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7540631"/>
        <w:docPartObj>
          <w:docPartGallery w:val="Cover Pages"/>
          <w:docPartUnique/>
        </w:docPartObj>
      </w:sdtPr>
      <w:sdtEndPr/>
      <w:sdtContent>
        <w:p w14:paraId="2A1CD82B" w14:textId="2EBD43E8" w:rsidR="000D77A9" w:rsidRDefault="00B101ED" w:rsidP="0062453F">
          <w:r>
            <w:rPr>
              <w:noProof/>
              <w:lang w:val="en-GB" w:eastAsia="en-GB"/>
            </w:rPr>
            <w:drawing>
              <wp:anchor distT="0" distB="0" distL="114300" distR="114300" simplePos="0" relativeHeight="251671552" behindDoc="1" locked="0" layoutInCell="1" allowOverlap="1" wp14:anchorId="2019BB0A" wp14:editId="353C0A8E">
                <wp:simplePos x="0" y="0"/>
                <wp:positionH relativeFrom="margin">
                  <wp:align>center</wp:align>
                </wp:positionH>
                <wp:positionV relativeFrom="paragraph">
                  <wp:posOffset>-76835</wp:posOffset>
                </wp:positionV>
                <wp:extent cx="4227286" cy="1348939"/>
                <wp:effectExtent l="0" t="0" r="190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7286" cy="1348939"/>
                        </a:xfrm>
                        <a:prstGeom prst="rect">
                          <a:avLst/>
                        </a:prstGeom>
                        <a:noFill/>
                      </pic:spPr>
                    </pic:pic>
                  </a:graphicData>
                </a:graphic>
                <wp14:sizeRelH relativeFrom="page">
                  <wp14:pctWidth>0</wp14:pctWidth>
                </wp14:sizeRelH>
                <wp14:sizeRelV relativeFrom="page">
                  <wp14:pctHeight>0</wp14:pctHeight>
                </wp14:sizeRelV>
              </wp:anchor>
            </w:drawing>
          </w:r>
          <w:r w:rsidR="000939FC">
            <w:rPr>
              <w:noProof/>
              <w:lang w:val="en-GB" w:eastAsia="en-GB"/>
            </w:rPr>
            <mc:AlternateContent>
              <mc:Choice Requires="wps">
                <w:drawing>
                  <wp:anchor distT="0" distB="0" distL="114300" distR="114300" simplePos="0" relativeHeight="251670528" behindDoc="0" locked="0" layoutInCell="1" allowOverlap="1" wp14:anchorId="2A1CDA5E" wp14:editId="2A1CDA5F">
                    <wp:simplePos x="0" y="0"/>
                    <wp:positionH relativeFrom="margin">
                      <wp:align>right</wp:align>
                    </wp:positionH>
                    <wp:positionV relativeFrom="paragraph">
                      <wp:posOffset>6467930</wp:posOffset>
                    </wp:positionV>
                    <wp:extent cx="5562600" cy="1390650"/>
                    <wp:effectExtent l="0" t="0" r="19050" b="19050"/>
                    <wp:wrapNone/>
                    <wp:docPr id="137" name="Text Box 137"/>
                    <wp:cNvGraphicFramePr/>
                    <a:graphic xmlns:a="http://schemas.openxmlformats.org/drawingml/2006/main">
                      <a:graphicData uri="http://schemas.microsoft.com/office/word/2010/wordprocessingShape">
                        <wps:wsp>
                          <wps:cNvSpPr txBox="1"/>
                          <wps:spPr>
                            <a:xfrm>
                              <a:off x="0" y="0"/>
                              <a:ext cx="556260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CDA76" w14:textId="77777777" w:rsidR="00EE7A30" w:rsidRDefault="00EE7A30"/>
                              <w:p w14:paraId="2A1CDA77" w14:textId="598F4DD7" w:rsidR="00EE7A30" w:rsidRPr="00583D49" w:rsidRDefault="00EE7A30" w:rsidP="009B2ED7">
                                <w:pPr>
                                  <w:jc w:val="center"/>
                                  <w:rPr>
                                    <w:sz w:val="24"/>
                                    <w:szCs w:val="24"/>
                                  </w:rPr>
                                </w:pPr>
                                <w:r w:rsidRPr="00583D49">
                                  <w:rPr>
                                    <w:sz w:val="24"/>
                                    <w:szCs w:val="24"/>
                                  </w:rPr>
                                  <w:t>This handbook is published for studen</w:t>
                                </w:r>
                                <w:r>
                                  <w:rPr>
                                    <w:sz w:val="24"/>
                                    <w:szCs w:val="24"/>
                                  </w:rPr>
                                  <w:t>ts studying at</w:t>
                                </w:r>
                                <w:r w:rsidRPr="00583D49">
                                  <w:rPr>
                                    <w:sz w:val="24"/>
                                    <w:szCs w:val="24"/>
                                  </w:rPr>
                                  <w:t xml:space="preserve"> </w:t>
                                </w:r>
                                <w:r w:rsidR="00D839B3">
                                  <w:rPr>
                                    <w:sz w:val="24"/>
                                    <w:szCs w:val="24"/>
                                  </w:rPr>
                                  <w:t>University Centre Weston</w:t>
                                </w:r>
                                <w:r>
                                  <w:rPr>
                                    <w:sz w:val="24"/>
                                    <w:szCs w:val="24"/>
                                  </w:rPr>
                                  <w:t xml:space="preserve"> </w:t>
                                </w:r>
                                <w:r w:rsidRPr="00583D49">
                                  <w:rPr>
                                    <w:sz w:val="24"/>
                                    <w:szCs w:val="24"/>
                                  </w:rPr>
                                  <w:t>on the above programme and is available in a range of alternative formats on request.</w:t>
                                </w:r>
                              </w:p>
                              <w:p w14:paraId="2A1CDA78" w14:textId="77777777" w:rsidR="00EE7A30" w:rsidRDefault="00EE7A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1CDA5E" id="_x0000_t202" coordsize="21600,21600" o:spt="202" path="m,l,21600r21600,l21600,xe">
                    <v:stroke joinstyle="miter"/>
                    <v:path gradientshapeok="t" o:connecttype="rect"/>
                  </v:shapetype>
                  <v:shape id="Text Box 137" o:spid="_x0000_s1026" type="#_x0000_t202" style="position:absolute;margin-left:386.8pt;margin-top:509.3pt;width:438pt;height:109.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" fillcolor="white [3201]" strokeweight=".5pt">
                    <v:textbox>
                      <w:txbxContent>
                        <w:p w14:paraId="2A1CDA76" w14:textId="77777777" w:rsidR="00EE7A30" w:rsidRDefault="00EE7A30"/>
                        <w:p w14:paraId="2A1CDA77" w14:textId="598F4DD7" w:rsidR="00EE7A30" w:rsidRPr="00583D49" w:rsidRDefault="00EE7A30" w:rsidP="009B2ED7">
                          <w:pPr>
                            <w:jc w:val="center"/>
                            <w:rPr>
                              <w:sz w:val="24"/>
                              <w:szCs w:val="24"/>
                            </w:rPr>
                          </w:pPr>
                          <w:r w:rsidRPr="00583D49">
                            <w:rPr>
                              <w:sz w:val="24"/>
                              <w:szCs w:val="24"/>
                            </w:rPr>
                            <w:t>This handbook is published for studen</w:t>
                          </w:r>
                          <w:r>
                            <w:rPr>
                              <w:sz w:val="24"/>
                              <w:szCs w:val="24"/>
                            </w:rPr>
                            <w:t>ts studying at</w:t>
                          </w:r>
                          <w:r w:rsidRPr="00583D49">
                            <w:rPr>
                              <w:sz w:val="24"/>
                              <w:szCs w:val="24"/>
                            </w:rPr>
                            <w:t xml:space="preserve"> </w:t>
                          </w:r>
                          <w:r w:rsidR="00D839B3">
                            <w:rPr>
                              <w:sz w:val="24"/>
                              <w:szCs w:val="24"/>
                            </w:rPr>
                            <w:t>University Centre Weston</w:t>
                          </w:r>
                          <w:r>
                            <w:rPr>
                              <w:sz w:val="24"/>
                              <w:szCs w:val="24"/>
                            </w:rPr>
                            <w:t xml:space="preserve"> </w:t>
                          </w:r>
                          <w:r w:rsidRPr="00583D49">
                            <w:rPr>
                              <w:sz w:val="24"/>
                              <w:szCs w:val="24"/>
                            </w:rPr>
                            <w:t>on the above programme and is available in a range of alternative formats on request.</w:t>
                          </w:r>
                        </w:p>
                        <w:p w14:paraId="2A1CDA78" w14:textId="77777777" w:rsidR="00EE7A30" w:rsidRDefault="00EE7A30"/>
                      </w:txbxContent>
                    </v:textbox>
                    <w10:wrap anchorx="margin"/>
                  </v:shape>
                </w:pict>
              </mc:Fallback>
            </mc:AlternateContent>
          </w:r>
          <w:r w:rsidR="0032448E">
            <w:rPr>
              <w:noProof/>
              <w:lang w:val="en-GB" w:eastAsia="en-GB"/>
            </w:rPr>
            <mc:AlternateContent>
              <mc:Choice Requires="wps">
                <w:drawing>
                  <wp:anchor distT="0" distB="0" distL="114300" distR="114300" simplePos="0" relativeHeight="251669504" behindDoc="0" locked="0" layoutInCell="1" allowOverlap="1" wp14:anchorId="2A1CDA64" wp14:editId="0BA10C60">
                    <wp:simplePos x="0" y="0"/>
                    <wp:positionH relativeFrom="column">
                      <wp:posOffset>350874</wp:posOffset>
                    </wp:positionH>
                    <wp:positionV relativeFrom="paragraph">
                      <wp:posOffset>1403498</wp:posOffset>
                    </wp:positionV>
                    <wp:extent cx="5581650" cy="871869"/>
                    <wp:effectExtent l="0" t="0" r="19050" b="23495"/>
                    <wp:wrapNone/>
                    <wp:docPr id="135" name="Text Box 135"/>
                    <wp:cNvGraphicFramePr/>
                    <a:graphic xmlns:a="http://schemas.openxmlformats.org/drawingml/2006/main">
                      <a:graphicData uri="http://schemas.microsoft.com/office/word/2010/wordprocessingShape">
                        <wps:wsp>
                          <wps:cNvSpPr txBox="1"/>
                          <wps:spPr>
                            <a:xfrm>
                              <a:off x="0" y="0"/>
                              <a:ext cx="5581650" cy="871869"/>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CDA79" w14:textId="77777777" w:rsidR="00EE7A30" w:rsidRPr="007007BC" w:rsidRDefault="00EE7A30" w:rsidP="009B2ED7">
                                <w:pPr>
                                  <w:jc w:val="center"/>
                                  <w:rPr>
                                    <w:color w:val="FFFFFF" w:themeColor="background1"/>
                                    <w:sz w:val="60"/>
                                    <w:szCs w:val="56"/>
                                  </w:rPr>
                                </w:pPr>
                                <w:r>
                                  <w:rPr>
                                    <w:color w:val="FFFFFF" w:themeColor="background1"/>
                                    <w:sz w:val="60"/>
                                    <w:szCs w:val="56"/>
                                  </w:rPr>
                                  <w:t>Student Course</w:t>
                                </w:r>
                                <w:r w:rsidRPr="007007BC">
                                  <w:rPr>
                                    <w:color w:val="FFFFFF" w:themeColor="background1"/>
                                    <w:sz w:val="60"/>
                                    <w:szCs w:val="56"/>
                                  </w:rPr>
                                  <w:t xml:space="preserv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CDA64" id="Text Box 135" o:spid="_x0000_s1027" type="#_x0000_t202" style="position:absolute;margin-left:27.65pt;margin-top:110.5pt;width:439.5pt;height:6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" fillcolor="#002060" strokeweight=".5pt">
                    <v:textbox>
                      <w:txbxContent>
                        <w:p w14:paraId="2A1CDA79" w14:textId="77777777" w:rsidR="00EE7A30" w:rsidRPr="007007BC" w:rsidRDefault="00EE7A30" w:rsidP="009B2ED7">
                          <w:pPr>
                            <w:jc w:val="center"/>
                            <w:rPr>
                              <w:color w:val="FFFFFF" w:themeColor="background1"/>
                              <w:sz w:val="60"/>
                              <w:szCs w:val="56"/>
                            </w:rPr>
                          </w:pPr>
                          <w:r>
                            <w:rPr>
                              <w:color w:val="FFFFFF" w:themeColor="background1"/>
                              <w:sz w:val="60"/>
                              <w:szCs w:val="56"/>
                            </w:rPr>
                            <w:t>Student Course</w:t>
                          </w:r>
                          <w:r w:rsidRPr="007007BC">
                            <w:rPr>
                              <w:color w:val="FFFFFF" w:themeColor="background1"/>
                              <w:sz w:val="60"/>
                              <w:szCs w:val="56"/>
                            </w:rPr>
                            <w:t xml:space="preserve"> Handbook</w:t>
                          </w:r>
                        </w:p>
                      </w:txbxContent>
                    </v:textbox>
                  </v:shape>
                </w:pict>
              </mc:Fallback>
            </mc:AlternateContent>
          </w:r>
          <w:r w:rsidR="00C23393">
            <w:rPr>
              <w:noProof/>
              <w:lang w:val="en-GB" w:eastAsia="en-GB"/>
            </w:rPr>
            <mc:AlternateContent>
              <mc:Choice Requires="wps">
                <w:drawing>
                  <wp:anchor distT="45720" distB="45720" distL="114300" distR="114300" simplePos="0" relativeHeight="251662336" behindDoc="0" locked="0" layoutInCell="1" allowOverlap="1" wp14:anchorId="2A1CDA66" wp14:editId="2A1CDA67">
                    <wp:simplePos x="0" y="0"/>
                    <wp:positionH relativeFrom="margin">
                      <wp:align>right</wp:align>
                    </wp:positionH>
                    <wp:positionV relativeFrom="paragraph">
                      <wp:posOffset>2286000</wp:posOffset>
                    </wp:positionV>
                    <wp:extent cx="5562600" cy="406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067175"/>
                            </a:xfrm>
                            <a:prstGeom prst="rect">
                              <a:avLst/>
                            </a:prstGeom>
                            <a:solidFill>
                              <a:srgbClr val="FFFFFF"/>
                            </a:solidFill>
                            <a:ln w="9525">
                              <a:noFill/>
                              <a:miter lim="800000"/>
                              <a:headEnd/>
                              <a:tailEnd/>
                            </a:ln>
                          </wps:spPr>
                          <wps:txbx>
                            <w:txbxContent>
                              <w:p w14:paraId="2E1DF516" w14:textId="169D30D5" w:rsidR="00EE7A30" w:rsidRPr="00C23393" w:rsidRDefault="00EE7A30" w:rsidP="00C23393">
                                <w:pPr>
                                  <w:spacing w:after="160" w:line="259" w:lineRule="auto"/>
                                  <w:jc w:val="center"/>
                                  <w:rPr>
                                    <w:sz w:val="48"/>
                                    <w:szCs w:val="48"/>
                                    <w:lang w:val="en-GB"/>
                                  </w:rPr>
                                </w:pPr>
                                <w:r>
                                  <w:rPr>
                                    <w:sz w:val="48"/>
                                    <w:szCs w:val="48"/>
                                    <w:lang w:val="en-GB"/>
                                  </w:rPr>
                                  <w:t>BA (Hons) Musical Theatre</w:t>
                                </w:r>
                              </w:p>
                              <w:p w14:paraId="2A1CDA7D" w14:textId="324A8FE6" w:rsidR="00EE7A30" w:rsidRPr="00C23393" w:rsidRDefault="00EE7A30" w:rsidP="00FE1371">
                                <w:pPr>
                                  <w:pStyle w:val="Title"/>
                                  <w:rPr>
                                    <w:lang w:val="en-GB"/>
                                  </w:rPr>
                                </w:pPr>
                                <w:r>
                                  <w:rPr>
                                    <w:lang w:val="en-GB"/>
                                  </w:rPr>
                                  <w:t>University Centre Weston</w:t>
                                </w:r>
                              </w:p>
                              <w:p w14:paraId="2A1CDA7E" w14:textId="77777777" w:rsidR="00EE7A30" w:rsidRDefault="00EE7A30" w:rsidP="000939FC">
                                <w:pPr>
                                  <w:pStyle w:val="Subtitle"/>
                                  <w:rPr>
                                    <w:lang w:val="en-GB"/>
                                  </w:rPr>
                                </w:pPr>
                                <w:bookmarkStart w:id="0" w:name="_Toc396381408"/>
                                <w:r w:rsidRPr="00C23393">
                                  <w:rPr>
                                    <w:lang w:val="en-GB"/>
                                  </w:rPr>
                                  <w:t>in partnership with</w:t>
                                </w:r>
                                <w:bookmarkEnd w:id="0"/>
                                <w:r>
                                  <w:rPr>
                                    <w:lang w:val="en-GB"/>
                                  </w:rPr>
                                  <w:t xml:space="preserve"> </w:t>
                                </w:r>
                              </w:p>
                              <w:p w14:paraId="2A1CDA7F" w14:textId="77777777" w:rsidR="00EE7A30" w:rsidRPr="00C23393" w:rsidRDefault="00EE7A30" w:rsidP="004B49EC">
                                <w:pPr>
                                  <w:pStyle w:val="Subtitle"/>
                                  <w:rPr>
                                    <w:szCs w:val="36"/>
                                    <w:lang w:val="en-GB"/>
                                  </w:rPr>
                                </w:pPr>
                                <w:r>
                                  <w:rPr>
                                    <w:lang w:val="en-GB"/>
                                  </w:rPr>
                                  <w:t>Bath Spa University</w:t>
                                </w:r>
                              </w:p>
                              <w:p w14:paraId="2A1CDA81" w14:textId="77777777" w:rsidR="00EE7A30" w:rsidRPr="00C23393" w:rsidRDefault="00EE7A30" w:rsidP="00C23393">
                                <w:pPr>
                                  <w:spacing w:after="160" w:line="259" w:lineRule="auto"/>
                                  <w:jc w:val="center"/>
                                  <w:rPr>
                                    <w:lang w:val="en-GB"/>
                                  </w:rPr>
                                </w:pPr>
                              </w:p>
                              <w:p w14:paraId="2A1CDA83" w14:textId="77777777" w:rsidR="00EE7A30" w:rsidRDefault="00EE7A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CDA66" id="Text Box 2" o:spid="_x0000_s1028" type="#_x0000_t202" style="position:absolute;margin-left:386.8pt;margin-top:180pt;width:438pt;height:320.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" stroked="f">
                    <v:textbox>
                      <w:txbxContent>
                        <w:p w14:paraId="2E1DF516" w14:textId="169D30D5" w:rsidR="00EE7A30" w:rsidRPr="00C23393" w:rsidRDefault="00EE7A30" w:rsidP="00C23393">
                          <w:pPr>
                            <w:spacing w:after="160" w:line="259" w:lineRule="auto"/>
                            <w:jc w:val="center"/>
                            <w:rPr>
                              <w:sz w:val="48"/>
                              <w:szCs w:val="48"/>
                              <w:lang w:val="en-GB"/>
                            </w:rPr>
                          </w:pPr>
                          <w:r>
                            <w:rPr>
                              <w:sz w:val="48"/>
                              <w:szCs w:val="48"/>
                              <w:lang w:val="en-GB"/>
                            </w:rPr>
                            <w:t>BA (Hons) Musical Theatre</w:t>
                          </w:r>
                        </w:p>
                        <w:p w14:paraId="2A1CDA7D" w14:textId="324A8FE6" w:rsidR="00EE7A30" w:rsidRPr="00C23393" w:rsidRDefault="00EE7A30" w:rsidP="00FE1371">
                          <w:pPr>
                            <w:pStyle w:val="Title"/>
                            <w:rPr>
                              <w:lang w:val="en-GB"/>
                            </w:rPr>
                          </w:pPr>
                          <w:r>
                            <w:rPr>
                              <w:lang w:val="en-GB"/>
                            </w:rPr>
                            <w:t>University Centre Weston</w:t>
                          </w:r>
                        </w:p>
                        <w:p w14:paraId="2A1CDA7E" w14:textId="77777777" w:rsidR="00EE7A30" w:rsidRDefault="00EE7A30" w:rsidP="000939FC">
                          <w:pPr>
                            <w:pStyle w:val="Subtitle"/>
                            <w:rPr>
                              <w:lang w:val="en-GB"/>
                            </w:rPr>
                          </w:pPr>
                          <w:bookmarkStart w:id="1" w:name="_Toc396381408"/>
                          <w:r w:rsidRPr="00C23393">
                            <w:rPr>
                              <w:lang w:val="en-GB"/>
                            </w:rPr>
                            <w:t>in partnership with</w:t>
                          </w:r>
                          <w:bookmarkEnd w:id="1"/>
                          <w:r>
                            <w:rPr>
                              <w:lang w:val="en-GB"/>
                            </w:rPr>
                            <w:t xml:space="preserve"> </w:t>
                          </w:r>
                        </w:p>
                        <w:p w14:paraId="2A1CDA7F" w14:textId="77777777" w:rsidR="00EE7A30" w:rsidRPr="00C23393" w:rsidRDefault="00EE7A30" w:rsidP="004B49EC">
                          <w:pPr>
                            <w:pStyle w:val="Subtitle"/>
                            <w:rPr>
                              <w:szCs w:val="36"/>
                              <w:lang w:val="en-GB"/>
                            </w:rPr>
                          </w:pPr>
                          <w:r>
                            <w:rPr>
                              <w:lang w:val="en-GB"/>
                            </w:rPr>
                            <w:t>Bath Spa University</w:t>
                          </w:r>
                        </w:p>
                        <w:p w14:paraId="2A1CDA81" w14:textId="77777777" w:rsidR="00EE7A30" w:rsidRPr="00C23393" w:rsidRDefault="00EE7A30" w:rsidP="00C23393">
                          <w:pPr>
                            <w:spacing w:after="160" w:line="259" w:lineRule="auto"/>
                            <w:jc w:val="center"/>
                            <w:rPr>
                              <w:lang w:val="en-GB"/>
                            </w:rPr>
                          </w:pPr>
                        </w:p>
                        <w:p w14:paraId="2A1CDA83" w14:textId="77777777" w:rsidR="00EE7A30" w:rsidRDefault="00EE7A30"/>
                      </w:txbxContent>
                    </v:textbox>
                    <w10:wrap type="square" anchorx="margin"/>
                  </v:shape>
                </w:pict>
              </mc:Fallback>
            </mc:AlternateContent>
          </w:r>
          <w:r w:rsidR="000D77A9">
            <w:br w:type="page"/>
          </w:r>
        </w:p>
      </w:sdtContent>
    </w:sdt>
    <w:p w14:paraId="2A1CD82D" w14:textId="401D4FE9" w:rsidR="006D33DF" w:rsidRDefault="006D33DF">
      <w:pPr>
        <w:spacing w:before="0" w:after="0"/>
      </w:pPr>
    </w:p>
    <w:p w14:paraId="2A1CD82E" w14:textId="77777777" w:rsidR="00F20413" w:rsidRDefault="00F20413" w:rsidP="0062453F"/>
    <w:sdt>
      <w:sdtPr>
        <w:rPr>
          <w:sz w:val="24"/>
        </w:rPr>
        <w:id w:val="154574623"/>
        <w:docPartObj>
          <w:docPartGallery w:val="Table of Contents"/>
          <w:docPartUnique/>
        </w:docPartObj>
      </w:sdtPr>
      <w:sdtEndPr>
        <w:rPr>
          <w:b/>
          <w:bCs/>
          <w:noProof/>
        </w:rPr>
      </w:sdtEndPr>
      <w:sdtContent>
        <w:p w14:paraId="2A1CD82F" w14:textId="77777777" w:rsidR="00CD19F3" w:rsidRDefault="208B2254" w:rsidP="00FE1371">
          <w:r>
            <w:t>Contents</w:t>
          </w:r>
        </w:p>
        <w:p w14:paraId="0071279D" w14:textId="4E226B53" w:rsidR="00D839B3" w:rsidRDefault="001F7DF0">
          <w:pPr>
            <w:pStyle w:val="TOC1"/>
            <w:tabs>
              <w:tab w:val="left" w:pos="851"/>
              <w:tab w:val="right" w:leader="dot" w:pos="9350"/>
            </w:tabs>
            <w:rPr>
              <w:rFonts w:asciiTheme="minorHAnsi" w:eastAsiaTheme="minorEastAsia" w:hAnsiTheme="minorHAnsi"/>
              <w:noProof/>
              <w:sz w:val="22"/>
              <w:lang w:val="en-GB" w:eastAsia="en-GB"/>
            </w:rPr>
          </w:pPr>
          <w:r>
            <w:fldChar w:fldCharType="begin"/>
          </w:r>
          <w:r>
            <w:instrText xml:space="preserve"> TOC \o "1-2" \h \z \u </w:instrText>
          </w:r>
          <w:r>
            <w:fldChar w:fldCharType="separate"/>
          </w:r>
          <w:hyperlink w:anchor="_Toc528229536" w:history="1">
            <w:r w:rsidR="00D839B3" w:rsidRPr="00AB1AC4">
              <w:rPr>
                <w:rStyle w:val="Hyperlink"/>
                <w:noProof/>
              </w:rPr>
              <w:t>1.</w:t>
            </w:r>
            <w:r w:rsidR="00D839B3">
              <w:rPr>
                <w:rFonts w:asciiTheme="minorHAnsi" w:eastAsiaTheme="minorEastAsia" w:hAnsiTheme="minorHAnsi"/>
                <w:noProof/>
                <w:sz w:val="22"/>
                <w:lang w:val="en-GB" w:eastAsia="en-GB"/>
              </w:rPr>
              <w:tab/>
            </w:r>
            <w:r w:rsidR="00D839B3" w:rsidRPr="00AB1AC4">
              <w:rPr>
                <w:rStyle w:val="Hyperlink"/>
                <w:noProof/>
              </w:rPr>
              <w:t>Introduction</w:t>
            </w:r>
            <w:r w:rsidR="00D839B3">
              <w:rPr>
                <w:noProof/>
                <w:webHidden/>
              </w:rPr>
              <w:tab/>
            </w:r>
            <w:r w:rsidR="00D839B3">
              <w:rPr>
                <w:noProof/>
                <w:webHidden/>
              </w:rPr>
              <w:fldChar w:fldCharType="begin"/>
            </w:r>
            <w:r w:rsidR="00D839B3">
              <w:rPr>
                <w:noProof/>
                <w:webHidden/>
              </w:rPr>
              <w:instrText xml:space="preserve"> PAGEREF _Toc528229536 \h </w:instrText>
            </w:r>
            <w:r w:rsidR="00D839B3">
              <w:rPr>
                <w:noProof/>
                <w:webHidden/>
              </w:rPr>
            </w:r>
            <w:r w:rsidR="00D839B3">
              <w:rPr>
                <w:noProof/>
                <w:webHidden/>
              </w:rPr>
              <w:fldChar w:fldCharType="separate"/>
            </w:r>
            <w:r w:rsidR="00D839B3">
              <w:rPr>
                <w:noProof/>
                <w:webHidden/>
              </w:rPr>
              <w:t>2</w:t>
            </w:r>
            <w:r w:rsidR="00D839B3">
              <w:rPr>
                <w:noProof/>
                <w:webHidden/>
              </w:rPr>
              <w:fldChar w:fldCharType="end"/>
            </w:r>
          </w:hyperlink>
        </w:p>
        <w:p w14:paraId="10096FC8" w14:textId="510E6143" w:rsidR="00D839B3" w:rsidRDefault="003E231D">
          <w:pPr>
            <w:pStyle w:val="TOC2"/>
            <w:rPr>
              <w:rFonts w:asciiTheme="minorHAnsi" w:eastAsiaTheme="minorEastAsia" w:hAnsiTheme="minorHAnsi"/>
              <w:noProof/>
              <w:sz w:val="22"/>
              <w:lang w:val="en-GB" w:eastAsia="en-GB"/>
            </w:rPr>
          </w:pPr>
          <w:hyperlink w:anchor="_Toc528229537" w:history="1">
            <w:r w:rsidR="00D839B3" w:rsidRPr="00AB1AC4">
              <w:rPr>
                <w:rStyle w:val="Hyperlink"/>
                <w:noProof/>
              </w:rPr>
              <w:t>Welcome</w:t>
            </w:r>
            <w:r w:rsidR="00D839B3">
              <w:rPr>
                <w:noProof/>
                <w:webHidden/>
              </w:rPr>
              <w:tab/>
            </w:r>
            <w:r w:rsidR="00D839B3">
              <w:rPr>
                <w:noProof/>
                <w:webHidden/>
              </w:rPr>
              <w:fldChar w:fldCharType="begin"/>
            </w:r>
            <w:r w:rsidR="00D839B3">
              <w:rPr>
                <w:noProof/>
                <w:webHidden/>
              </w:rPr>
              <w:instrText xml:space="preserve"> PAGEREF _Toc528229537 \h </w:instrText>
            </w:r>
            <w:r w:rsidR="00D839B3">
              <w:rPr>
                <w:noProof/>
                <w:webHidden/>
              </w:rPr>
            </w:r>
            <w:r w:rsidR="00D839B3">
              <w:rPr>
                <w:noProof/>
                <w:webHidden/>
              </w:rPr>
              <w:fldChar w:fldCharType="separate"/>
            </w:r>
            <w:r w:rsidR="00D839B3">
              <w:rPr>
                <w:noProof/>
                <w:webHidden/>
              </w:rPr>
              <w:t>2</w:t>
            </w:r>
            <w:r w:rsidR="00D839B3">
              <w:rPr>
                <w:noProof/>
                <w:webHidden/>
              </w:rPr>
              <w:fldChar w:fldCharType="end"/>
            </w:r>
          </w:hyperlink>
        </w:p>
        <w:p w14:paraId="5511F28B" w14:textId="27E681A1" w:rsidR="00D839B3" w:rsidRDefault="003E231D">
          <w:pPr>
            <w:pStyle w:val="TOC1"/>
            <w:tabs>
              <w:tab w:val="left" w:pos="851"/>
              <w:tab w:val="right" w:leader="dot" w:pos="9350"/>
            </w:tabs>
            <w:rPr>
              <w:rFonts w:asciiTheme="minorHAnsi" w:eastAsiaTheme="minorEastAsia" w:hAnsiTheme="minorHAnsi"/>
              <w:noProof/>
              <w:sz w:val="22"/>
              <w:lang w:val="en-GB" w:eastAsia="en-GB"/>
            </w:rPr>
          </w:pPr>
          <w:hyperlink w:anchor="_Toc528229538" w:history="1">
            <w:r w:rsidR="00D839B3" w:rsidRPr="00AB1AC4">
              <w:rPr>
                <w:rStyle w:val="Hyperlink"/>
                <w:noProof/>
              </w:rPr>
              <w:t>2.</w:t>
            </w:r>
            <w:r w:rsidR="00D839B3">
              <w:rPr>
                <w:rFonts w:asciiTheme="minorHAnsi" w:eastAsiaTheme="minorEastAsia" w:hAnsiTheme="minorHAnsi"/>
                <w:noProof/>
                <w:sz w:val="22"/>
                <w:lang w:val="en-GB" w:eastAsia="en-GB"/>
              </w:rPr>
              <w:tab/>
            </w:r>
            <w:r w:rsidR="00D839B3" w:rsidRPr="00AB1AC4">
              <w:rPr>
                <w:rStyle w:val="Hyperlink"/>
                <w:noProof/>
              </w:rPr>
              <w:t>Course content</w:t>
            </w:r>
            <w:r w:rsidR="00D839B3">
              <w:rPr>
                <w:noProof/>
                <w:webHidden/>
              </w:rPr>
              <w:tab/>
            </w:r>
            <w:r w:rsidR="00D839B3">
              <w:rPr>
                <w:noProof/>
                <w:webHidden/>
              </w:rPr>
              <w:fldChar w:fldCharType="begin"/>
            </w:r>
            <w:r w:rsidR="00D839B3">
              <w:rPr>
                <w:noProof/>
                <w:webHidden/>
              </w:rPr>
              <w:instrText xml:space="preserve"> PAGEREF _Toc528229538 \h </w:instrText>
            </w:r>
            <w:r w:rsidR="00D839B3">
              <w:rPr>
                <w:noProof/>
                <w:webHidden/>
              </w:rPr>
            </w:r>
            <w:r w:rsidR="00D839B3">
              <w:rPr>
                <w:noProof/>
                <w:webHidden/>
              </w:rPr>
              <w:fldChar w:fldCharType="separate"/>
            </w:r>
            <w:r w:rsidR="00D839B3">
              <w:rPr>
                <w:noProof/>
                <w:webHidden/>
              </w:rPr>
              <w:t>3</w:t>
            </w:r>
            <w:r w:rsidR="00D839B3">
              <w:rPr>
                <w:noProof/>
                <w:webHidden/>
              </w:rPr>
              <w:fldChar w:fldCharType="end"/>
            </w:r>
          </w:hyperlink>
        </w:p>
        <w:p w14:paraId="2C92AE41" w14:textId="63B9F154" w:rsidR="00D839B3" w:rsidRDefault="003E231D">
          <w:pPr>
            <w:pStyle w:val="TOC2"/>
            <w:rPr>
              <w:rFonts w:asciiTheme="minorHAnsi" w:eastAsiaTheme="minorEastAsia" w:hAnsiTheme="minorHAnsi"/>
              <w:noProof/>
              <w:sz w:val="22"/>
              <w:lang w:val="en-GB" w:eastAsia="en-GB"/>
            </w:rPr>
          </w:pPr>
          <w:hyperlink w:anchor="_Toc528229539" w:history="1">
            <w:r w:rsidR="00D839B3" w:rsidRPr="00AB1AC4">
              <w:rPr>
                <w:rStyle w:val="Hyperlink"/>
                <w:noProof/>
              </w:rPr>
              <w:t>Course Distinctiveness</w:t>
            </w:r>
            <w:r w:rsidR="00D839B3">
              <w:rPr>
                <w:noProof/>
                <w:webHidden/>
              </w:rPr>
              <w:tab/>
            </w:r>
            <w:r w:rsidR="00D839B3">
              <w:rPr>
                <w:noProof/>
                <w:webHidden/>
              </w:rPr>
              <w:fldChar w:fldCharType="begin"/>
            </w:r>
            <w:r w:rsidR="00D839B3">
              <w:rPr>
                <w:noProof/>
                <w:webHidden/>
              </w:rPr>
              <w:instrText xml:space="preserve"> PAGEREF _Toc528229539 \h </w:instrText>
            </w:r>
            <w:r w:rsidR="00D839B3">
              <w:rPr>
                <w:noProof/>
                <w:webHidden/>
              </w:rPr>
            </w:r>
            <w:r w:rsidR="00D839B3">
              <w:rPr>
                <w:noProof/>
                <w:webHidden/>
              </w:rPr>
              <w:fldChar w:fldCharType="separate"/>
            </w:r>
            <w:r w:rsidR="00D839B3">
              <w:rPr>
                <w:noProof/>
                <w:webHidden/>
              </w:rPr>
              <w:t>3</w:t>
            </w:r>
            <w:r w:rsidR="00D839B3">
              <w:rPr>
                <w:noProof/>
                <w:webHidden/>
              </w:rPr>
              <w:fldChar w:fldCharType="end"/>
            </w:r>
          </w:hyperlink>
        </w:p>
        <w:p w14:paraId="1233B70D" w14:textId="3DAE77D9" w:rsidR="00D839B3" w:rsidRDefault="003E231D">
          <w:pPr>
            <w:pStyle w:val="TOC2"/>
            <w:rPr>
              <w:rFonts w:asciiTheme="minorHAnsi" w:eastAsiaTheme="minorEastAsia" w:hAnsiTheme="minorHAnsi"/>
              <w:noProof/>
              <w:sz w:val="22"/>
              <w:lang w:val="en-GB" w:eastAsia="en-GB"/>
            </w:rPr>
          </w:pPr>
          <w:hyperlink w:anchor="_Toc528229540" w:history="1">
            <w:r w:rsidR="00D839B3" w:rsidRPr="00AB1AC4">
              <w:rPr>
                <w:rStyle w:val="Hyperlink"/>
                <w:noProof/>
              </w:rPr>
              <w:t>Programme Structure - BA (Hons) Musical Theatre Single Honours Diagram</w:t>
            </w:r>
            <w:r w:rsidR="00D839B3">
              <w:rPr>
                <w:noProof/>
                <w:webHidden/>
              </w:rPr>
              <w:tab/>
            </w:r>
            <w:r w:rsidR="00D839B3">
              <w:rPr>
                <w:noProof/>
                <w:webHidden/>
              </w:rPr>
              <w:fldChar w:fldCharType="begin"/>
            </w:r>
            <w:r w:rsidR="00D839B3">
              <w:rPr>
                <w:noProof/>
                <w:webHidden/>
              </w:rPr>
              <w:instrText xml:space="preserve"> PAGEREF _Toc528229540 \h </w:instrText>
            </w:r>
            <w:r w:rsidR="00D839B3">
              <w:rPr>
                <w:noProof/>
                <w:webHidden/>
              </w:rPr>
            </w:r>
            <w:r w:rsidR="00D839B3">
              <w:rPr>
                <w:noProof/>
                <w:webHidden/>
              </w:rPr>
              <w:fldChar w:fldCharType="separate"/>
            </w:r>
            <w:r w:rsidR="00D839B3">
              <w:rPr>
                <w:noProof/>
                <w:webHidden/>
              </w:rPr>
              <w:t>4</w:t>
            </w:r>
            <w:r w:rsidR="00D839B3">
              <w:rPr>
                <w:noProof/>
                <w:webHidden/>
              </w:rPr>
              <w:fldChar w:fldCharType="end"/>
            </w:r>
          </w:hyperlink>
        </w:p>
        <w:p w14:paraId="6502337B" w14:textId="0B6E1C06" w:rsidR="00D839B3" w:rsidRDefault="003E231D">
          <w:pPr>
            <w:pStyle w:val="TOC1"/>
            <w:tabs>
              <w:tab w:val="left" w:pos="851"/>
              <w:tab w:val="right" w:leader="dot" w:pos="9350"/>
            </w:tabs>
            <w:rPr>
              <w:rFonts w:asciiTheme="minorHAnsi" w:eastAsiaTheme="minorEastAsia" w:hAnsiTheme="minorHAnsi"/>
              <w:noProof/>
              <w:sz w:val="22"/>
              <w:lang w:val="en-GB" w:eastAsia="en-GB"/>
            </w:rPr>
          </w:pPr>
          <w:hyperlink w:anchor="_Toc528229541" w:history="1">
            <w:r w:rsidR="00D839B3" w:rsidRPr="00AB1AC4">
              <w:rPr>
                <w:rStyle w:val="Hyperlink"/>
                <w:noProof/>
              </w:rPr>
              <w:t>3.</w:t>
            </w:r>
            <w:r w:rsidR="00D839B3">
              <w:rPr>
                <w:rFonts w:asciiTheme="minorHAnsi" w:eastAsiaTheme="minorEastAsia" w:hAnsiTheme="minorHAnsi"/>
                <w:noProof/>
                <w:sz w:val="22"/>
                <w:lang w:val="en-GB" w:eastAsia="en-GB"/>
              </w:rPr>
              <w:tab/>
            </w:r>
            <w:r w:rsidR="00D839B3" w:rsidRPr="00AB1AC4">
              <w:rPr>
                <w:rStyle w:val="Hyperlink"/>
                <w:noProof/>
              </w:rPr>
              <w:t>Programme Aims</w:t>
            </w:r>
            <w:r w:rsidR="00D839B3">
              <w:rPr>
                <w:noProof/>
                <w:webHidden/>
              </w:rPr>
              <w:tab/>
            </w:r>
            <w:r w:rsidR="00D839B3">
              <w:rPr>
                <w:noProof/>
                <w:webHidden/>
              </w:rPr>
              <w:fldChar w:fldCharType="begin"/>
            </w:r>
            <w:r w:rsidR="00D839B3">
              <w:rPr>
                <w:noProof/>
                <w:webHidden/>
              </w:rPr>
              <w:instrText xml:space="preserve"> PAGEREF _Toc528229541 \h </w:instrText>
            </w:r>
            <w:r w:rsidR="00D839B3">
              <w:rPr>
                <w:noProof/>
                <w:webHidden/>
              </w:rPr>
            </w:r>
            <w:r w:rsidR="00D839B3">
              <w:rPr>
                <w:noProof/>
                <w:webHidden/>
              </w:rPr>
              <w:fldChar w:fldCharType="separate"/>
            </w:r>
            <w:r w:rsidR="00D839B3">
              <w:rPr>
                <w:noProof/>
                <w:webHidden/>
              </w:rPr>
              <w:t>6</w:t>
            </w:r>
            <w:r w:rsidR="00D839B3">
              <w:rPr>
                <w:noProof/>
                <w:webHidden/>
              </w:rPr>
              <w:fldChar w:fldCharType="end"/>
            </w:r>
          </w:hyperlink>
        </w:p>
        <w:p w14:paraId="207DD3A5" w14:textId="5D91E85D" w:rsidR="00D839B3" w:rsidRDefault="003E231D">
          <w:pPr>
            <w:pStyle w:val="TOC2"/>
            <w:rPr>
              <w:rFonts w:asciiTheme="minorHAnsi" w:eastAsiaTheme="minorEastAsia" w:hAnsiTheme="minorHAnsi"/>
              <w:noProof/>
              <w:sz w:val="22"/>
              <w:lang w:val="en-GB" w:eastAsia="en-GB"/>
            </w:rPr>
          </w:pPr>
          <w:hyperlink w:anchor="_Toc528229542" w:history="1">
            <w:r w:rsidR="00D839B3" w:rsidRPr="00AB1AC4">
              <w:rPr>
                <w:rStyle w:val="Hyperlink"/>
                <w:noProof/>
              </w:rPr>
              <w:t>Programme Intended Learning Outcomes</w:t>
            </w:r>
            <w:r w:rsidR="00D839B3" w:rsidRPr="00AB1AC4">
              <w:rPr>
                <w:rStyle w:val="Hyperlink"/>
                <w:bCs/>
                <w:noProof/>
              </w:rPr>
              <w:t xml:space="preserve"> </w:t>
            </w:r>
            <w:r w:rsidR="00D839B3" w:rsidRPr="00AB1AC4">
              <w:rPr>
                <w:rStyle w:val="Hyperlink"/>
                <w:noProof/>
              </w:rPr>
              <w:t>(ILOs)</w:t>
            </w:r>
            <w:r w:rsidR="00D839B3">
              <w:rPr>
                <w:noProof/>
                <w:webHidden/>
              </w:rPr>
              <w:tab/>
            </w:r>
            <w:r w:rsidR="00D839B3">
              <w:rPr>
                <w:noProof/>
                <w:webHidden/>
              </w:rPr>
              <w:fldChar w:fldCharType="begin"/>
            </w:r>
            <w:r w:rsidR="00D839B3">
              <w:rPr>
                <w:noProof/>
                <w:webHidden/>
              </w:rPr>
              <w:instrText xml:space="preserve"> PAGEREF _Toc528229542 \h </w:instrText>
            </w:r>
            <w:r w:rsidR="00D839B3">
              <w:rPr>
                <w:noProof/>
                <w:webHidden/>
              </w:rPr>
            </w:r>
            <w:r w:rsidR="00D839B3">
              <w:rPr>
                <w:noProof/>
                <w:webHidden/>
              </w:rPr>
              <w:fldChar w:fldCharType="separate"/>
            </w:r>
            <w:r w:rsidR="00D839B3">
              <w:rPr>
                <w:noProof/>
                <w:webHidden/>
              </w:rPr>
              <w:t>6</w:t>
            </w:r>
            <w:r w:rsidR="00D839B3">
              <w:rPr>
                <w:noProof/>
                <w:webHidden/>
              </w:rPr>
              <w:fldChar w:fldCharType="end"/>
            </w:r>
          </w:hyperlink>
        </w:p>
        <w:p w14:paraId="162D323E" w14:textId="48E1AD9C" w:rsidR="00D839B3" w:rsidRDefault="003E231D">
          <w:pPr>
            <w:pStyle w:val="TOC2"/>
            <w:rPr>
              <w:rFonts w:asciiTheme="minorHAnsi" w:eastAsiaTheme="minorEastAsia" w:hAnsiTheme="minorHAnsi"/>
              <w:noProof/>
              <w:sz w:val="22"/>
              <w:lang w:val="en-GB" w:eastAsia="en-GB"/>
            </w:rPr>
          </w:pPr>
          <w:hyperlink w:anchor="_Toc528229543" w:history="1">
            <w:r w:rsidR="00D839B3" w:rsidRPr="00AB1AC4">
              <w:rPr>
                <w:rStyle w:val="Hyperlink"/>
                <w:noProof/>
              </w:rPr>
              <w:t>Graduate Attributes</w:t>
            </w:r>
            <w:r w:rsidR="00D839B3">
              <w:rPr>
                <w:noProof/>
                <w:webHidden/>
              </w:rPr>
              <w:tab/>
            </w:r>
            <w:r w:rsidR="00D839B3">
              <w:rPr>
                <w:noProof/>
                <w:webHidden/>
              </w:rPr>
              <w:fldChar w:fldCharType="begin"/>
            </w:r>
            <w:r w:rsidR="00D839B3">
              <w:rPr>
                <w:noProof/>
                <w:webHidden/>
              </w:rPr>
              <w:instrText xml:space="preserve"> PAGEREF _Toc528229543 \h </w:instrText>
            </w:r>
            <w:r w:rsidR="00D839B3">
              <w:rPr>
                <w:noProof/>
                <w:webHidden/>
              </w:rPr>
            </w:r>
            <w:r w:rsidR="00D839B3">
              <w:rPr>
                <w:noProof/>
                <w:webHidden/>
              </w:rPr>
              <w:fldChar w:fldCharType="separate"/>
            </w:r>
            <w:r w:rsidR="00D839B3">
              <w:rPr>
                <w:noProof/>
                <w:webHidden/>
              </w:rPr>
              <w:t>11</w:t>
            </w:r>
            <w:r w:rsidR="00D839B3">
              <w:rPr>
                <w:noProof/>
                <w:webHidden/>
              </w:rPr>
              <w:fldChar w:fldCharType="end"/>
            </w:r>
          </w:hyperlink>
        </w:p>
        <w:p w14:paraId="5EED2B12" w14:textId="3D92BC8E" w:rsidR="00D839B3" w:rsidRDefault="003E231D">
          <w:pPr>
            <w:pStyle w:val="TOC1"/>
            <w:tabs>
              <w:tab w:val="left" w:pos="851"/>
              <w:tab w:val="right" w:leader="dot" w:pos="9350"/>
            </w:tabs>
            <w:rPr>
              <w:rFonts w:asciiTheme="minorHAnsi" w:eastAsiaTheme="minorEastAsia" w:hAnsiTheme="minorHAnsi"/>
              <w:noProof/>
              <w:sz w:val="22"/>
              <w:lang w:val="en-GB" w:eastAsia="en-GB"/>
            </w:rPr>
          </w:pPr>
          <w:hyperlink w:anchor="_Toc528229544" w:history="1">
            <w:r w:rsidR="00D839B3" w:rsidRPr="00AB1AC4">
              <w:rPr>
                <w:rStyle w:val="Hyperlink"/>
                <w:noProof/>
              </w:rPr>
              <w:t>4.</w:t>
            </w:r>
            <w:r w:rsidR="00D839B3">
              <w:rPr>
                <w:rFonts w:asciiTheme="minorHAnsi" w:eastAsiaTheme="minorEastAsia" w:hAnsiTheme="minorHAnsi"/>
                <w:noProof/>
                <w:sz w:val="22"/>
                <w:lang w:val="en-GB" w:eastAsia="en-GB"/>
              </w:rPr>
              <w:tab/>
            </w:r>
            <w:r w:rsidR="00D839B3" w:rsidRPr="00AB1AC4">
              <w:rPr>
                <w:rStyle w:val="Hyperlink"/>
                <w:noProof/>
              </w:rPr>
              <w:t>Learning Environment</w:t>
            </w:r>
            <w:r w:rsidR="00D839B3">
              <w:rPr>
                <w:noProof/>
                <w:webHidden/>
              </w:rPr>
              <w:tab/>
            </w:r>
            <w:r w:rsidR="00D839B3">
              <w:rPr>
                <w:noProof/>
                <w:webHidden/>
              </w:rPr>
              <w:fldChar w:fldCharType="begin"/>
            </w:r>
            <w:r w:rsidR="00D839B3">
              <w:rPr>
                <w:noProof/>
                <w:webHidden/>
              </w:rPr>
              <w:instrText xml:space="preserve"> PAGEREF _Toc528229544 \h </w:instrText>
            </w:r>
            <w:r w:rsidR="00D839B3">
              <w:rPr>
                <w:noProof/>
                <w:webHidden/>
              </w:rPr>
            </w:r>
            <w:r w:rsidR="00D839B3">
              <w:rPr>
                <w:noProof/>
                <w:webHidden/>
              </w:rPr>
              <w:fldChar w:fldCharType="separate"/>
            </w:r>
            <w:r w:rsidR="00D839B3">
              <w:rPr>
                <w:noProof/>
                <w:webHidden/>
              </w:rPr>
              <w:t>13</w:t>
            </w:r>
            <w:r w:rsidR="00D839B3">
              <w:rPr>
                <w:noProof/>
                <w:webHidden/>
              </w:rPr>
              <w:fldChar w:fldCharType="end"/>
            </w:r>
          </w:hyperlink>
        </w:p>
        <w:p w14:paraId="4B9A345E" w14:textId="4FD25363" w:rsidR="00D839B3" w:rsidRDefault="003E231D">
          <w:pPr>
            <w:pStyle w:val="TOC2"/>
            <w:rPr>
              <w:rFonts w:asciiTheme="minorHAnsi" w:eastAsiaTheme="minorEastAsia" w:hAnsiTheme="minorHAnsi"/>
              <w:noProof/>
              <w:sz w:val="22"/>
              <w:lang w:val="en-GB" w:eastAsia="en-GB"/>
            </w:rPr>
          </w:pPr>
          <w:hyperlink w:anchor="_Toc528229545" w:history="1">
            <w:r w:rsidR="00D839B3" w:rsidRPr="00AB1AC4">
              <w:rPr>
                <w:rStyle w:val="Hyperlink"/>
                <w:noProof/>
              </w:rPr>
              <w:t>Learning and Teaching Methods</w:t>
            </w:r>
            <w:r w:rsidR="00D839B3">
              <w:rPr>
                <w:noProof/>
                <w:webHidden/>
              </w:rPr>
              <w:tab/>
            </w:r>
            <w:r w:rsidR="00D839B3">
              <w:rPr>
                <w:noProof/>
                <w:webHidden/>
              </w:rPr>
              <w:fldChar w:fldCharType="begin"/>
            </w:r>
            <w:r w:rsidR="00D839B3">
              <w:rPr>
                <w:noProof/>
                <w:webHidden/>
              </w:rPr>
              <w:instrText xml:space="preserve"> PAGEREF _Toc528229545 \h </w:instrText>
            </w:r>
            <w:r w:rsidR="00D839B3">
              <w:rPr>
                <w:noProof/>
                <w:webHidden/>
              </w:rPr>
            </w:r>
            <w:r w:rsidR="00D839B3">
              <w:rPr>
                <w:noProof/>
                <w:webHidden/>
              </w:rPr>
              <w:fldChar w:fldCharType="separate"/>
            </w:r>
            <w:r w:rsidR="00D839B3">
              <w:rPr>
                <w:noProof/>
                <w:webHidden/>
              </w:rPr>
              <w:t>13</w:t>
            </w:r>
            <w:r w:rsidR="00D839B3">
              <w:rPr>
                <w:noProof/>
                <w:webHidden/>
              </w:rPr>
              <w:fldChar w:fldCharType="end"/>
            </w:r>
          </w:hyperlink>
        </w:p>
        <w:p w14:paraId="75D7EA63" w14:textId="0A5D0944" w:rsidR="00D839B3" w:rsidRDefault="003E231D">
          <w:pPr>
            <w:pStyle w:val="TOC2"/>
            <w:rPr>
              <w:rFonts w:asciiTheme="minorHAnsi" w:eastAsiaTheme="minorEastAsia" w:hAnsiTheme="minorHAnsi"/>
              <w:noProof/>
              <w:sz w:val="22"/>
              <w:lang w:val="en-GB" w:eastAsia="en-GB"/>
            </w:rPr>
          </w:pPr>
          <w:hyperlink w:anchor="_Toc528229546" w:history="1">
            <w:r w:rsidR="00D839B3" w:rsidRPr="00AB1AC4">
              <w:rPr>
                <w:rStyle w:val="Hyperlink"/>
                <w:noProof/>
              </w:rPr>
              <w:t>Work experience and placement opportunities</w:t>
            </w:r>
            <w:r w:rsidR="00D839B3">
              <w:rPr>
                <w:noProof/>
                <w:webHidden/>
              </w:rPr>
              <w:tab/>
            </w:r>
            <w:r w:rsidR="00D839B3">
              <w:rPr>
                <w:noProof/>
                <w:webHidden/>
              </w:rPr>
              <w:fldChar w:fldCharType="begin"/>
            </w:r>
            <w:r w:rsidR="00D839B3">
              <w:rPr>
                <w:noProof/>
                <w:webHidden/>
              </w:rPr>
              <w:instrText xml:space="preserve"> PAGEREF _Toc528229546 \h </w:instrText>
            </w:r>
            <w:r w:rsidR="00D839B3">
              <w:rPr>
                <w:noProof/>
                <w:webHidden/>
              </w:rPr>
            </w:r>
            <w:r w:rsidR="00D839B3">
              <w:rPr>
                <w:noProof/>
                <w:webHidden/>
              </w:rPr>
              <w:fldChar w:fldCharType="separate"/>
            </w:r>
            <w:r w:rsidR="00D839B3">
              <w:rPr>
                <w:noProof/>
                <w:webHidden/>
              </w:rPr>
              <w:t>13</w:t>
            </w:r>
            <w:r w:rsidR="00D839B3">
              <w:rPr>
                <w:noProof/>
                <w:webHidden/>
              </w:rPr>
              <w:fldChar w:fldCharType="end"/>
            </w:r>
          </w:hyperlink>
        </w:p>
        <w:p w14:paraId="7747DBE9" w14:textId="0607C5BE" w:rsidR="00D839B3" w:rsidRDefault="003E231D">
          <w:pPr>
            <w:pStyle w:val="TOC1"/>
            <w:tabs>
              <w:tab w:val="left" w:pos="851"/>
              <w:tab w:val="right" w:leader="dot" w:pos="9350"/>
            </w:tabs>
            <w:rPr>
              <w:rFonts w:asciiTheme="minorHAnsi" w:eastAsiaTheme="minorEastAsia" w:hAnsiTheme="minorHAnsi"/>
              <w:noProof/>
              <w:sz w:val="22"/>
              <w:lang w:val="en-GB" w:eastAsia="en-GB"/>
            </w:rPr>
          </w:pPr>
          <w:hyperlink w:anchor="_Toc528229547" w:history="1">
            <w:r w:rsidR="00D839B3" w:rsidRPr="00AB1AC4">
              <w:rPr>
                <w:rStyle w:val="Hyperlink"/>
                <w:noProof/>
              </w:rPr>
              <w:t>5.</w:t>
            </w:r>
            <w:r w:rsidR="00D839B3">
              <w:rPr>
                <w:rFonts w:asciiTheme="minorHAnsi" w:eastAsiaTheme="minorEastAsia" w:hAnsiTheme="minorHAnsi"/>
                <w:noProof/>
                <w:sz w:val="22"/>
                <w:lang w:val="en-GB" w:eastAsia="en-GB"/>
              </w:rPr>
              <w:tab/>
            </w:r>
            <w:r w:rsidR="00D839B3" w:rsidRPr="00AB1AC4">
              <w:rPr>
                <w:rStyle w:val="Hyperlink"/>
                <w:noProof/>
              </w:rPr>
              <w:t>How Quality is assured</w:t>
            </w:r>
            <w:r w:rsidR="00D839B3">
              <w:rPr>
                <w:noProof/>
                <w:webHidden/>
              </w:rPr>
              <w:tab/>
            </w:r>
            <w:r w:rsidR="00D839B3">
              <w:rPr>
                <w:noProof/>
                <w:webHidden/>
              </w:rPr>
              <w:fldChar w:fldCharType="begin"/>
            </w:r>
            <w:r w:rsidR="00D839B3">
              <w:rPr>
                <w:noProof/>
                <w:webHidden/>
              </w:rPr>
              <w:instrText xml:space="preserve"> PAGEREF _Toc528229547 \h </w:instrText>
            </w:r>
            <w:r w:rsidR="00D839B3">
              <w:rPr>
                <w:noProof/>
                <w:webHidden/>
              </w:rPr>
            </w:r>
            <w:r w:rsidR="00D839B3">
              <w:rPr>
                <w:noProof/>
                <w:webHidden/>
              </w:rPr>
              <w:fldChar w:fldCharType="separate"/>
            </w:r>
            <w:r w:rsidR="00D839B3">
              <w:rPr>
                <w:noProof/>
                <w:webHidden/>
              </w:rPr>
              <w:t>14</w:t>
            </w:r>
            <w:r w:rsidR="00D839B3">
              <w:rPr>
                <w:noProof/>
                <w:webHidden/>
              </w:rPr>
              <w:fldChar w:fldCharType="end"/>
            </w:r>
          </w:hyperlink>
        </w:p>
        <w:p w14:paraId="1ACC74E7" w14:textId="32A7FDF3" w:rsidR="00D839B3" w:rsidRDefault="003E231D">
          <w:pPr>
            <w:pStyle w:val="TOC2"/>
            <w:rPr>
              <w:rFonts w:asciiTheme="minorHAnsi" w:eastAsiaTheme="minorEastAsia" w:hAnsiTheme="minorHAnsi"/>
              <w:noProof/>
              <w:sz w:val="22"/>
              <w:lang w:val="en-GB" w:eastAsia="en-GB"/>
            </w:rPr>
          </w:pPr>
          <w:hyperlink w:anchor="_Toc528229548" w:history="1">
            <w:r w:rsidR="00D839B3" w:rsidRPr="00AB1AC4">
              <w:rPr>
                <w:rStyle w:val="Hyperlink"/>
                <w:noProof/>
              </w:rPr>
              <w:t>Quality monitoring and evaluation</w:t>
            </w:r>
            <w:r w:rsidR="00D839B3">
              <w:rPr>
                <w:noProof/>
                <w:webHidden/>
              </w:rPr>
              <w:tab/>
            </w:r>
            <w:r w:rsidR="00D839B3">
              <w:rPr>
                <w:noProof/>
                <w:webHidden/>
              </w:rPr>
              <w:fldChar w:fldCharType="begin"/>
            </w:r>
            <w:r w:rsidR="00D839B3">
              <w:rPr>
                <w:noProof/>
                <w:webHidden/>
              </w:rPr>
              <w:instrText xml:space="preserve"> PAGEREF _Toc528229548 \h </w:instrText>
            </w:r>
            <w:r w:rsidR="00D839B3">
              <w:rPr>
                <w:noProof/>
                <w:webHidden/>
              </w:rPr>
            </w:r>
            <w:r w:rsidR="00D839B3">
              <w:rPr>
                <w:noProof/>
                <w:webHidden/>
              </w:rPr>
              <w:fldChar w:fldCharType="separate"/>
            </w:r>
            <w:r w:rsidR="00D839B3">
              <w:rPr>
                <w:noProof/>
                <w:webHidden/>
              </w:rPr>
              <w:t>14</w:t>
            </w:r>
            <w:r w:rsidR="00D839B3">
              <w:rPr>
                <w:noProof/>
                <w:webHidden/>
              </w:rPr>
              <w:fldChar w:fldCharType="end"/>
            </w:r>
          </w:hyperlink>
        </w:p>
        <w:p w14:paraId="30AD941E" w14:textId="501E72B8" w:rsidR="00D839B3" w:rsidRDefault="003E231D">
          <w:pPr>
            <w:pStyle w:val="TOC2"/>
            <w:rPr>
              <w:rFonts w:asciiTheme="minorHAnsi" w:eastAsiaTheme="minorEastAsia" w:hAnsiTheme="minorHAnsi"/>
              <w:noProof/>
              <w:sz w:val="22"/>
              <w:lang w:val="en-GB" w:eastAsia="en-GB"/>
            </w:rPr>
          </w:pPr>
          <w:hyperlink w:anchor="_Toc528229549" w:history="1">
            <w:r w:rsidR="00D839B3" w:rsidRPr="00AB1AC4">
              <w:rPr>
                <w:rStyle w:val="Hyperlink"/>
                <w:noProof/>
              </w:rPr>
              <w:t>External Examiners</w:t>
            </w:r>
            <w:r w:rsidR="00D839B3">
              <w:rPr>
                <w:noProof/>
                <w:webHidden/>
              </w:rPr>
              <w:tab/>
            </w:r>
            <w:r w:rsidR="00D839B3">
              <w:rPr>
                <w:noProof/>
                <w:webHidden/>
              </w:rPr>
              <w:fldChar w:fldCharType="begin"/>
            </w:r>
            <w:r w:rsidR="00D839B3">
              <w:rPr>
                <w:noProof/>
                <w:webHidden/>
              </w:rPr>
              <w:instrText xml:space="preserve"> PAGEREF _Toc528229549 \h </w:instrText>
            </w:r>
            <w:r w:rsidR="00D839B3">
              <w:rPr>
                <w:noProof/>
                <w:webHidden/>
              </w:rPr>
            </w:r>
            <w:r w:rsidR="00D839B3">
              <w:rPr>
                <w:noProof/>
                <w:webHidden/>
              </w:rPr>
              <w:fldChar w:fldCharType="separate"/>
            </w:r>
            <w:r w:rsidR="00D839B3">
              <w:rPr>
                <w:noProof/>
                <w:webHidden/>
              </w:rPr>
              <w:t>14</w:t>
            </w:r>
            <w:r w:rsidR="00D839B3">
              <w:rPr>
                <w:noProof/>
                <w:webHidden/>
              </w:rPr>
              <w:fldChar w:fldCharType="end"/>
            </w:r>
          </w:hyperlink>
        </w:p>
        <w:p w14:paraId="0E180058" w14:textId="7A6BDCFA" w:rsidR="00D839B3" w:rsidRDefault="003E231D">
          <w:pPr>
            <w:pStyle w:val="TOC2"/>
            <w:rPr>
              <w:rFonts w:asciiTheme="minorHAnsi" w:eastAsiaTheme="minorEastAsia" w:hAnsiTheme="minorHAnsi"/>
              <w:noProof/>
              <w:sz w:val="22"/>
              <w:lang w:val="en-GB" w:eastAsia="en-GB"/>
            </w:rPr>
          </w:pPr>
          <w:hyperlink w:anchor="_Toc528229550" w:history="1">
            <w:r w:rsidR="00D839B3" w:rsidRPr="00AB1AC4">
              <w:rPr>
                <w:rStyle w:val="Hyperlink"/>
                <w:noProof/>
              </w:rPr>
              <w:t>External References</w:t>
            </w:r>
            <w:r w:rsidR="00D839B3">
              <w:rPr>
                <w:noProof/>
                <w:webHidden/>
              </w:rPr>
              <w:tab/>
            </w:r>
            <w:r w:rsidR="00D839B3">
              <w:rPr>
                <w:noProof/>
                <w:webHidden/>
              </w:rPr>
              <w:fldChar w:fldCharType="begin"/>
            </w:r>
            <w:r w:rsidR="00D839B3">
              <w:rPr>
                <w:noProof/>
                <w:webHidden/>
              </w:rPr>
              <w:instrText xml:space="preserve"> PAGEREF _Toc528229550 \h </w:instrText>
            </w:r>
            <w:r w:rsidR="00D839B3">
              <w:rPr>
                <w:noProof/>
                <w:webHidden/>
              </w:rPr>
            </w:r>
            <w:r w:rsidR="00D839B3">
              <w:rPr>
                <w:noProof/>
                <w:webHidden/>
              </w:rPr>
              <w:fldChar w:fldCharType="separate"/>
            </w:r>
            <w:r w:rsidR="00D839B3">
              <w:rPr>
                <w:noProof/>
                <w:webHidden/>
              </w:rPr>
              <w:t>15</w:t>
            </w:r>
            <w:r w:rsidR="00D839B3">
              <w:rPr>
                <w:noProof/>
                <w:webHidden/>
              </w:rPr>
              <w:fldChar w:fldCharType="end"/>
            </w:r>
          </w:hyperlink>
        </w:p>
        <w:p w14:paraId="49D1E159" w14:textId="7672ADA6" w:rsidR="00D839B3" w:rsidRDefault="003E231D">
          <w:pPr>
            <w:pStyle w:val="TOC1"/>
            <w:tabs>
              <w:tab w:val="left" w:pos="851"/>
              <w:tab w:val="right" w:leader="dot" w:pos="9350"/>
            </w:tabs>
            <w:rPr>
              <w:rFonts w:asciiTheme="minorHAnsi" w:eastAsiaTheme="minorEastAsia" w:hAnsiTheme="minorHAnsi"/>
              <w:noProof/>
              <w:sz w:val="22"/>
              <w:lang w:val="en-GB" w:eastAsia="en-GB"/>
            </w:rPr>
          </w:pPr>
          <w:hyperlink w:anchor="_Toc528229551" w:history="1">
            <w:r w:rsidR="00D839B3" w:rsidRPr="00AB1AC4">
              <w:rPr>
                <w:rStyle w:val="Hyperlink"/>
                <w:rFonts w:eastAsia="Arial"/>
                <w:noProof/>
              </w:rPr>
              <w:t>6.</w:t>
            </w:r>
            <w:r w:rsidR="00D839B3">
              <w:rPr>
                <w:rFonts w:asciiTheme="minorHAnsi" w:eastAsiaTheme="minorEastAsia" w:hAnsiTheme="minorHAnsi"/>
                <w:noProof/>
                <w:sz w:val="22"/>
                <w:lang w:val="en-GB" w:eastAsia="en-GB"/>
              </w:rPr>
              <w:tab/>
            </w:r>
            <w:r w:rsidR="00D839B3" w:rsidRPr="00AB1AC4">
              <w:rPr>
                <w:rStyle w:val="Hyperlink"/>
                <w:rFonts w:eastAsia="Arial"/>
                <w:noProof/>
              </w:rPr>
              <w:t>Module Descriptors</w:t>
            </w:r>
            <w:r w:rsidR="00D839B3">
              <w:rPr>
                <w:noProof/>
                <w:webHidden/>
              </w:rPr>
              <w:tab/>
            </w:r>
            <w:r w:rsidR="00D839B3">
              <w:rPr>
                <w:noProof/>
                <w:webHidden/>
              </w:rPr>
              <w:fldChar w:fldCharType="begin"/>
            </w:r>
            <w:r w:rsidR="00D839B3">
              <w:rPr>
                <w:noProof/>
                <w:webHidden/>
              </w:rPr>
              <w:instrText xml:space="preserve"> PAGEREF _Toc528229551 \h </w:instrText>
            </w:r>
            <w:r w:rsidR="00D839B3">
              <w:rPr>
                <w:noProof/>
                <w:webHidden/>
              </w:rPr>
            </w:r>
            <w:r w:rsidR="00D839B3">
              <w:rPr>
                <w:noProof/>
                <w:webHidden/>
              </w:rPr>
              <w:fldChar w:fldCharType="separate"/>
            </w:r>
            <w:r w:rsidR="00D839B3">
              <w:rPr>
                <w:noProof/>
                <w:webHidden/>
              </w:rPr>
              <w:t>16</w:t>
            </w:r>
            <w:r w:rsidR="00D839B3">
              <w:rPr>
                <w:noProof/>
                <w:webHidden/>
              </w:rPr>
              <w:fldChar w:fldCharType="end"/>
            </w:r>
          </w:hyperlink>
        </w:p>
        <w:p w14:paraId="13BEE1B6" w14:textId="5BEF2E30" w:rsidR="00D839B3" w:rsidRDefault="003E231D">
          <w:pPr>
            <w:pStyle w:val="TOC2"/>
            <w:rPr>
              <w:rFonts w:asciiTheme="minorHAnsi" w:eastAsiaTheme="minorEastAsia" w:hAnsiTheme="minorHAnsi"/>
              <w:noProof/>
              <w:sz w:val="22"/>
              <w:lang w:val="en-GB" w:eastAsia="en-GB"/>
            </w:rPr>
          </w:pPr>
          <w:hyperlink w:anchor="_Toc528229552" w:history="1">
            <w:r w:rsidR="00D839B3" w:rsidRPr="00AB1AC4">
              <w:rPr>
                <w:rStyle w:val="Hyperlink"/>
                <w:noProof/>
              </w:rPr>
              <w:t>Level 4 Module Descriptors</w:t>
            </w:r>
            <w:r w:rsidR="00D839B3">
              <w:rPr>
                <w:noProof/>
                <w:webHidden/>
              </w:rPr>
              <w:tab/>
            </w:r>
            <w:r w:rsidR="00D839B3">
              <w:rPr>
                <w:noProof/>
                <w:webHidden/>
              </w:rPr>
              <w:fldChar w:fldCharType="begin"/>
            </w:r>
            <w:r w:rsidR="00D839B3">
              <w:rPr>
                <w:noProof/>
                <w:webHidden/>
              </w:rPr>
              <w:instrText xml:space="preserve"> PAGEREF _Toc528229552 \h </w:instrText>
            </w:r>
            <w:r w:rsidR="00D839B3">
              <w:rPr>
                <w:noProof/>
                <w:webHidden/>
              </w:rPr>
            </w:r>
            <w:r w:rsidR="00D839B3">
              <w:rPr>
                <w:noProof/>
                <w:webHidden/>
              </w:rPr>
              <w:fldChar w:fldCharType="separate"/>
            </w:r>
            <w:r w:rsidR="00D839B3">
              <w:rPr>
                <w:noProof/>
                <w:webHidden/>
              </w:rPr>
              <w:t>16</w:t>
            </w:r>
            <w:r w:rsidR="00D839B3">
              <w:rPr>
                <w:noProof/>
                <w:webHidden/>
              </w:rPr>
              <w:fldChar w:fldCharType="end"/>
            </w:r>
          </w:hyperlink>
        </w:p>
        <w:p w14:paraId="1CE5B672" w14:textId="0016A807" w:rsidR="00D839B3" w:rsidRDefault="003E231D">
          <w:pPr>
            <w:pStyle w:val="TOC2"/>
            <w:rPr>
              <w:rFonts w:asciiTheme="minorHAnsi" w:eastAsiaTheme="minorEastAsia" w:hAnsiTheme="minorHAnsi"/>
              <w:noProof/>
              <w:sz w:val="22"/>
              <w:lang w:val="en-GB" w:eastAsia="en-GB"/>
            </w:rPr>
          </w:pPr>
          <w:hyperlink w:anchor="_Toc528229553" w:history="1">
            <w:r w:rsidR="00D839B3" w:rsidRPr="00AB1AC4">
              <w:rPr>
                <w:rStyle w:val="Hyperlink"/>
                <w:noProof/>
              </w:rPr>
              <w:t>Level 5 Module Descriptors</w:t>
            </w:r>
            <w:r w:rsidR="00D839B3">
              <w:rPr>
                <w:noProof/>
                <w:webHidden/>
              </w:rPr>
              <w:tab/>
            </w:r>
            <w:r w:rsidR="00D839B3">
              <w:rPr>
                <w:noProof/>
                <w:webHidden/>
              </w:rPr>
              <w:fldChar w:fldCharType="begin"/>
            </w:r>
            <w:r w:rsidR="00D839B3">
              <w:rPr>
                <w:noProof/>
                <w:webHidden/>
              </w:rPr>
              <w:instrText xml:space="preserve"> PAGEREF _Toc528229553 \h </w:instrText>
            </w:r>
            <w:r w:rsidR="00D839B3">
              <w:rPr>
                <w:noProof/>
                <w:webHidden/>
              </w:rPr>
            </w:r>
            <w:r w:rsidR="00D839B3">
              <w:rPr>
                <w:noProof/>
                <w:webHidden/>
              </w:rPr>
              <w:fldChar w:fldCharType="separate"/>
            </w:r>
            <w:r w:rsidR="00D839B3">
              <w:rPr>
                <w:noProof/>
                <w:webHidden/>
              </w:rPr>
              <w:t>38</w:t>
            </w:r>
            <w:r w:rsidR="00D839B3">
              <w:rPr>
                <w:noProof/>
                <w:webHidden/>
              </w:rPr>
              <w:fldChar w:fldCharType="end"/>
            </w:r>
          </w:hyperlink>
        </w:p>
        <w:p w14:paraId="3394F726" w14:textId="0315FA51" w:rsidR="00D839B3" w:rsidRDefault="003E231D">
          <w:pPr>
            <w:pStyle w:val="TOC2"/>
            <w:rPr>
              <w:rFonts w:asciiTheme="minorHAnsi" w:eastAsiaTheme="minorEastAsia" w:hAnsiTheme="minorHAnsi"/>
              <w:noProof/>
              <w:sz w:val="22"/>
              <w:lang w:val="en-GB" w:eastAsia="en-GB"/>
            </w:rPr>
          </w:pPr>
          <w:hyperlink w:anchor="_Toc528229554" w:history="1">
            <w:r w:rsidR="00D839B3" w:rsidRPr="00AB1AC4">
              <w:rPr>
                <w:rStyle w:val="Hyperlink"/>
                <w:noProof/>
              </w:rPr>
              <w:t>Level 6 Module Descriptors</w:t>
            </w:r>
            <w:r w:rsidR="00D839B3">
              <w:rPr>
                <w:noProof/>
                <w:webHidden/>
              </w:rPr>
              <w:tab/>
            </w:r>
            <w:r w:rsidR="00D839B3">
              <w:rPr>
                <w:noProof/>
                <w:webHidden/>
              </w:rPr>
              <w:fldChar w:fldCharType="begin"/>
            </w:r>
            <w:r w:rsidR="00D839B3">
              <w:rPr>
                <w:noProof/>
                <w:webHidden/>
              </w:rPr>
              <w:instrText xml:space="preserve"> PAGEREF _Toc528229554 \h </w:instrText>
            </w:r>
            <w:r w:rsidR="00D839B3">
              <w:rPr>
                <w:noProof/>
                <w:webHidden/>
              </w:rPr>
            </w:r>
            <w:r w:rsidR="00D839B3">
              <w:rPr>
                <w:noProof/>
                <w:webHidden/>
              </w:rPr>
              <w:fldChar w:fldCharType="separate"/>
            </w:r>
            <w:r w:rsidR="00D839B3">
              <w:rPr>
                <w:noProof/>
                <w:webHidden/>
              </w:rPr>
              <w:t>53</w:t>
            </w:r>
            <w:r w:rsidR="00D839B3">
              <w:rPr>
                <w:noProof/>
                <w:webHidden/>
              </w:rPr>
              <w:fldChar w:fldCharType="end"/>
            </w:r>
          </w:hyperlink>
        </w:p>
        <w:p w14:paraId="74DA4E6F" w14:textId="707835A7" w:rsidR="00D839B3" w:rsidRDefault="003E231D">
          <w:pPr>
            <w:pStyle w:val="TOC1"/>
            <w:tabs>
              <w:tab w:val="left" w:pos="851"/>
              <w:tab w:val="right" w:leader="dot" w:pos="9350"/>
            </w:tabs>
            <w:rPr>
              <w:rFonts w:asciiTheme="minorHAnsi" w:eastAsiaTheme="minorEastAsia" w:hAnsiTheme="minorHAnsi"/>
              <w:noProof/>
              <w:sz w:val="22"/>
              <w:lang w:val="en-GB" w:eastAsia="en-GB"/>
            </w:rPr>
          </w:pPr>
          <w:hyperlink w:anchor="_Toc528229555" w:history="1">
            <w:r w:rsidR="00D839B3" w:rsidRPr="00AB1AC4">
              <w:rPr>
                <w:rStyle w:val="Hyperlink"/>
                <w:noProof/>
              </w:rPr>
              <w:t>7.</w:t>
            </w:r>
            <w:r w:rsidR="00D839B3">
              <w:rPr>
                <w:rFonts w:asciiTheme="minorHAnsi" w:eastAsiaTheme="minorEastAsia" w:hAnsiTheme="minorHAnsi"/>
                <w:noProof/>
                <w:sz w:val="22"/>
                <w:lang w:val="en-GB" w:eastAsia="en-GB"/>
              </w:rPr>
              <w:tab/>
            </w:r>
            <w:r w:rsidR="00D839B3" w:rsidRPr="00AB1AC4">
              <w:rPr>
                <w:rStyle w:val="Hyperlink"/>
                <w:noProof/>
              </w:rPr>
              <w:t>HE Policy and Procedures</w:t>
            </w:r>
            <w:r w:rsidR="00D839B3">
              <w:rPr>
                <w:noProof/>
                <w:webHidden/>
              </w:rPr>
              <w:tab/>
            </w:r>
            <w:r w:rsidR="00D839B3">
              <w:rPr>
                <w:noProof/>
                <w:webHidden/>
              </w:rPr>
              <w:fldChar w:fldCharType="begin"/>
            </w:r>
            <w:r w:rsidR="00D839B3">
              <w:rPr>
                <w:noProof/>
                <w:webHidden/>
              </w:rPr>
              <w:instrText xml:space="preserve"> PAGEREF _Toc528229555 \h </w:instrText>
            </w:r>
            <w:r w:rsidR="00D839B3">
              <w:rPr>
                <w:noProof/>
                <w:webHidden/>
              </w:rPr>
            </w:r>
            <w:r w:rsidR="00D839B3">
              <w:rPr>
                <w:noProof/>
                <w:webHidden/>
              </w:rPr>
              <w:fldChar w:fldCharType="separate"/>
            </w:r>
            <w:r w:rsidR="00D839B3">
              <w:rPr>
                <w:noProof/>
                <w:webHidden/>
              </w:rPr>
              <w:t>63</w:t>
            </w:r>
            <w:r w:rsidR="00D839B3">
              <w:rPr>
                <w:noProof/>
                <w:webHidden/>
              </w:rPr>
              <w:fldChar w:fldCharType="end"/>
            </w:r>
          </w:hyperlink>
        </w:p>
        <w:p w14:paraId="2A1CD868" w14:textId="2394042E" w:rsidR="00FE1371" w:rsidRDefault="001F7DF0" w:rsidP="001F7DF0">
          <w:pPr>
            <w:pStyle w:val="TOC1"/>
            <w:tabs>
              <w:tab w:val="left" w:pos="560"/>
              <w:tab w:val="right" w:leader="dot" w:pos="9350"/>
            </w:tabs>
          </w:pPr>
          <w:r>
            <w:fldChar w:fldCharType="end"/>
          </w:r>
        </w:p>
      </w:sdtContent>
    </w:sdt>
    <w:p w14:paraId="2A1CD869" w14:textId="77777777" w:rsidR="0032448E" w:rsidRDefault="00041CC0" w:rsidP="0062453F">
      <w:pPr>
        <w:rPr>
          <w:szCs w:val="28"/>
        </w:rPr>
      </w:pPr>
      <w:r>
        <w:rPr>
          <w:szCs w:val="28"/>
        </w:rPr>
        <w:tab/>
      </w:r>
      <w:r w:rsidR="0032448E">
        <w:rPr>
          <w:szCs w:val="28"/>
        </w:rPr>
        <w:br w:type="page"/>
      </w:r>
    </w:p>
    <w:p w14:paraId="2A1CD86A" w14:textId="77777777" w:rsidR="00441B4A" w:rsidRPr="008D2C15" w:rsidRDefault="00441B4A" w:rsidP="0062453F">
      <w:pPr>
        <w:rPr>
          <w:szCs w:val="28"/>
        </w:rPr>
      </w:pPr>
    </w:p>
    <w:p w14:paraId="7796DEB4" w14:textId="68EF753F" w:rsidR="00C868C3" w:rsidRPr="00C868C3" w:rsidRDefault="208B2254" w:rsidP="004E574E">
      <w:pPr>
        <w:pStyle w:val="Heading1"/>
      </w:pPr>
      <w:bookmarkStart w:id="1" w:name="_Toc528229536"/>
      <w:r>
        <w:t>Introduction</w:t>
      </w:r>
      <w:bookmarkEnd w:id="1"/>
    </w:p>
    <w:p w14:paraId="2A1CD86C" w14:textId="28C3B8D7" w:rsidR="00AF4566" w:rsidRPr="008C6983" w:rsidRDefault="208B2254" w:rsidP="008F66AA">
      <w:pPr>
        <w:pStyle w:val="Heading2"/>
      </w:pPr>
      <w:bookmarkStart w:id="2" w:name="_Toc528229537"/>
      <w:r>
        <w:t>Welcome</w:t>
      </w:r>
      <w:bookmarkEnd w:id="2"/>
    </w:p>
    <w:p w14:paraId="2A1CD86D" w14:textId="45EFAA90" w:rsidR="00EF423E" w:rsidRPr="008C6983" w:rsidRDefault="00EF423E" w:rsidP="00EF423E">
      <w:r w:rsidRPr="008C6983">
        <w:t xml:space="preserve">Welcome to the </w:t>
      </w:r>
      <w:r w:rsidR="00A20B3E">
        <w:t>BA (Hons) Musical Theatre</w:t>
      </w:r>
      <w:r w:rsidRPr="008C6983">
        <w:t xml:space="preserve"> Degree. This course is offered in partnership between </w:t>
      </w:r>
      <w:sdt>
        <w:sdtPr>
          <w:alias w:val="Partner University"/>
          <w:tag w:val="Partner University"/>
          <w:id w:val="-372076928"/>
          <w:dropDownList>
            <w:listItem w:value="Choose an item."/>
            <w:listItem w:displayText="Bath Spa University" w:value="Bath Spa University"/>
            <w:listItem w:displayText="University of the West of England" w:value="University of the West of England"/>
          </w:dropDownList>
        </w:sdtPr>
        <w:sdtEndPr/>
        <w:sdtContent>
          <w:r w:rsidRPr="008C6983">
            <w:t>Bath Spa University</w:t>
          </w:r>
        </w:sdtContent>
      </w:sdt>
      <w:r w:rsidRPr="008C6983">
        <w:t xml:space="preserve">  and </w:t>
      </w:r>
      <w:r w:rsidR="006A6579" w:rsidRPr="008C6983">
        <w:t>University Centre Weston</w:t>
      </w:r>
      <w:r w:rsidRPr="008C6983">
        <w:t xml:space="preserve">. </w:t>
      </w:r>
    </w:p>
    <w:p w14:paraId="570F6EFE" w14:textId="77777777" w:rsidR="004D25D6" w:rsidRPr="008C6983" w:rsidRDefault="208B2254" w:rsidP="004D25D6">
      <w:r>
        <w:t>We hope you have an enjoyable and successful time.</w:t>
      </w:r>
    </w:p>
    <w:p w14:paraId="2A1CD86E" w14:textId="0891A3A7" w:rsidR="00837F8E" w:rsidRPr="00DB3473" w:rsidRDefault="208B2254" w:rsidP="004D1C78">
      <w:pPr>
        <w:pStyle w:val="Heading3"/>
      </w:pPr>
      <w:r>
        <w:t>Purpose of Handbook</w:t>
      </w:r>
    </w:p>
    <w:p w14:paraId="2A1CD86F" w14:textId="10B4370A" w:rsidR="00EF423E" w:rsidRPr="001242FD" w:rsidRDefault="208B2254" w:rsidP="00EF423E">
      <w:pPr>
        <w:rPr>
          <w:szCs w:val="24"/>
        </w:rPr>
      </w:pPr>
      <w:r>
        <w:t xml:space="preserve">This handbook gives you essential background information that will be of help in your studies on the </w:t>
      </w:r>
      <w:r w:rsidR="00A20B3E">
        <w:t>BA (Hons) Musical Theatre</w:t>
      </w:r>
      <w:r>
        <w:t xml:space="preserve"> programme.  It provides links to the definitive data sources wherever possible.  The handbook can be accessed via </w:t>
      </w:r>
      <w:r w:rsidR="003E231D">
        <w:t xml:space="preserve">Microsoft Teams. </w:t>
      </w:r>
      <w:r>
        <w:t xml:space="preserve"> </w:t>
      </w:r>
    </w:p>
    <w:p w14:paraId="2A1CD870" w14:textId="77777777" w:rsidR="00256809" w:rsidRDefault="208B2254" w:rsidP="208B2254">
      <w:pPr>
        <w:rPr>
          <w:sz w:val="24"/>
          <w:szCs w:val="24"/>
        </w:rPr>
      </w:pPr>
      <w:r>
        <w:t>Please note that the electronic version will be kept up to date and you will be notified of any significant changes. If you have taken a hard copy of any information please remember to refer back to the electronic version to ensure that you are working with the most up to date information.</w:t>
      </w:r>
    </w:p>
    <w:p w14:paraId="2A1CD871" w14:textId="77777777" w:rsidR="007417D9" w:rsidRDefault="208B2254" w:rsidP="208B2254">
      <w:pPr>
        <w:rPr>
          <w:sz w:val="24"/>
          <w:szCs w:val="24"/>
        </w:rPr>
      </w:pPr>
      <w:r>
        <w:t xml:space="preserve">For </w:t>
      </w:r>
      <w:r w:rsidRPr="208B2254">
        <w:rPr>
          <w:b/>
          <w:bCs/>
        </w:rPr>
        <w:t>module information</w:t>
      </w:r>
      <w:r>
        <w:t xml:space="preserve"> please see the respective Module Handbook.</w:t>
      </w:r>
    </w:p>
    <w:p w14:paraId="2A1CD872" w14:textId="77777777" w:rsidR="008920CD" w:rsidRDefault="008920CD" w:rsidP="004E574E">
      <w:pPr>
        <w:pStyle w:val="Heading1"/>
        <w:sectPr w:rsidR="008920CD" w:rsidSect="006D33DF">
          <w:headerReference w:type="default" r:id="rId13"/>
          <w:footerReference w:type="default" r:id="rId14"/>
          <w:footerReference w:type="first" r:id="rId15"/>
          <w:pgSz w:w="12240" w:h="15840"/>
          <w:pgMar w:top="1440" w:right="1440" w:bottom="1440" w:left="1440" w:header="720" w:footer="720" w:gutter="0"/>
          <w:pgNumType w:start="0"/>
          <w:cols w:space="720"/>
          <w:titlePg/>
          <w:docGrid w:linePitch="360"/>
        </w:sectPr>
      </w:pPr>
    </w:p>
    <w:p w14:paraId="2A1CD873" w14:textId="1E251008" w:rsidR="00A77AA8" w:rsidRDefault="208B2254" w:rsidP="004E574E">
      <w:pPr>
        <w:pStyle w:val="Heading1"/>
      </w:pPr>
      <w:bookmarkStart w:id="3" w:name="_Toc528229538"/>
      <w:r>
        <w:lastRenderedPageBreak/>
        <w:t>Course content</w:t>
      </w:r>
      <w:bookmarkEnd w:id="3"/>
    </w:p>
    <w:p w14:paraId="5AAA5501" w14:textId="77777777" w:rsidR="00622CA5" w:rsidRPr="00622CA5" w:rsidRDefault="00622CA5" w:rsidP="00622C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06"/>
      </w:tblGrid>
      <w:tr w:rsidR="000679B0" w:rsidRPr="002B0122" w14:paraId="4CCD75BA" w14:textId="77777777" w:rsidTr="208B2254">
        <w:tc>
          <w:tcPr>
            <w:tcW w:w="3936" w:type="dxa"/>
            <w:shd w:val="clear" w:color="auto" w:fill="auto"/>
          </w:tcPr>
          <w:p w14:paraId="1B46FACE" w14:textId="77777777" w:rsidR="000679B0" w:rsidRPr="000679B0" w:rsidRDefault="208B2254" w:rsidP="208B2254">
            <w:pPr>
              <w:spacing w:before="0" w:after="0"/>
              <w:rPr>
                <w:rFonts w:ascii="Calibri" w:eastAsia="Calibri" w:hAnsi="Calibri" w:cs="Calibri"/>
              </w:rPr>
            </w:pPr>
            <w:r>
              <w:t>Major, Joint, Minor or Specialised</w:t>
            </w:r>
          </w:p>
        </w:tc>
        <w:tc>
          <w:tcPr>
            <w:tcW w:w="5306" w:type="dxa"/>
            <w:shd w:val="clear" w:color="auto" w:fill="auto"/>
          </w:tcPr>
          <w:p w14:paraId="0D107E64" w14:textId="501C171E" w:rsidR="000679B0" w:rsidRPr="00BE48B4" w:rsidRDefault="208B2254" w:rsidP="208B2254">
            <w:pPr>
              <w:spacing w:before="0" w:after="0"/>
              <w:rPr>
                <w:rFonts w:ascii="Calibri" w:eastAsia="Calibri" w:hAnsi="Calibri" w:cs="Calibri"/>
              </w:rPr>
            </w:pPr>
            <w:r>
              <w:t>Specialised</w:t>
            </w:r>
          </w:p>
        </w:tc>
      </w:tr>
      <w:tr w:rsidR="000679B0" w:rsidRPr="002B0122" w14:paraId="17B7286D" w14:textId="77777777" w:rsidTr="208B2254">
        <w:tc>
          <w:tcPr>
            <w:tcW w:w="3936" w:type="dxa"/>
            <w:shd w:val="clear" w:color="auto" w:fill="auto"/>
          </w:tcPr>
          <w:p w14:paraId="012A51A4" w14:textId="4537CBC5" w:rsidR="000679B0" w:rsidRPr="000679B0" w:rsidRDefault="208B2254" w:rsidP="208B2254">
            <w:pPr>
              <w:spacing w:before="0" w:after="0"/>
              <w:rPr>
                <w:rFonts w:ascii="Calibri" w:eastAsia="Calibri" w:hAnsi="Calibri" w:cs="Calibri"/>
              </w:rPr>
            </w:pPr>
            <w:r>
              <w:t>Delivered at</w:t>
            </w:r>
          </w:p>
        </w:tc>
        <w:tc>
          <w:tcPr>
            <w:tcW w:w="5306" w:type="dxa"/>
            <w:shd w:val="clear" w:color="auto" w:fill="auto"/>
          </w:tcPr>
          <w:p w14:paraId="4F8AB7BA" w14:textId="2240CCA6" w:rsidR="000679B0" w:rsidRPr="00BE48B4" w:rsidRDefault="208B2254" w:rsidP="208B2254">
            <w:pPr>
              <w:spacing w:before="0" w:after="0"/>
              <w:rPr>
                <w:rFonts w:ascii="Calibri" w:eastAsia="Calibri" w:hAnsi="Calibri" w:cs="Calibri"/>
              </w:rPr>
            </w:pPr>
            <w:r>
              <w:t>University Centre Weston</w:t>
            </w:r>
          </w:p>
        </w:tc>
      </w:tr>
      <w:tr w:rsidR="000679B0" w:rsidRPr="002B0122" w14:paraId="64A1727A" w14:textId="77777777" w:rsidTr="208B2254">
        <w:tc>
          <w:tcPr>
            <w:tcW w:w="3936" w:type="dxa"/>
            <w:shd w:val="clear" w:color="auto" w:fill="auto"/>
          </w:tcPr>
          <w:p w14:paraId="689691F8" w14:textId="66A51514" w:rsidR="000679B0" w:rsidRPr="00D61301" w:rsidRDefault="208B2254" w:rsidP="208B2254">
            <w:pPr>
              <w:spacing w:before="0" w:after="0"/>
              <w:rPr>
                <w:rFonts w:ascii="Calibri" w:eastAsia="Calibri" w:hAnsi="Calibri" w:cs="Calibri"/>
              </w:rPr>
            </w:pPr>
            <w:r>
              <w:t>Faculty</w:t>
            </w:r>
          </w:p>
        </w:tc>
        <w:tc>
          <w:tcPr>
            <w:tcW w:w="5306" w:type="dxa"/>
            <w:shd w:val="clear" w:color="auto" w:fill="auto"/>
          </w:tcPr>
          <w:p w14:paraId="736AD605" w14:textId="76AB7F0C" w:rsidR="000679B0" w:rsidRPr="00D61301" w:rsidRDefault="00A20B3E" w:rsidP="208B2254">
            <w:pPr>
              <w:spacing w:before="0" w:after="0"/>
              <w:rPr>
                <w:rFonts w:ascii="Calibri" w:eastAsia="Calibri" w:hAnsi="Calibri" w:cs="Calibri"/>
              </w:rPr>
            </w:pPr>
            <w:r>
              <w:t>Creative Arts</w:t>
            </w:r>
          </w:p>
        </w:tc>
      </w:tr>
      <w:tr w:rsidR="000679B0" w:rsidRPr="002B0122" w14:paraId="0445C45E" w14:textId="77777777" w:rsidTr="208B2254">
        <w:tc>
          <w:tcPr>
            <w:tcW w:w="3936" w:type="dxa"/>
            <w:tcBorders>
              <w:bottom w:val="single" w:sz="4" w:space="0" w:color="auto"/>
            </w:tcBorders>
            <w:shd w:val="clear" w:color="auto" w:fill="auto"/>
          </w:tcPr>
          <w:p w14:paraId="20B1AB7B" w14:textId="77777777" w:rsidR="000679B0" w:rsidRPr="000679B0" w:rsidRDefault="208B2254" w:rsidP="208B2254">
            <w:pPr>
              <w:spacing w:before="0" w:after="0"/>
              <w:rPr>
                <w:rFonts w:ascii="Calibri" w:eastAsia="Calibri" w:hAnsi="Calibri" w:cs="Calibri"/>
              </w:rPr>
            </w:pPr>
            <w:r>
              <w:t>Campus</w:t>
            </w:r>
          </w:p>
        </w:tc>
        <w:tc>
          <w:tcPr>
            <w:tcW w:w="5306" w:type="dxa"/>
            <w:tcBorders>
              <w:bottom w:val="single" w:sz="4" w:space="0" w:color="auto"/>
            </w:tcBorders>
            <w:shd w:val="clear" w:color="auto" w:fill="auto"/>
          </w:tcPr>
          <w:p w14:paraId="5B0C5C82" w14:textId="537B49C0" w:rsidR="000679B0" w:rsidRPr="00BE48B4" w:rsidRDefault="208B2254" w:rsidP="208B2254">
            <w:pPr>
              <w:spacing w:before="0" w:after="0"/>
              <w:rPr>
                <w:rFonts w:ascii="Calibri" w:eastAsia="Calibri" w:hAnsi="Calibri" w:cs="Calibri"/>
              </w:rPr>
            </w:pPr>
            <w:r>
              <w:t>Knightstone Campus</w:t>
            </w:r>
          </w:p>
        </w:tc>
      </w:tr>
      <w:tr w:rsidR="000679B0" w:rsidRPr="002B0122" w14:paraId="04EBE36A" w14:textId="77777777" w:rsidTr="208B2254">
        <w:tc>
          <w:tcPr>
            <w:tcW w:w="9242" w:type="dxa"/>
            <w:gridSpan w:val="2"/>
            <w:shd w:val="clear" w:color="auto" w:fill="D9D9D9" w:themeFill="background1" w:themeFillShade="D9"/>
          </w:tcPr>
          <w:p w14:paraId="038AF529" w14:textId="77777777" w:rsidR="000679B0" w:rsidRPr="00BE48B4" w:rsidRDefault="000679B0" w:rsidP="00162AB9">
            <w:pPr>
              <w:spacing w:before="0" w:after="0"/>
              <w:rPr>
                <w:rFonts w:eastAsia="Calibri"/>
              </w:rPr>
            </w:pPr>
          </w:p>
        </w:tc>
      </w:tr>
      <w:tr w:rsidR="000679B0" w:rsidRPr="002B0122" w14:paraId="07D9ADA1" w14:textId="77777777" w:rsidTr="208B2254">
        <w:tc>
          <w:tcPr>
            <w:tcW w:w="3936" w:type="dxa"/>
            <w:shd w:val="clear" w:color="auto" w:fill="auto"/>
          </w:tcPr>
          <w:p w14:paraId="688011DA" w14:textId="77777777" w:rsidR="000679B0" w:rsidRPr="000679B0" w:rsidRDefault="208B2254" w:rsidP="208B2254">
            <w:pPr>
              <w:spacing w:before="0" w:after="0"/>
              <w:rPr>
                <w:rFonts w:ascii="Calibri" w:eastAsia="Calibri" w:hAnsi="Calibri" w:cs="Calibri"/>
              </w:rPr>
            </w:pPr>
            <w:r>
              <w:t>Final award</w:t>
            </w:r>
          </w:p>
        </w:tc>
        <w:tc>
          <w:tcPr>
            <w:tcW w:w="5306" w:type="dxa"/>
            <w:shd w:val="clear" w:color="auto" w:fill="auto"/>
          </w:tcPr>
          <w:p w14:paraId="1439C8D1" w14:textId="6CE57966" w:rsidR="000679B0" w:rsidRPr="00BE48B4" w:rsidRDefault="00A20B3E" w:rsidP="208B2254">
            <w:pPr>
              <w:spacing w:before="0" w:after="0"/>
              <w:rPr>
                <w:rFonts w:ascii="Calibri" w:eastAsia="Calibri" w:hAnsi="Calibri" w:cs="Calibri"/>
              </w:rPr>
            </w:pPr>
            <w:r w:rsidRPr="00A20B3E">
              <w:t>BA (Hons)</w:t>
            </w:r>
            <w:r w:rsidR="00082279">
              <w:t xml:space="preserve"> Musical Theatre</w:t>
            </w:r>
          </w:p>
        </w:tc>
      </w:tr>
      <w:tr w:rsidR="000679B0" w:rsidRPr="002B0122" w14:paraId="56B00738" w14:textId="77777777" w:rsidTr="208B2254">
        <w:tc>
          <w:tcPr>
            <w:tcW w:w="3936" w:type="dxa"/>
            <w:shd w:val="clear" w:color="auto" w:fill="auto"/>
          </w:tcPr>
          <w:p w14:paraId="44E6B9B4" w14:textId="77777777" w:rsidR="000679B0" w:rsidRPr="000679B0" w:rsidRDefault="208B2254" w:rsidP="208B2254">
            <w:pPr>
              <w:spacing w:before="0" w:after="0"/>
              <w:rPr>
                <w:rFonts w:ascii="Calibri" w:eastAsia="Calibri" w:hAnsi="Calibri" w:cs="Calibri"/>
              </w:rPr>
            </w:pPr>
            <w:r>
              <w:t>Intermediate awards available</w:t>
            </w:r>
          </w:p>
        </w:tc>
        <w:tc>
          <w:tcPr>
            <w:tcW w:w="5306" w:type="dxa"/>
            <w:shd w:val="clear" w:color="auto" w:fill="auto"/>
          </w:tcPr>
          <w:p w14:paraId="118AF92B" w14:textId="6DF35D84" w:rsidR="000679B0" w:rsidRDefault="00A20B3E" w:rsidP="208B2254">
            <w:pPr>
              <w:spacing w:before="0" w:after="0"/>
            </w:pPr>
            <w:r>
              <w:t>Certificate of Higher Education</w:t>
            </w:r>
          </w:p>
          <w:p w14:paraId="626EFB6A" w14:textId="460E20F3" w:rsidR="00A20B3E" w:rsidRPr="00BE48B4" w:rsidRDefault="00A20B3E" w:rsidP="208B2254">
            <w:pPr>
              <w:spacing w:before="0" w:after="0"/>
              <w:rPr>
                <w:rFonts w:ascii="Calibri" w:eastAsia="Calibri" w:hAnsi="Calibri" w:cs="Calibri"/>
              </w:rPr>
            </w:pPr>
            <w:r>
              <w:t>Diploma of Higher Education</w:t>
            </w:r>
          </w:p>
        </w:tc>
      </w:tr>
      <w:tr w:rsidR="000679B0" w:rsidRPr="002B0122" w14:paraId="1D9D8D66" w14:textId="77777777" w:rsidTr="208B2254">
        <w:tc>
          <w:tcPr>
            <w:tcW w:w="3936" w:type="dxa"/>
            <w:shd w:val="clear" w:color="auto" w:fill="auto"/>
          </w:tcPr>
          <w:p w14:paraId="3EFD36A0" w14:textId="77777777" w:rsidR="000679B0" w:rsidRPr="000679B0" w:rsidRDefault="208B2254" w:rsidP="208B2254">
            <w:pPr>
              <w:spacing w:before="0" w:after="0"/>
              <w:rPr>
                <w:rFonts w:ascii="Calibri" w:eastAsia="Calibri" w:hAnsi="Calibri" w:cs="Calibri"/>
              </w:rPr>
            </w:pPr>
            <w:r>
              <w:t>Details of professional body accreditation</w:t>
            </w:r>
          </w:p>
        </w:tc>
        <w:tc>
          <w:tcPr>
            <w:tcW w:w="5306" w:type="dxa"/>
            <w:shd w:val="clear" w:color="auto" w:fill="auto"/>
          </w:tcPr>
          <w:p w14:paraId="13256B99" w14:textId="2DC8819E" w:rsidR="000679B0" w:rsidRPr="00BE48B4" w:rsidRDefault="208B2254" w:rsidP="208B2254">
            <w:pPr>
              <w:spacing w:before="0" w:after="0"/>
              <w:rPr>
                <w:rFonts w:ascii="Calibri" w:eastAsia="Calibri" w:hAnsi="Calibri" w:cs="Calibri"/>
              </w:rPr>
            </w:pPr>
            <w:r>
              <w:t>Not applicable</w:t>
            </w:r>
          </w:p>
        </w:tc>
      </w:tr>
      <w:tr w:rsidR="000679B0" w:rsidRPr="002B0122" w14:paraId="01B937FD" w14:textId="77777777" w:rsidTr="208B2254">
        <w:tc>
          <w:tcPr>
            <w:tcW w:w="3936" w:type="dxa"/>
            <w:shd w:val="clear" w:color="auto" w:fill="auto"/>
          </w:tcPr>
          <w:p w14:paraId="40463A1A" w14:textId="77777777" w:rsidR="000679B0" w:rsidRPr="000679B0" w:rsidRDefault="208B2254" w:rsidP="208B2254">
            <w:pPr>
              <w:spacing w:before="0" w:after="0"/>
              <w:rPr>
                <w:rFonts w:ascii="Calibri" w:eastAsia="Calibri" w:hAnsi="Calibri" w:cs="Calibri"/>
              </w:rPr>
            </w:pPr>
            <w:r>
              <w:t>Relevant QAA Benchmark statements</w:t>
            </w:r>
          </w:p>
        </w:tc>
        <w:tc>
          <w:tcPr>
            <w:tcW w:w="5306" w:type="dxa"/>
            <w:shd w:val="clear" w:color="auto" w:fill="auto"/>
          </w:tcPr>
          <w:p w14:paraId="1880E3C5" w14:textId="77777777" w:rsidR="00DA2C6E" w:rsidRPr="00DA2C6E" w:rsidRDefault="208B2254" w:rsidP="208B2254">
            <w:pPr>
              <w:spacing w:before="0" w:after="0"/>
              <w:rPr>
                <w:rFonts w:ascii="Calibri" w:eastAsia="Calibri" w:hAnsi="Calibri" w:cs="Calibri"/>
              </w:rPr>
            </w:pPr>
            <w:r>
              <w:t xml:space="preserve">Drama, Dance and Performance (2015) </w:t>
            </w:r>
          </w:p>
          <w:p w14:paraId="612FCC30" w14:textId="195A7060" w:rsidR="000679B0" w:rsidRPr="00BE48B4" w:rsidRDefault="000679B0" w:rsidP="208B2254">
            <w:pPr>
              <w:spacing w:before="0" w:after="0"/>
              <w:rPr>
                <w:rFonts w:ascii="Calibri" w:eastAsia="Calibri" w:hAnsi="Calibri" w:cs="Calibri"/>
              </w:rPr>
            </w:pPr>
          </w:p>
        </w:tc>
      </w:tr>
      <w:tr w:rsidR="000679B0" w:rsidRPr="002B0122" w14:paraId="18796C36" w14:textId="77777777" w:rsidTr="208B2254">
        <w:tc>
          <w:tcPr>
            <w:tcW w:w="3936" w:type="dxa"/>
            <w:shd w:val="clear" w:color="auto" w:fill="auto"/>
          </w:tcPr>
          <w:p w14:paraId="39A5A3A0" w14:textId="77777777" w:rsidR="000679B0" w:rsidRPr="000679B0" w:rsidRDefault="208B2254" w:rsidP="208B2254">
            <w:pPr>
              <w:spacing w:before="0" w:after="0"/>
              <w:rPr>
                <w:rFonts w:ascii="Calibri" w:eastAsia="Calibri" w:hAnsi="Calibri" w:cs="Calibri"/>
              </w:rPr>
            </w:pPr>
            <w:r>
              <w:t>Date specification last updated</w:t>
            </w:r>
          </w:p>
        </w:tc>
        <w:tc>
          <w:tcPr>
            <w:tcW w:w="5306" w:type="dxa"/>
            <w:shd w:val="clear" w:color="auto" w:fill="auto"/>
          </w:tcPr>
          <w:p w14:paraId="22830C3E" w14:textId="04BFBF13" w:rsidR="000679B0" w:rsidRPr="00BE48B4" w:rsidRDefault="208B2254" w:rsidP="00A20B3E">
            <w:pPr>
              <w:spacing w:before="0" w:after="0"/>
              <w:rPr>
                <w:rFonts w:ascii="Calibri" w:eastAsia="Calibri" w:hAnsi="Calibri" w:cs="Calibri"/>
              </w:rPr>
            </w:pPr>
            <w:r>
              <w:t>July 201</w:t>
            </w:r>
            <w:r w:rsidR="00A20B3E">
              <w:t>8</w:t>
            </w:r>
          </w:p>
        </w:tc>
      </w:tr>
    </w:tbl>
    <w:p w14:paraId="1261A5AB" w14:textId="77777777" w:rsidR="00622CA5" w:rsidRDefault="00622CA5" w:rsidP="008F66AA">
      <w:pPr>
        <w:pStyle w:val="Heading2"/>
      </w:pPr>
    </w:p>
    <w:p w14:paraId="2A1CD874" w14:textId="39295D7F" w:rsidR="000C3A8C" w:rsidRPr="007417D9" w:rsidRDefault="208B2254" w:rsidP="008F66AA">
      <w:pPr>
        <w:pStyle w:val="Heading2"/>
      </w:pPr>
      <w:bookmarkStart w:id="4" w:name="_Toc528229539"/>
      <w:r>
        <w:t>Course Distinctiveness</w:t>
      </w:r>
      <w:bookmarkEnd w:id="4"/>
    </w:p>
    <w:p w14:paraId="797FDBA8" w14:textId="77777777" w:rsidR="00A20B3E" w:rsidRDefault="00A20B3E" w:rsidP="00A20B3E">
      <w:r>
        <w:t>BA (Hons) Musical Theatre trains you to be a versatile, imaginative and employable performer. Its embodied approach develops graduates who are adept at working in a variety of genres across the highest levels of the Musical Theatre industry, as well as preparing you for postgraduate study. Training in acting, singing and dancing are delivered with equal weighting, with the highest possible standards expected from our students in every discipline.</w:t>
      </w:r>
    </w:p>
    <w:p w14:paraId="391AACA6" w14:textId="77777777" w:rsidR="00A20B3E" w:rsidRDefault="00A20B3E" w:rsidP="00A20B3E">
      <w:r>
        <w:t>Level 4 introduces students to essential core skills and is embedded primarily in technical training. We develop dance, movement, vocal, singing and acting skills both as individuals and as members of an ensemble. The principles of academic writing: research, analysis, and critique are initiated at this level.</w:t>
      </w:r>
    </w:p>
    <w:p w14:paraId="4F5E3671" w14:textId="77777777" w:rsidR="00A20B3E" w:rsidRDefault="00A20B3E" w:rsidP="00A20B3E">
      <w:r>
        <w:t>Level 5 builds on previously acquired knowledge and aims to introduce elements of interpretation, analysis and performance as a soloist and within an ensemble. We develop your skills and understanding of all the techniques and approaches required to work within the Musical Theatre industry. You collaborate with industry professionals and peers in a range of different workshops and performance opportunities.</w:t>
      </w:r>
    </w:p>
    <w:p w14:paraId="6C5B7A98" w14:textId="77777777" w:rsidR="00A20B3E" w:rsidRDefault="00A20B3E" w:rsidP="00A20B3E">
      <w:r>
        <w:t>Level 6 focuses on performance and hones and combines the skills and knowledge previously learnt to create an employable and successful performer. Strategically selected projects and public performances encourage professional working relationships and the entrepreneurial capability vital for future employment. You also collaborate with a range of industry specialists.</w:t>
      </w:r>
    </w:p>
    <w:p w14:paraId="0C7B087E" w14:textId="77777777" w:rsidR="00A20B3E" w:rsidRDefault="00A20B3E" w:rsidP="00A20B3E">
      <w:r>
        <w:lastRenderedPageBreak/>
        <w:t>Professional preparation includes invited practitioners and graduates sharing their knowledge and experience of the workplace. Your professional training is complemented by advice on developing your own unique product.</w:t>
      </w:r>
    </w:p>
    <w:p w14:paraId="67017335" w14:textId="77777777" w:rsidR="00A20B3E" w:rsidRDefault="00A20B3E" w:rsidP="00A20B3E">
      <w:r>
        <w:t>At the heart of this Musical Theatre programme are the essential practical and creative skills and rigorous theoretical enquiry that prepare you to become independent thinkers, self-motivated artists and freelance practitioners.</w:t>
      </w:r>
    </w:p>
    <w:p w14:paraId="2A1CD89C" w14:textId="77777777" w:rsidR="00F767B7" w:rsidRPr="00F767B7" w:rsidRDefault="00F767B7" w:rsidP="008F66AA">
      <w:pPr>
        <w:pStyle w:val="Heading2"/>
      </w:pPr>
    </w:p>
    <w:p w14:paraId="3EF61B61" w14:textId="4575DE57" w:rsidR="008F66AA" w:rsidRPr="008F66AA" w:rsidRDefault="008F66AA" w:rsidP="008F66AA">
      <w:pPr>
        <w:pStyle w:val="Heading2"/>
      </w:pPr>
      <w:r w:rsidRPr="0020504C">
        <w:t xml:space="preserve">  </w:t>
      </w:r>
      <w:bookmarkStart w:id="5" w:name="_Toc528229540"/>
      <w:r w:rsidRPr="008F66AA">
        <w:t xml:space="preserve">Programme Structure </w:t>
      </w:r>
      <w:r w:rsidRPr="002501A5">
        <w:t>- BA (Hons) Musical Theatre Single Honours Diagram</w:t>
      </w:r>
      <w:bookmarkEnd w:id="5"/>
    </w:p>
    <w:p w14:paraId="0B3D433B" w14:textId="77777777" w:rsidR="008F66AA" w:rsidRPr="0020504C" w:rsidRDefault="008F66AA" w:rsidP="008F66AA">
      <w:pPr>
        <w:spacing w:after="0"/>
        <w:rPr>
          <w:rFonts w:ascii="Arial" w:eastAsia="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70"/>
        <w:gridCol w:w="4670"/>
      </w:tblGrid>
      <w:tr w:rsidR="008F66AA" w:rsidRPr="0020504C" w14:paraId="2D8E4AA6" w14:textId="77777777" w:rsidTr="00C057EF">
        <w:trPr>
          <w:trHeight w:val="40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848D7DE" w14:textId="77777777" w:rsidR="008F66AA" w:rsidRPr="0020504C" w:rsidRDefault="008F66AA" w:rsidP="008F66AA">
            <w:pPr>
              <w:widowControl w:val="0"/>
              <w:spacing w:after="0"/>
              <w:rPr>
                <w:rFonts w:ascii="Arial" w:eastAsia="Arial" w:hAnsi="Arial" w:cs="Arial"/>
              </w:rPr>
            </w:pPr>
            <w:r w:rsidRPr="0020504C">
              <w:rPr>
                <w:rFonts w:ascii="Arial" w:eastAsia="Arial" w:hAnsi="Arial" w:cs="Arial"/>
                <w:b/>
              </w:rPr>
              <w:t>Level 4 (take 60 credits core modules only and 60 Credits of R*)</w:t>
            </w:r>
          </w:p>
        </w:tc>
      </w:tr>
      <w:tr w:rsidR="008F66AA" w:rsidRPr="0020504C" w14:paraId="0FAED34E" w14:textId="77777777" w:rsidTr="00C057EF">
        <w:tc>
          <w:tcPr>
            <w:tcW w:w="2500" w:type="pct"/>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tcPr>
          <w:p w14:paraId="46D28477" w14:textId="77777777" w:rsidR="008F66AA" w:rsidRPr="0020504C" w:rsidRDefault="008F66AA" w:rsidP="008F66AA">
            <w:pPr>
              <w:spacing w:after="0"/>
              <w:jc w:val="center"/>
              <w:rPr>
                <w:rFonts w:ascii="Arial" w:hAnsi="Arial" w:cs="Arial"/>
                <w:sz w:val="20"/>
                <w:szCs w:val="20"/>
              </w:rPr>
            </w:pPr>
            <w:r w:rsidRPr="0020504C">
              <w:rPr>
                <w:rFonts w:ascii="Arial" w:hAnsi="Arial" w:cs="Arial"/>
                <w:b/>
                <w:sz w:val="20"/>
                <w:szCs w:val="20"/>
              </w:rPr>
              <w:t>Acting and Voice 1 (C)</w:t>
            </w:r>
          </w:p>
          <w:p w14:paraId="1530B1FC" w14:textId="77777777" w:rsidR="008F66AA" w:rsidRPr="0020504C" w:rsidRDefault="008F66AA" w:rsidP="008F66AA">
            <w:pPr>
              <w:spacing w:after="0"/>
              <w:jc w:val="center"/>
              <w:rPr>
                <w:rFonts w:ascii="Arial" w:hAnsi="Arial" w:cs="Arial"/>
                <w:b/>
                <w:sz w:val="20"/>
                <w:szCs w:val="20"/>
              </w:rPr>
            </w:pPr>
            <w:r w:rsidRPr="0020504C">
              <w:rPr>
                <w:rFonts w:ascii="Arial" w:hAnsi="Arial" w:cs="Arial"/>
                <w:sz w:val="20"/>
                <w:szCs w:val="20"/>
              </w:rPr>
              <w:t>1 x 20 Credits</w:t>
            </w:r>
          </w:p>
        </w:tc>
        <w:tc>
          <w:tcPr>
            <w:tcW w:w="2500" w:type="pct"/>
            <w:tcBorders>
              <w:top w:val="single" w:sz="8" w:space="0" w:color="000000"/>
              <w:left w:val="single" w:sz="8" w:space="0" w:color="000000"/>
              <w:bottom w:val="single" w:sz="8" w:space="0" w:color="000000"/>
              <w:right w:val="single" w:sz="8" w:space="0" w:color="000000"/>
            </w:tcBorders>
            <w:shd w:val="clear" w:color="auto" w:fill="FDEADA"/>
            <w:vAlign w:val="center"/>
          </w:tcPr>
          <w:p w14:paraId="0828C17B" w14:textId="77777777" w:rsidR="008F66AA" w:rsidRPr="0020504C" w:rsidRDefault="008F66AA" w:rsidP="008F66AA">
            <w:pPr>
              <w:spacing w:after="0"/>
              <w:jc w:val="center"/>
              <w:rPr>
                <w:rFonts w:ascii="Arial" w:hAnsi="Arial" w:cs="Arial"/>
                <w:b/>
                <w:sz w:val="20"/>
                <w:szCs w:val="20"/>
              </w:rPr>
            </w:pPr>
            <w:r w:rsidRPr="0020504C">
              <w:rPr>
                <w:rFonts w:ascii="Arial" w:hAnsi="Arial" w:cs="Arial"/>
                <w:b/>
                <w:sz w:val="20"/>
                <w:szCs w:val="20"/>
              </w:rPr>
              <w:t>Ballet and Jazz Dance (R*)</w:t>
            </w:r>
          </w:p>
          <w:p w14:paraId="1E933040" w14:textId="77777777" w:rsidR="008F66AA" w:rsidRPr="0020504C" w:rsidRDefault="008F66AA" w:rsidP="008F66AA">
            <w:pPr>
              <w:spacing w:after="0"/>
              <w:jc w:val="center"/>
              <w:rPr>
                <w:rFonts w:ascii="Arial" w:hAnsi="Arial" w:cs="Arial"/>
                <w:sz w:val="20"/>
                <w:szCs w:val="20"/>
              </w:rPr>
            </w:pPr>
            <w:r w:rsidRPr="0020504C">
              <w:rPr>
                <w:rFonts w:ascii="Arial" w:hAnsi="Arial" w:cs="Arial"/>
                <w:sz w:val="20"/>
                <w:szCs w:val="20"/>
              </w:rPr>
              <w:t>1 x 20 Credits</w:t>
            </w:r>
          </w:p>
        </w:tc>
      </w:tr>
      <w:tr w:rsidR="008F66AA" w:rsidRPr="0020504C" w14:paraId="1AB12497" w14:textId="77777777" w:rsidTr="00C057EF">
        <w:tc>
          <w:tcPr>
            <w:tcW w:w="2500" w:type="pct"/>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tcPr>
          <w:p w14:paraId="40ED18D3" w14:textId="77777777" w:rsidR="008F66AA" w:rsidRPr="0020504C" w:rsidRDefault="008F66AA" w:rsidP="008F66AA">
            <w:pPr>
              <w:spacing w:after="0"/>
              <w:jc w:val="center"/>
              <w:rPr>
                <w:rFonts w:ascii="Arial" w:hAnsi="Arial" w:cs="Arial"/>
                <w:sz w:val="20"/>
                <w:szCs w:val="20"/>
              </w:rPr>
            </w:pPr>
            <w:r w:rsidRPr="0020504C">
              <w:rPr>
                <w:rFonts w:ascii="Arial" w:hAnsi="Arial" w:cs="Arial"/>
                <w:b/>
                <w:sz w:val="20"/>
                <w:szCs w:val="20"/>
              </w:rPr>
              <w:t>Musical Theatre Singing 1 (C)</w:t>
            </w:r>
          </w:p>
          <w:p w14:paraId="62DE270C" w14:textId="77777777" w:rsidR="008F66AA" w:rsidRPr="0020504C" w:rsidRDefault="008F66AA" w:rsidP="008F66AA">
            <w:pPr>
              <w:spacing w:after="0"/>
              <w:jc w:val="center"/>
              <w:rPr>
                <w:rFonts w:ascii="Arial" w:hAnsi="Arial" w:cs="Arial"/>
                <w:b/>
                <w:sz w:val="20"/>
                <w:szCs w:val="20"/>
              </w:rPr>
            </w:pPr>
            <w:r w:rsidRPr="0020504C">
              <w:rPr>
                <w:rFonts w:ascii="Arial" w:hAnsi="Arial" w:cs="Arial"/>
                <w:sz w:val="20"/>
                <w:szCs w:val="20"/>
              </w:rPr>
              <w:t>1 x 20 Credits</w:t>
            </w:r>
          </w:p>
        </w:tc>
        <w:tc>
          <w:tcPr>
            <w:tcW w:w="2500" w:type="pct"/>
            <w:tcBorders>
              <w:top w:val="single" w:sz="8" w:space="0" w:color="000000"/>
              <w:left w:val="single" w:sz="8" w:space="0" w:color="000000"/>
              <w:bottom w:val="single" w:sz="8" w:space="0" w:color="000000"/>
              <w:right w:val="single" w:sz="8" w:space="0" w:color="000000"/>
            </w:tcBorders>
            <w:shd w:val="clear" w:color="auto" w:fill="FDEADA"/>
            <w:vAlign w:val="center"/>
          </w:tcPr>
          <w:p w14:paraId="7F8CF3BD" w14:textId="77777777" w:rsidR="008F66AA" w:rsidRPr="0020504C" w:rsidRDefault="008F66AA" w:rsidP="008F66AA">
            <w:pPr>
              <w:spacing w:after="0"/>
              <w:jc w:val="center"/>
              <w:rPr>
                <w:rFonts w:ascii="Arial" w:hAnsi="Arial" w:cs="Arial"/>
                <w:b/>
                <w:sz w:val="20"/>
                <w:szCs w:val="20"/>
              </w:rPr>
            </w:pPr>
            <w:r w:rsidRPr="0020504C">
              <w:rPr>
                <w:rFonts w:ascii="Arial" w:hAnsi="Arial" w:cs="Arial"/>
                <w:b/>
                <w:sz w:val="20"/>
                <w:szCs w:val="20"/>
              </w:rPr>
              <w:t>Tap and Musical Theatre Dance (R*)</w:t>
            </w:r>
          </w:p>
          <w:p w14:paraId="5D6F8794" w14:textId="77777777" w:rsidR="008F66AA" w:rsidRPr="0020504C" w:rsidRDefault="008F66AA" w:rsidP="008F66AA">
            <w:pPr>
              <w:spacing w:after="0"/>
              <w:jc w:val="center"/>
              <w:rPr>
                <w:rFonts w:ascii="Arial" w:hAnsi="Arial" w:cs="Arial"/>
                <w:sz w:val="20"/>
                <w:szCs w:val="20"/>
              </w:rPr>
            </w:pPr>
            <w:r w:rsidRPr="0020504C">
              <w:rPr>
                <w:rFonts w:ascii="Arial" w:hAnsi="Arial" w:cs="Arial"/>
                <w:sz w:val="20"/>
                <w:szCs w:val="20"/>
              </w:rPr>
              <w:t>1 x 20 Credits</w:t>
            </w:r>
          </w:p>
        </w:tc>
      </w:tr>
      <w:tr w:rsidR="008F66AA" w:rsidRPr="0020504C" w14:paraId="7D2CBC0B" w14:textId="77777777" w:rsidTr="00C057EF">
        <w:tc>
          <w:tcPr>
            <w:tcW w:w="2500" w:type="pct"/>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tcPr>
          <w:p w14:paraId="18D576F2" w14:textId="77777777" w:rsidR="008F66AA" w:rsidRPr="0020504C" w:rsidRDefault="008F66AA" w:rsidP="008F66AA">
            <w:pPr>
              <w:spacing w:after="0"/>
              <w:jc w:val="center"/>
              <w:rPr>
                <w:rFonts w:ascii="Arial" w:hAnsi="Arial" w:cs="Arial"/>
                <w:sz w:val="20"/>
                <w:szCs w:val="20"/>
              </w:rPr>
            </w:pPr>
            <w:r w:rsidRPr="0020504C">
              <w:rPr>
                <w:rFonts w:ascii="Arial" w:hAnsi="Arial" w:cs="Arial"/>
                <w:b/>
                <w:sz w:val="20"/>
                <w:szCs w:val="20"/>
              </w:rPr>
              <w:t>Personal &amp; Professional Development (C)</w:t>
            </w:r>
          </w:p>
          <w:p w14:paraId="5040DD55" w14:textId="77777777" w:rsidR="008F66AA" w:rsidRPr="0020504C" w:rsidRDefault="008F66AA" w:rsidP="008F66AA">
            <w:pPr>
              <w:spacing w:after="0"/>
              <w:jc w:val="center"/>
              <w:rPr>
                <w:rFonts w:ascii="Arial" w:hAnsi="Arial" w:cs="Arial"/>
                <w:b/>
                <w:sz w:val="20"/>
                <w:szCs w:val="20"/>
              </w:rPr>
            </w:pPr>
            <w:r w:rsidRPr="0020504C">
              <w:rPr>
                <w:rFonts w:ascii="Arial" w:hAnsi="Arial" w:cs="Arial"/>
                <w:sz w:val="20"/>
                <w:szCs w:val="20"/>
              </w:rPr>
              <w:t>1 x 20 Credits</w:t>
            </w:r>
          </w:p>
        </w:tc>
        <w:tc>
          <w:tcPr>
            <w:tcW w:w="2500" w:type="pct"/>
            <w:tcBorders>
              <w:top w:val="single" w:sz="8" w:space="0" w:color="000000"/>
              <w:left w:val="single" w:sz="8" w:space="0" w:color="000000"/>
              <w:bottom w:val="single" w:sz="8" w:space="0" w:color="000000"/>
              <w:right w:val="single" w:sz="8" w:space="0" w:color="000000"/>
            </w:tcBorders>
            <w:shd w:val="clear" w:color="auto" w:fill="FDEADA"/>
            <w:vAlign w:val="center"/>
          </w:tcPr>
          <w:p w14:paraId="6377E14A" w14:textId="77777777" w:rsidR="008F66AA" w:rsidRPr="0020504C" w:rsidRDefault="008F66AA" w:rsidP="008F66AA">
            <w:pPr>
              <w:widowControl w:val="0"/>
              <w:spacing w:after="0"/>
              <w:jc w:val="center"/>
              <w:rPr>
                <w:rFonts w:ascii="Arial" w:hAnsi="Arial" w:cs="Arial"/>
                <w:b/>
                <w:sz w:val="20"/>
                <w:szCs w:val="20"/>
              </w:rPr>
            </w:pPr>
            <w:r w:rsidRPr="0020504C">
              <w:rPr>
                <w:rFonts w:ascii="Arial" w:hAnsi="Arial" w:cs="Arial"/>
                <w:b/>
                <w:sz w:val="20"/>
                <w:szCs w:val="20"/>
              </w:rPr>
              <w:t>Musical Theatre History and Repertoire (R*)</w:t>
            </w:r>
          </w:p>
          <w:p w14:paraId="090AC4CE" w14:textId="77777777" w:rsidR="008F66AA" w:rsidRPr="0020504C" w:rsidRDefault="008F66AA" w:rsidP="008F66AA">
            <w:pPr>
              <w:spacing w:after="0"/>
              <w:jc w:val="center"/>
              <w:rPr>
                <w:rFonts w:ascii="Arial" w:hAnsi="Arial" w:cs="Arial"/>
                <w:sz w:val="20"/>
                <w:szCs w:val="20"/>
              </w:rPr>
            </w:pPr>
            <w:r w:rsidRPr="0020504C">
              <w:rPr>
                <w:rFonts w:ascii="Arial" w:hAnsi="Arial" w:cs="Arial"/>
                <w:sz w:val="20"/>
                <w:szCs w:val="20"/>
              </w:rPr>
              <w:t>1 x 20 Credits</w:t>
            </w:r>
          </w:p>
        </w:tc>
      </w:tr>
      <w:tr w:rsidR="008F66AA" w:rsidRPr="0020504C" w14:paraId="2E66A6BE" w14:textId="77777777" w:rsidTr="00C057EF">
        <w:trPr>
          <w:trHeight w:val="40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3836EE74" w14:textId="77777777" w:rsidR="008F66AA" w:rsidRPr="0020504C" w:rsidRDefault="008F66AA" w:rsidP="008F66AA">
            <w:pPr>
              <w:widowControl w:val="0"/>
              <w:spacing w:after="0"/>
              <w:rPr>
                <w:rFonts w:ascii="Arial" w:eastAsia="Arial" w:hAnsi="Arial" w:cs="Arial"/>
              </w:rPr>
            </w:pPr>
            <w:r w:rsidRPr="0020504C">
              <w:rPr>
                <w:rFonts w:ascii="Arial" w:eastAsia="Arial" w:hAnsi="Arial" w:cs="Arial"/>
                <w:b/>
              </w:rPr>
              <w:t>Level 5 (take 120 credits core modules)</w:t>
            </w:r>
          </w:p>
        </w:tc>
      </w:tr>
      <w:tr w:rsidR="008F66AA" w:rsidRPr="0020504C" w14:paraId="04D1DA6A" w14:textId="77777777" w:rsidTr="00C057EF">
        <w:trPr>
          <w:trHeight w:val="417"/>
        </w:trPr>
        <w:tc>
          <w:tcPr>
            <w:tcW w:w="2500" w:type="pct"/>
            <w:tcBorders>
              <w:top w:val="single" w:sz="8" w:space="0" w:color="000000"/>
              <w:left w:val="single" w:sz="8" w:space="0" w:color="000000"/>
              <w:right w:val="single" w:sz="8" w:space="0" w:color="000000"/>
            </w:tcBorders>
            <w:shd w:val="clear" w:color="auto" w:fill="FDEADA"/>
            <w:tcMar>
              <w:top w:w="100" w:type="dxa"/>
              <w:left w:w="100" w:type="dxa"/>
              <w:bottom w:w="100" w:type="dxa"/>
              <w:right w:w="100" w:type="dxa"/>
            </w:tcMar>
            <w:vAlign w:val="center"/>
          </w:tcPr>
          <w:p w14:paraId="33178F41" w14:textId="77777777" w:rsidR="008F66AA" w:rsidRPr="0020504C" w:rsidRDefault="008F66AA" w:rsidP="008F66AA">
            <w:pPr>
              <w:spacing w:after="0"/>
              <w:jc w:val="center"/>
              <w:rPr>
                <w:rFonts w:ascii="Arial" w:hAnsi="Arial" w:cs="Arial"/>
                <w:sz w:val="20"/>
                <w:szCs w:val="20"/>
              </w:rPr>
            </w:pPr>
            <w:r w:rsidRPr="0020504C">
              <w:rPr>
                <w:rFonts w:ascii="Arial" w:hAnsi="Arial" w:cs="Arial"/>
                <w:b/>
                <w:sz w:val="20"/>
                <w:szCs w:val="20"/>
              </w:rPr>
              <w:t>Acting and Voice 2 (C)</w:t>
            </w:r>
          </w:p>
          <w:p w14:paraId="29DF8E5A" w14:textId="77777777" w:rsidR="008F66AA" w:rsidRPr="0020504C" w:rsidRDefault="008F66AA" w:rsidP="008F66AA">
            <w:pPr>
              <w:spacing w:after="0"/>
              <w:jc w:val="center"/>
              <w:rPr>
                <w:rFonts w:ascii="Arial" w:hAnsi="Arial" w:cs="Arial"/>
                <w:b/>
                <w:sz w:val="20"/>
                <w:szCs w:val="20"/>
              </w:rPr>
            </w:pPr>
            <w:r w:rsidRPr="0020504C">
              <w:rPr>
                <w:rFonts w:ascii="Arial" w:hAnsi="Arial" w:cs="Arial"/>
                <w:sz w:val="20"/>
                <w:szCs w:val="20"/>
              </w:rPr>
              <w:t>1 x 20 Credits</w:t>
            </w:r>
          </w:p>
        </w:tc>
        <w:tc>
          <w:tcPr>
            <w:tcW w:w="2500" w:type="pct"/>
            <w:tcBorders>
              <w:top w:val="single" w:sz="8" w:space="0" w:color="000000"/>
              <w:left w:val="single" w:sz="8" w:space="0" w:color="000000"/>
              <w:right w:val="single" w:sz="8" w:space="0" w:color="000000"/>
            </w:tcBorders>
            <w:shd w:val="clear" w:color="auto" w:fill="FDEADA"/>
            <w:vAlign w:val="center"/>
          </w:tcPr>
          <w:p w14:paraId="0064CF17" w14:textId="77777777" w:rsidR="008F66AA" w:rsidRPr="0020504C" w:rsidRDefault="008F66AA" w:rsidP="008F66AA">
            <w:pPr>
              <w:spacing w:after="0"/>
              <w:jc w:val="center"/>
              <w:rPr>
                <w:rFonts w:ascii="Arial" w:hAnsi="Arial" w:cs="Arial"/>
                <w:sz w:val="20"/>
                <w:szCs w:val="20"/>
              </w:rPr>
            </w:pPr>
            <w:r w:rsidRPr="0020504C">
              <w:rPr>
                <w:rFonts w:ascii="Arial" w:hAnsi="Arial" w:cs="Arial"/>
                <w:b/>
                <w:sz w:val="20"/>
                <w:szCs w:val="20"/>
              </w:rPr>
              <w:t>Musical Theatre Dance Skills 2 (C)</w:t>
            </w:r>
          </w:p>
          <w:p w14:paraId="36696844" w14:textId="77777777" w:rsidR="008F66AA" w:rsidRPr="0020504C" w:rsidRDefault="008F66AA" w:rsidP="008F66AA">
            <w:pPr>
              <w:spacing w:after="0"/>
              <w:jc w:val="center"/>
              <w:rPr>
                <w:rFonts w:ascii="Arial" w:hAnsi="Arial" w:cs="Arial"/>
                <w:sz w:val="20"/>
                <w:szCs w:val="20"/>
              </w:rPr>
            </w:pPr>
            <w:r w:rsidRPr="0020504C">
              <w:rPr>
                <w:rFonts w:ascii="Arial" w:hAnsi="Arial" w:cs="Arial"/>
                <w:sz w:val="20"/>
                <w:szCs w:val="20"/>
              </w:rPr>
              <w:t>1 x 40 Credits</w:t>
            </w:r>
          </w:p>
        </w:tc>
      </w:tr>
      <w:tr w:rsidR="008F66AA" w:rsidRPr="0020504C" w14:paraId="7DB96415" w14:textId="77777777" w:rsidTr="00C057EF">
        <w:trPr>
          <w:trHeight w:val="416"/>
        </w:trPr>
        <w:tc>
          <w:tcPr>
            <w:tcW w:w="2500" w:type="pct"/>
            <w:tcBorders>
              <w:top w:val="single" w:sz="8" w:space="0" w:color="000000"/>
              <w:left w:val="single" w:sz="8" w:space="0" w:color="000000"/>
              <w:right w:val="single" w:sz="8" w:space="0" w:color="000000"/>
            </w:tcBorders>
            <w:shd w:val="clear" w:color="auto" w:fill="FDEADA"/>
            <w:tcMar>
              <w:top w:w="100" w:type="dxa"/>
              <w:left w:w="100" w:type="dxa"/>
              <w:bottom w:w="100" w:type="dxa"/>
              <w:right w:w="100" w:type="dxa"/>
            </w:tcMar>
            <w:vAlign w:val="center"/>
          </w:tcPr>
          <w:p w14:paraId="01B4D0FB" w14:textId="77777777" w:rsidR="008F66AA" w:rsidRPr="0020504C" w:rsidRDefault="008F66AA" w:rsidP="008F66AA">
            <w:pPr>
              <w:spacing w:after="0"/>
              <w:jc w:val="center"/>
              <w:rPr>
                <w:rFonts w:ascii="Arial" w:hAnsi="Arial" w:cs="Arial"/>
                <w:sz w:val="20"/>
                <w:szCs w:val="20"/>
              </w:rPr>
            </w:pPr>
            <w:r w:rsidRPr="0020504C">
              <w:rPr>
                <w:rFonts w:ascii="Arial" w:hAnsi="Arial" w:cs="Arial"/>
                <w:b/>
                <w:sz w:val="20"/>
                <w:szCs w:val="20"/>
              </w:rPr>
              <w:t>Musical Theatre Singing 2 (C)</w:t>
            </w:r>
          </w:p>
          <w:p w14:paraId="10C1D0B4" w14:textId="77777777" w:rsidR="008F66AA" w:rsidRPr="0020504C" w:rsidRDefault="008F66AA" w:rsidP="008F66AA">
            <w:pPr>
              <w:spacing w:after="0"/>
              <w:jc w:val="center"/>
              <w:rPr>
                <w:rFonts w:ascii="Arial" w:hAnsi="Arial" w:cs="Arial"/>
                <w:b/>
                <w:sz w:val="20"/>
                <w:szCs w:val="20"/>
              </w:rPr>
            </w:pPr>
            <w:r w:rsidRPr="0020504C">
              <w:rPr>
                <w:rFonts w:ascii="Arial" w:hAnsi="Arial" w:cs="Arial"/>
                <w:sz w:val="20"/>
                <w:szCs w:val="20"/>
              </w:rPr>
              <w:t>1 x 20 Credits</w:t>
            </w:r>
          </w:p>
        </w:tc>
        <w:tc>
          <w:tcPr>
            <w:tcW w:w="2500" w:type="pct"/>
            <w:tcBorders>
              <w:top w:val="single" w:sz="8" w:space="0" w:color="000000"/>
              <w:left w:val="single" w:sz="8" w:space="0" w:color="000000"/>
              <w:right w:val="single" w:sz="8" w:space="0" w:color="000000"/>
            </w:tcBorders>
            <w:shd w:val="clear" w:color="auto" w:fill="FDEADA"/>
            <w:vAlign w:val="center"/>
          </w:tcPr>
          <w:p w14:paraId="7670409D" w14:textId="77777777" w:rsidR="008F66AA" w:rsidRPr="0020504C" w:rsidRDefault="008F66AA" w:rsidP="008F66AA">
            <w:pPr>
              <w:spacing w:after="0"/>
              <w:jc w:val="center"/>
              <w:rPr>
                <w:rFonts w:ascii="Arial" w:hAnsi="Arial" w:cs="Arial"/>
                <w:b/>
                <w:sz w:val="20"/>
                <w:szCs w:val="20"/>
              </w:rPr>
            </w:pPr>
            <w:r w:rsidRPr="0020504C">
              <w:rPr>
                <w:rFonts w:ascii="Arial" w:hAnsi="Arial" w:cs="Arial"/>
                <w:b/>
                <w:sz w:val="20"/>
                <w:szCs w:val="20"/>
              </w:rPr>
              <w:t>Musical Theatre Performance Processes (C)</w:t>
            </w:r>
          </w:p>
          <w:p w14:paraId="4B6BB2DB" w14:textId="77777777" w:rsidR="008F66AA" w:rsidRPr="0020504C" w:rsidRDefault="008F66AA" w:rsidP="008F66AA">
            <w:pPr>
              <w:spacing w:after="0"/>
              <w:jc w:val="center"/>
              <w:rPr>
                <w:rFonts w:ascii="Arial" w:hAnsi="Arial" w:cs="Arial"/>
                <w:sz w:val="20"/>
                <w:szCs w:val="20"/>
              </w:rPr>
            </w:pPr>
            <w:r w:rsidRPr="0020504C">
              <w:rPr>
                <w:rFonts w:ascii="Arial" w:hAnsi="Arial" w:cs="Arial"/>
                <w:sz w:val="20"/>
                <w:szCs w:val="20"/>
              </w:rPr>
              <w:t>1 x 40 Credits</w:t>
            </w:r>
          </w:p>
        </w:tc>
      </w:tr>
      <w:tr w:rsidR="008F66AA" w:rsidRPr="0020504C" w14:paraId="0367FAAF" w14:textId="77777777" w:rsidTr="00C057EF">
        <w:trPr>
          <w:trHeight w:val="40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4C416261" w14:textId="77777777" w:rsidR="008F66AA" w:rsidRPr="0020504C" w:rsidRDefault="008F66AA" w:rsidP="008F66AA">
            <w:pPr>
              <w:widowControl w:val="0"/>
              <w:spacing w:after="0"/>
              <w:rPr>
                <w:rFonts w:ascii="Arial" w:eastAsia="Arial" w:hAnsi="Arial" w:cs="Arial"/>
              </w:rPr>
            </w:pPr>
            <w:r w:rsidRPr="0020504C">
              <w:rPr>
                <w:rFonts w:ascii="Arial" w:eastAsia="Arial" w:hAnsi="Arial" w:cs="Arial"/>
                <w:b/>
              </w:rPr>
              <w:t>Level 6 (take 120 credits core modules)</w:t>
            </w:r>
          </w:p>
        </w:tc>
      </w:tr>
      <w:tr w:rsidR="008F66AA" w:rsidRPr="0020504C" w14:paraId="42DEC681" w14:textId="77777777" w:rsidTr="00C057EF">
        <w:trPr>
          <w:trHeight w:val="40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tcPr>
          <w:p w14:paraId="4708BE13" w14:textId="77777777" w:rsidR="008F66AA" w:rsidRPr="0020504C" w:rsidRDefault="008F66AA" w:rsidP="008F66AA">
            <w:pPr>
              <w:spacing w:after="0"/>
              <w:jc w:val="center"/>
              <w:rPr>
                <w:rFonts w:ascii="Arial" w:hAnsi="Arial" w:cs="Arial"/>
                <w:b/>
                <w:sz w:val="20"/>
                <w:szCs w:val="20"/>
              </w:rPr>
            </w:pPr>
            <w:r w:rsidRPr="0020504C">
              <w:rPr>
                <w:rFonts w:ascii="Arial" w:hAnsi="Arial" w:cs="Arial"/>
                <w:b/>
                <w:sz w:val="20"/>
                <w:szCs w:val="20"/>
              </w:rPr>
              <w:t>Musical Theatre Independent Study (C)</w:t>
            </w:r>
          </w:p>
          <w:p w14:paraId="3570C914" w14:textId="77777777" w:rsidR="008F66AA" w:rsidRPr="0020504C" w:rsidRDefault="008F66AA" w:rsidP="008F66AA">
            <w:pPr>
              <w:spacing w:after="0"/>
              <w:jc w:val="center"/>
              <w:rPr>
                <w:rFonts w:ascii="Arial" w:hAnsi="Arial" w:cs="Arial"/>
                <w:sz w:val="20"/>
                <w:szCs w:val="20"/>
              </w:rPr>
            </w:pPr>
            <w:r w:rsidRPr="0020504C">
              <w:rPr>
                <w:rFonts w:ascii="Arial" w:hAnsi="Arial" w:cs="Arial"/>
                <w:sz w:val="20"/>
                <w:szCs w:val="20"/>
              </w:rPr>
              <w:lastRenderedPageBreak/>
              <w:t>1 x 20 Credits</w:t>
            </w:r>
          </w:p>
        </w:tc>
      </w:tr>
      <w:tr w:rsidR="008F66AA" w:rsidRPr="0020504C" w14:paraId="0766FA69" w14:textId="77777777" w:rsidTr="00C057EF">
        <w:tc>
          <w:tcPr>
            <w:tcW w:w="5000" w:type="pct"/>
            <w:gridSpan w:val="2"/>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tcPr>
          <w:p w14:paraId="77720C37" w14:textId="77777777" w:rsidR="008F66AA" w:rsidRPr="0020504C" w:rsidRDefault="008F66AA" w:rsidP="008F66AA">
            <w:pPr>
              <w:spacing w:after="0"/>
              <w:jc w:val="center"/>
              <w:rPr>
                <w:rFonts w:ascii="Arial" w:hAnsi="Arial" w:cs="Arial"/>
                <w:b/>
                <w:sz w:val="20"/>
                <w:szCs w:val="20"/>
              </w:rPr>
            </w:pPr>
            <w:r w:rsidRPr="0020504C">
              <w:rPr>
                <w:rFonts w:ascii="Arial" w:hAnsi="Arial" w:cs="Arial"/>
                <w:b/>
                <w:sz w:val="20"/>
                <w:szCs w:val="20"/>
              </w:rPr>
              <w:lastRenderedPageBreak/>
              <w:t>The Professional Musical Theatre Performer (C)</w:t>
            </w:r>
          </w:p>
          <w:p w14:paraId="6D4B9383" w14:textId="77777777" w:rsidR="008F66AA" w:rsidRPr="0020504C" w:rsidRDefault="008F66AA" w:rsidP="008F66AA">
            <w:pPr>
              <w:spacing w:after="0"/>
              <w:jc w:val="center"/>
              <w:rPr>
                <w:rFonts w:ascii="Arial" w:hAnsi="Arial" w:cs="Arial"/>
                <w:sz w:val="20"/>
                <w:szCs w:val="20"/>
              </w:rPr>
            </w:pPr>
            <w:r w:rsidRPr="0020504C">
              <w:rPr>
                <w:rFonts w:ascii="Arial" w:hAnsi="Arial" w:cs="Arial"/>
                <w:sz w:val="20"/>
                <w:szCs w:val="20"/>
              </w:rPr>
              <w:t>1 x 40 Credits</w:t>
            </w:r>
          </w:p>
        </w:tc>
      </w:tr>
      <w:tr w:rsidR="008F66AA" w:rsidRPr="0020504C" w14:paraId="326A4287" w14:textId="77777777" w:rsidTr="00C057EF">
        <w:tc>
          <w:tcPr>
            <w:tcW w:w="5000" w:type="pct"/>
            <w:gridSpan w:val="2"/>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tcPr>
          <w:p w14:paraId="14A13E54" w14:textId="77777777" w:rsidR="008F66AA" w:rsidRPr="0020504C" w:rsidRDefault="008F66AA" w:rsidP="008F66AA">
            <w:pPr>
              <w:spacing w:after="0"/>
              <w:jc w:val="center"/>
              <w:rPr>
                <w:rFonts w:ascii="Arial" w:hAnsi="Arial" w:cs="Arial"/>
                <w:b/>
                <w:sz w:val="20"/>
                <w:szCs w:val="20"/>
              </w:rPr>
            </w:pPr>
            <w:r w:rsidRPr="0020504C">
              <w:rPr>
                <w:rFonts w:ascii="Arial" w:hAnsi="Arial" w:cs="Arial"/>
                <w:b/>
                <w:sz w:val="20"/>
                <w:szCs w:val="20"/>
              </w:rPr>
              <w:t>Professional Musical Theatre Projects</w:t>
            </w:r>
            <w:r w:rsidRPr="0020504C">
              <w:rPr>
                <w:rFonts w:ascii="Arial" w:hAnsi="Arial" w:cs="Arial"/>
                <w:sz w:val="20"/>
                <w:szCs w:val="20"/>
              </w:rPr>
              <w:t xml:space="preserve"> </w:t>
            </w:r>
            <w:r w:rsidRPr="0020504C">
              <w:rPr>
                <w:rFonts w:ascii="Arial" w:hAnsi="Arial" w:cs="Arial"/>
                <w:b/>
                <w:sz w:val="20"/>
                <w:szCs w:val="20"/>
              </w:rPr>
              <w:t>(C)</w:t>
            </w:r>
          </w:p>
          <w:p w14:paraId="08E0C821" w14:textId="77777777" w:rsidR="008F66AA" w:rsidRPr="0020504C" w:rsidRDefault="008F66AA" w:rsidP="008F66AA">
            <w:pPr>
              <w:spacing w:after="0"/>
              <w:jc w:val="center"/>
              <w:rPr>
                <w:rFonts w:ascii="Arial" w:hAnsi="Arial" w:cs="Arial"/>
                <w:sz w:val="20"/>
                <w:szCs w:val="20"/>
              </w:rPr>
            </w:pPr>
            <w:r w:rsidRPr="0020504C">
              <w:rPr>
                <w:rFonts w:ascii="Arial" w:hAnsi="Arial" w:cs="Arial"/>
                <w:sz w:val="20"/>
                <w:szCs w:val="20"/>
              </w:rPr>
              <w:t>1 x 60 Credits</w:t>
            </w:r>
          </w:p>
        </w:tc>
      </w:tr>
    </w:tbl>
    <w:p w14:paraId="2A1CD8F2" w14:textId="50338069" w:rsidR="00407166" w:rsidRDefault="208B2254" w:rsidP="00EB45D8">
      <w:r>
        <w:t>All HE programmes at University Centre Weston are delivered as a collection of modules, which build on each other to form a complete programme of study.  Each module carries a credit rating, defining how much study time it takes to complete.  Notionally, 1 credit equates to 10 hours study time (so 10 credits = 100 study hours).  “Study hours” includes lectures, seminars, tutorials, group work, independent study and research – in fact, any time that contributes to your learning on the module.</w:t>
      </w:r>
    </w:p>
    <w:p w14:paraId="62D2215F" w14:textId="08059D27" w:rsidR="00725F38" w:rsidRDefault="00725F38" w:rsidP="00EB45D8"/>
    <w:p w14:paraId="5A6AA175" w14:textId="77777777" w:rsidR="00725F38" w:rsidRDefault="00725F38" w:rsidP="00EB45D8">
      <w:pPr>
        <w:sectPr w:rsidR="00725F38" w:rsidSect="00B6228A">
          <w:pgSz w:w="12240" w:h="15840"/>
          <w:pgMar w:top="1440" w:right="1440" w:bottom="1440" w:left="1440" w:header="720" w:footer="720" w:gutter="0"/>
          <w:cols w:space="720"/>
          <w:titlePg/>
          <w:docGrid w:linePitch="360"/>
        </w:sectPr>
      </w:pPr>
    </w:p>
    <w:p w14:paraId="2A1CD8F4" w14:textId="744B5C16" w:rsidR="00B77E88" w:rsidRPr="00C868C3" w:rsidRDefault="003F0196" w:rsidP="004E574E">
      <w:pPr>
        <w:pStyle w:val="Heading1"/>
      </w:pPr>
      <w:bookmarkStart w:id="6" w:name="_Toc528229541"/>
      <w:r>
        <w:t>Programme</w:t>
      </w:r>
      <w:r w:rsidR="208B2254">
        <w:t xml:space="preserve"> Aims</w:t>
      </w:r>
      <w:bookmarkEnd w:id="6"/>
    </w:p>
    <w:p w14:paraId="45BAE8A6" w14:textId="77777777" w:rsidR="000B7037" w:rsidRDefault="208B2254" w:rsidP="000B7037">
      <w:r>
        <w:t xml:space="preserve">The </w:t>
      </w:r>
      <w:r w:rsidR="003F0196">
        <w:t>programme</w:t>
      </w:r>
      <w:r>
        <w:t xml:space="preserve"> aims are</w:t>
      </w:r>
      <w:r w:rsidR="003F0196">
        <w:t>:</w:t>
      </w:r>
    </w:p>
    <w:p w14:paraId="2C112EA5" w14:textId="4D1BFCB7" w:rsidR="000B7037" w:rsidRDefault="000B7037" w:rsidP="00412145">
      <w:pPr>
        <w:pStyle w:val="ListParagraph"/>
        <w:numPr>
          <w:ilvl w:val="0"/>
          <w:numId w:val="8"/>
        </w:numPr>
        <w:ind w:hanging="720"/>
      </w:pPr>
      <w:r>
        <w:t xml:space="preserve">To equip you with the knowledge, skills and technique required to pursue and sustain a career in the Musical Theatre industry. </w:t>
      </w:r>
    </w:p>
    <w:p w14:paraId="2A374297" w14:textId="6F56A4C0" w:rsidR="000B7037" w:rsidRDefault="000B7037" w:rsidP="00412145">
      <w:pPr>
        <w:pStyle w:val="ListParagraph"/>
        <w:numPr>
          <w:ilvl w:val="0"/>
          <w:numId w:val="8"/>
        </w:numPr>
        <w:ind w:hanging="720"/>
      </w:pPr>
      <w:r>
        <w:t>To develop your creative, critical, analytical and interpersonal skills in a range of settings and contexts as interpreter of existing repertoire</w:t>
      </w:r>
    </w:p>
    <w:p w14:paraId="25025BBF" w14:textId="7648BDA1" w:rsidR="000B7037" w:rsidRDefault="000B7037" w:rsidP="00412145">
      <w:pPr>
        <w:pStyle w:val="ListParagraph"/>
        <w:numPr>
          <w:ilvl w:val="0"/>
          <w:numId w:val="8"/>
        </w:numPr>
        <w:ind w:hanging="720"/>
      </w:pPr>
      <w:r>
        <w:t>To foster your ability to select, refine and effectively engage appropriate skills and processes of acting in a range of performance genres</w:t>
      </w:r>
    </w:p>
    <w:p w14:paraId="66866D66" w14:textId="15ED3687" w:rsidR="000B7037" w:rsidRDefault="000B7037" w:rsidP="00412145">
      <w:pPr>
        <w:pStyle w:val="ListParagraph"/>
        <w:numPr>
          <w:ilvl w:val="0"/>
          <w:numId w:val="8"/>
        </w:numPr>
        <w:ind w:hanging="720"/>
      </w:pPr>
      <w:r>
        <w:t xml:space="preserve">To provide you with numerous varied opportunities that allow for integration of the Musical Theatre disciplines in a professional and valid context. </w:t>
      </w:r>
    </w:p>
    <w:p w14:paraId="4E1FD90A" w14:textId="7FDD22A5" w:rsidR="000B7037" w:rsidRDefault="000B7037" w:rsidP="00412145">
      <w:pPr>
        <w:pStyle w:val="ListParagraph"/>
        <w:numPr>
          <w:ilvl w:val="0"/>
          <w:numId w:val="8"/>
        </w:numPr>
        <w:ind w:hanging="720"/>
      </w:pPr>
      <w:r>
        <w:t>To optimise critical and analytical engagement with theoretical perspectives of performance and their application to practice through a rigorous programme of study</w:t>
      </w:r>
    </w:p>
    <w:p w14:paraId="36D63F8E" w14:textId="28B25874" w:rsidR="000B7037" w:rsidRDefault="000B7037" w:rsidP="00412145">
      <w:pPr>
        <w:pStyle w:val="ListParagraph"/>
        <w:numPr>
          <w:ilvl w:val="0"/>
          <w:numId w:val="8"/>
        </w:numPr>
        <w:ind w:hanging="720"/>
      </w:pPr>
      <w:r>
        <w:t>To provide you with the opportunity to work with, and learn from, industry professionals in a practical and authentic setting.</w:t>
      </w:r>
    </w:p>
    <w:p w14:paraId="54510C24" w14:textId="7F57F190" w:rsidR="000B7037" w:rsidRDefault="000B7037" w:rsidP="00412145">
      <w:pPr>
        <w:pStyle w:val="ListParagraph"/>
        <w:numPr>
          <w:ilvl w:val="0"/>
          <w:numId w:val="8"/>
        </w:numPr>
        <w:ind w:hanging="720"/>
      </w:pPr>
      <w:r w:rsidRPr="007334EE">
        <w:t xml:space="preserve">To provide you with the opportunity to develop your ability to self-reflect and self-promote and to develop your sense of artistry and creativity within the Musical Theatre context. </w:t>
      </w:r>
    </w:p>
    <w:p w14:paraId="444BADF3" w14:textId="3C4EC9E6" w:rsidR="000B7037" w:rsidRDefault="000B7037" w:rsidP="00412145">
      <w:pPr>
        <w:pStyle w:val="ListParagraph"/>
        <w:numPr>
          <w:ilvl w:val="0"/>
          <w:numId w:val="8"/>
        </w:numPr>
        <w:ind w:hanging="720"/>
      </w:pPr>
      <w:r w:rsidRPr="007334EE">
        <w:t>To develop your ability to assess and manage risk, health and safety and to employ ethical working practices</w:t>
      </w:r>
    </w:p>
    <w:p w14:paraId="21A6C500" w14:textId="77777777" w:rsidR="003F0196" w:rsidRDefault="003F0196" w:rsidP="008F66AA">
      <w:pPr>
        <w:pStyle w:val="Heading2"/>
        <w:rPr>
          <w:rStyle w:val="Heading2Char"/>
        </w:rPr>
      </w:pPr>
    </w:p>
    <w:p w14:paraId="59B520F7" w14:textId="053EC387" w:rsidR="008F66AA" w:rsidRPr="008F66AA" w:rsidRDefault="208B2254" w:rsidP="008F66AA">
      <w:pPr>
        <w:pStyle w:val="Heading2"/>
        <w:rPr>
          <w:rStyle w:val="Heading2Char"/>
          <w:b/>
        </w:rPr>
      </w:pPr>
      <w:bookmarkStart w:id="7" w:name="_Toc528229542"/>
      <w:r w:rsidRPr="008F66AA">
        <w:rPr>
          <w:rStyle w:val="Heading2Char"/>
          <w:b/>
        </w:rPr>
        <w:t>Programme Intended Learning Outcomes</w:t>
      </w:r>
      <w:r w:rsidRPr="008F66AA">
        <w:rPr>
          <w:bCs/>
        </w:rPr>
        <w:t xml:space="preserve"> </w:t>
      </w:r>
      <w:r w:rsidRPr="008F66AA">
        <w:rPr>
          <w:rStyle w:val="Heading2Char"/>
          <w:b/>
        </w:rPr>
        <w:t>(ILOs)</w:t>
      </w:r>
      <w:bookmarkStart w:id="8" w:name="_Hlk504911065"/>
      <w:bookmarkEnd w:id="7"/>
    </w:p>
    <w:p w14:paraId="53DFC7EA" w14:textId="018FAEB6" w:rsidR="008F66AA" w:rsidRPr="008F66AA" w:rsidRDefault="008F66AA" w:rsidP="008F66AA">
      <w:pPr>
        <w:rPr>
          <w:lang w:val="en-GB"/>
        </w:rPr>
      </w:pPr>
      <w:r>
        <w:rPr>
          <w:lang w:val="en-GB"/>
        </w:rPr>
        <w:t>Level 6 BA (Honours)</w:t>
      </w:r>
    </w:p>
    <w:p w14:paraId="14BE7F98" w14:textId="77777777" w:rsidR="008F66AA" w:rsidRPr="008F66AA" w:rsidRDefault="008F66AA" w:rsidP="008F66AA">
      <w:pPr>
        <w:rPr>
          <w:bCs/>
          <w:spacing w:val="-3"/>
          <w:u w:val="single"/>
          <w:lang w:val="en-GB"/>
        </w:rPr>
      </w:pPr>
      <w:bookmarkStart w:id="9" w:name="_Hlk507279873"/>
      <w:bookmarkEnd w:id="8"/>
      <w:r w:rsidRPr="008F66AA">
        <w:rPr>
          <w:bCs/>
          <w:spacing w:val="-3"/>
          <w:u w:val="single"/>
          <w:lang w:val="en-GB"/>
        </w:rPr>
        <w:t>A Subject-specific Skills and Knowledge</w:t>
      </w:r>
    </w:p>
    <w:p w14:paraId="6B31B837" w14:textId="77777777" w:rsidR="008F66AA" w:rsidRPr="008F66AA" w:rsidRDefault="008F66AA" w:rsidP="008F66AA">
      <w:pPr>
        <w:rPr>
          <w:bCs/>
          <w:spacing w:val="-3"/>
          <w:lang w:val="en-GB"/>
        </w:rPr>
      </w:pPr>
      <w:r w:rsidRPr="008F66AA">
        <w:rPr>
          <w:bCs/>
          <w:spacing w:val="-3"/>
          <w:lang w:val="en-GB"/>
        </w:rPr>
        <w:t>A1</w:t>
      </w:r>
      <w:r w:rsidRPr="008F66AA">
        <w:rPr>
          <w:bCs/>
          <w:spacing w:val="-3"/>
          <w:lang w:val="en-GB"/>
        </w:rPr>
        <w:tab/>
        <w:t>Analytical creative engagement with the range of performance styles and techniques required of professional musical theatre performance practice</w:t>
      </w:r>
    </w:p>
    <w:p w14:paraId="6D75198D" w14:textId="77777777" w:rsidR="008F66AA" w:rsidRPr="008F66AA" w:rsidRDefault="008F66AA" w:rsidP="008F66AA">
      <w:pPr>
        <w:rPr>
          <w:bCs/>
          <w:spacing w:val="-3"/>
          <w:lang w:val="en-GB"/>
        </w:rPr>
      </w:pPr>
      <w:r w:rsidRPr="008F66AA">
        <w:rPr>
          <w:bCs/>
          <w:spacing w:val="-3"/>
          <w:lang w:val="en-GB"/>
        </w:rPr>
        <w:t>A2</w:t>
      </w:r>
      <w:r w:rsidRPr="008F66AA">
        <w:rPr>
          <w:bCs/>
          <w:spacing w:val="-3"/>
          <w:lang w:val="en-GB"/>
        </w:rPr>
        <w:tab/>
        <w:t>A systematic working knowledge of the core musical theatre disciplines (dance, voice, singing and acting) and the current developments in technical training that surround them</w:t>
      </w:r>
    </w:p>
    <w:p w14:paraId="406234ED" w14:textId="77777777" w:rsidR="008F66AA" w:rsidRPr="008F66AA" w:rsidRDefault="008F66AA" w:rsidP="008F66AA">
      <w:pPr>
        <w:rPr>
          <w:bCs/>
          <w:spacing w:val="-3"/>
          <w:lang w:val="en-GB"/>
        </w:rPr>
      </w:pPr>
      <w:r w:rsidRPr="008F66AA">
        <w:rPr>
          <w:bCs/>
          <w:spacing w:val="-3"/>
          <w:lang w:val="en-GB"/>
        </w:rPr>
        <w:t>A3</w:t>
      </w:r>
      <w:r w:rsidRPr="008F66AA">
        <w:rPr>
          <w:bCs/>
          <w:spacing w:val="-3"/>
          <w:lang w:val="en-GB"/>
        </w:rPr>
        <w:tab/>
        <w:t xml:space="preserve">A critical and embodied understanding and of how key practitioners, processes and theorists inform creative practice in professional musical theatre performance </w:t>
      </w:r>
    </w:p>
    <w:p w14:paraId="129547EF" w14:textId="77777777" w:rsidR="008F66AA" w:rsidRPr="008F66AA" w:rsidRDefault="008F66AA" w:rsidP="008F66AA">
      <w:pPr>
        <w:rPr>
          <w:bCs/>
          <w:spacing w:val="-3"/>
          <w:lang w:val="en-GB"/>
        </w:rPr>
      </w:pPr>
      <w:r w:rsidRPr="008F66AA">
        <w:rPr>
          <w:bCs/>
          <w:spacing w:val="-3"/>
          <w:lang w:val="en-GB"/>
        </w:rPr>
        <w:t>A4</w:t>
      </w:r>
      <w:r w:rsidRPr="008F66AA">
        <w:rPr>
          <w:bCs/>
          <w:spacing w:val="-3"/>
          <w:lang w:val="en-GB"/>
        </w:rPr>
        <w:tab/>
        <w:t>Industry-standard performances that relate individual and collaborative technical practice to the artistic realisation of production and musical theatre concepts</w:t>
      </w:r>
    </w:p>
    <w:p w14:paraId="03F55B84" w14:textId="77777777" w:rsidR="008F66AA" w:rsidRPr="008F66AA" w:rsidRDefault="008F66AA" w:rsidP="008F66AA">
      <w:pPr>
        <w:rPr>
          <w:bCs/>
          <w:spacing w:val="-3"/>
          <w:lang w:val="en-GB"/>
        </w:rPr>
      </w:pPr>
      <w:r w:rsidRPr="008F66AA">
        <w:rPr>
          <w:bCs/>
          <w:spacing w:val="-3"/>
          <w:lang w:val="en-GB"/>
        </w:rPr>
        <w:t>A5</w:t>
      </w:r>
      <w:r w:rsidRPr="008F66AA">
        <w:rPr>
          <w:bCs/>
          <w:spacing w:val="-3"/>
          <w:lang w:val="en-GB"/>
        </w:rPr>
        <w:tab/>
        <w:t xml:space="preserve">The ability to communicate a comprehensive understanding of musical theatre practice and theories (global, professional and critical) to varied audiences and by using a range of technologies and media  </w:t>
      </w:r>
    </w:p>
    <w:p w14:paraId="76C49990" w14:textId="77777777" w:rsidR="008F66AA" w:rsidRPr="008F66AA" w:rsidRDefault="008F66AA" w:rsidP="008F66AA">
      <w:pPr>
        <w:rPr>
          <w:bCs/>
          <w:spacing w:val="-3"/>
          <w:lang w:val="en-GB"/>
        </w:rPr>
      </w:pPr>
      <w:r w:rsidRPr="008F66AA">
        <w:rPr>
          <w:bCs/>
          <w:spacing w:val="-3"/>
          <w:lang w:val="en-GB"/>
        </w:rPr>
        <w:t>A6</w:t>
      </w:r>
      <w:r w:rsidRPr="008F66AA">
        <w:rPr>
          <w:bCs/>
          <w:spacing w:val="-3"/>
          <w:lang w:val="en-GB"/>
        </w:rPr>
        <w:tab/>
        <w:t>Comprehensive working knowledge and analytical understanding of assessing and managing risk, health and safety issues and of the ethical working practices expected of the performance industry and its allied professions</w:t>
      </w:r>
    </w:p>
    <w:p w14:paraId="6F441582" w14:textId="77777777" w:rsidR="008F66AA" w:rsidRPr="008F66AA" w:rsidRDefault="008F66AA" w:rsidP="008F66AA">
      <w:pPr>
        <w:rPr>
          <w:bCs/>
          <w:spacing w:val="-3"/>
          <w:u w:val="single"/>
          <w:lang w:val="en-GB"/>
        </w:rPr>
      </w:pPr>
    </w:p>
    <w:p w14:paraId="21FA0128" w14:textId="77777777" w:rsidR="008F66AA" w:rsidRPr="008F66AA" w:rsidRDefault="008F66AA" w:rsidP="008F66AA">
      <w:pPr>
        <w:rPr>
          <w:bCs/>
          <w:spacing w:val="-3"/>
          <w:u w:val="single"/>
          <w:lang w:val="en-GB"/>
        </w:rPr>
      </w:pPr>
    </w:p>
    <w:p w14:paraId="0F0B28C9" w14:textId="77777777" w:rsidR="008F66AA" w:rsidRPr="008F66AA" w:rsidRDefault="008F66AA" w:rsidP="008F66AA">
      <w:pPr>
        <w:rPr>
          <w:bCs/>
          <w:spacing w:val="-3"/>
          <w:u w:val="single"/>
          <w:lang w:val="en-GB"/>
        </w:rPr>
      </w:pPr>
      <w:r w:rsidRPr="008F66AA">
        <w:rPr>
          <w:bCs/>
          <w:spacing w:val="-3"/>
          <w:u w:val="single"/>
          <w:lang w:val="en-GB"/>
        </w:rPr>
        <w:t>B Cognitive and Intellectual Skills</w:t>
      </w:r>
    </w:p>
    <w:p w14:paraId="3A2864E9" w14:textId="77777777" w:rsidR="008F66AA" w:rsidRPr="008F66AA" w:rsidRDefault="008F66AA" w:rsidP="008F66AA">
      <w:pPr>
        <w:rPr>
          <w:bCs/>
          <w:spacing w:val="-3"/>
          <w:lang w:val="en-GB"/>
        </w:rPr>
      </w:pPr>
      <w:r w:rsidRPr="008F66AA">
        <w:rPr>
          <w:bCs/>
          <w:spacing w:val="-3"/>
          <w:lang w:val="en-GB"/>
        </w:rPr>
        <w:t>B1</w:t>
      </w:r>
      <w:r w:rsidRPr="008F66AA">
        <w:rPr>
          <w:bCs/>
          <w:spacing w:val="-3"/>
          <w:lang w:val="en-GB"/>
        </w:rPr>
        <w:tab/>
        <w:t>Embodied application of contextual knowledge relating to musical theatre performance styles and processes to the organisation, management and presentation of professional productions</w:t>
      </w:r>
    </w:p>
    <w:p w14:paraId="3AB419D5" w14:textId="77777777" w:rsidR="008F66AA" w:rsidRPr="008F66AA" w:rsidRDefault="008F66AA" w:rsidP="008F66AA">
      <w:pPr>
        <w:rPr>
          <w:bCs/>
          <w:spacing w:val="-3"/>
          <w:lang w:val="en-GB"/>
        </w:rPr>
      </w:pPr>
      <w:r w:rsidRPr="008F66AA">
        <w:rPr>
          <w:bCs/>
          <w:spacing w:val="-3"/>
          <w:lang w:val="en-GB"/>
        </w:rPr>
        <w:t>B2</w:t>
      </w:r>
      <w:r w:rsidRPr="008F66AA">
        <w:rPr>
          <w:bCs/>
          <w:spacing w:val="-3"/>
          <w:lang w:val="en-GB"/>
        </w:rPr>
        <w:tab/>
        <w:t>Independent recognition of, and engagement with, the traditional and contemporary practices, cultural contexts that inform the practice and performance of musical theatre in the current professional context</w:t>
      </w:r>
    </w:p>
    <w:p w14:paraId="2A4FDC64" w14:textId="77777777" w:rsidR="008F66AA" w:rsidRPr="008F66AA" w:rsidRDefault="008F66AA" w:rsidP="008F66AA">
      <w:pPr>
        <w:rPr>
          <w:bCs/>
          <w:spacing w:val="-3"/>
          <w:lang w:val="en-GB"/>
        </w:rPr>
      </w:pPr>
      <w:r w:rsidRPr="008F66AA">
        <w:rPr>
          <w:bCs/>
          <w:spacing w:val="-3"/>
          <w:lang w:val="en-GB"/>
        </w:rPr>
        <w:t>B3</w:t>
      </w:r>
      <w:r w:rsidRPr="008F66AA">
        <w:rPr>
          <w:bCs/>
          <w:spacing w:val="-3"/>
          <w:lang w:val="en-GB"/>
        </w:rPr>
        <w:tab/>
        <w:t>Embodied recognition of the critical viewpoints that surround the cultural, political, and digital developments that inform industry practice and the professional performance of musical theatre</w:t>
      </w:r>
    </w:p>
    <w:p w14:paraId="54C6C444" w14:textId="77777777" w:rsidR="008F66AA" w:rsidRPr="008F66AA" w:rsidRDefault="008F66AA" w:rsidP="008F66AA">
      <w:pPr>
        <w:rPr>
          <w:bCs/>
          <w:spacing w:val="-3"/>
          <w:lang w:val="en-GB"/>
        </w:rPr>
      </w:pPr>
      <w:r w:rsidRPr="008F66AA">
        <w:rPr>
          <w:bCs/>
          <w:spacing w:val="-3"/>
          <w:lang w:val="en-GB"/>
        </w:rPr>
        <w:t>B4</w:t>
      </w:r>
      <w:r w:rsidRPr="008F66AA">
        <w:rPr>
          <w:bCs/>
          <w:spacing w:val="-3"/>
          <w:lang w:val="en-GB"/>
        </w:rPr>
        <w:tab/>
        <w:t>Identify and employ interpersonal strategies in collaborative scenarios that draw on critically evaluative self-reflection and the constructive and supportive evaluation and critique of others</w:t>
      </w:r>
    </w:p>
    <w:p w14:paraId="686439AB" w14:textId="77777777" w:rsidR="008F66AA" w:rsidRPr="008F66AA" w:rsidRDefault="008F66AA" w:rsidP="008F66AA">
      <w:pPr>
        <w:rPr>
          <w:bCs/>
          <w:spacing w:val="-3"/>
          <w:u w:val="single"/>
          <w:lang w:val="en-GB"/>
        </w:rPr>
      </w:pPr>
    </w:p>
    <w:p w14:paraId="68055492" w14:textId="77777777" w:rsidR="008F66AA" w:rsidRPr="008F66AA" w:rsidRDefault="008F66AA" w:rsidP="008F66AA">
      <w:pPr>
        <w:rPr>
          <w:bCs/>
          <w:spacing w:val="-3"/>
          <w:u w:val="single"/>
          <w:lang w:val="en-GB"/>
        </w:rPr>
      </w:pPr>
    </w:p>
    <w:p w14:paraId="2F8A641E" w14:textId="77777777" w:rsidR="008F66AA" w:rsidRPr="008F66AA" w:rsidRDefault="008F66AA" w:rsidP="008F66AA">
      <w:pPr>
        <w:rPr>
          <w:bCs/>
          <w:spacing w:val="-3"/>
          <w:u w:val="single"/>
          <w:lang w:val="en-GB"/>
        </w:rPr>
      </w:pPr>
      <w:r w:rsidRPr="008F66AA">
        <w:rPr>
          <w:bCs/>
          <w:spacing w:val="-3"/>
          <w:u w:val="single"/>
          <w:lang w:val="en-GB"/>
        </w:rPr>
        <w:t>C Skills for Life and Work</w:t>
      </w:r>
    </w:p>
    <w:p w14:paraId="6B2FAF22" w14:textId="77777777" w:rsidR="008F66AA" w:rsidRPr="008F66AA" w:rsidRDefault="008F66AA" w:rsidP="008F66AA">
      <w:pPr>
        <w:rPr>
          <w:bCs/>
          <w:spacing w:val="-3"/>
          <w:lang w:val="en-GB"/>
        </w:rPr>
      </w:pPr>
      <w:r w:rsidRPr="008F66AA">
        <w:rPr>
          <w:bCs/>
          <w:spacing w:val="-3"/>
          <w:lang w:val="en-GB"/>
        </w:rPr>
        <w:t xml:space="preserve">C1 </w:t>
      </w:r>
      <w:r w:rsidRPr="008F66AA">
        <w:rPr>
          <w:bCs/>
          <w:spacing w:val="-3"/>
          <w:lang w:val="en-GB"/>
        </w:rPr>
        <w:tab/>
        <w:t>Autonomous learning</w:t>
      </w:r>
      <w:r w:rsidRPr="008F66AA">
        <w:rPr>
          <w:bCs/>
          <w:spacing w:val="-3"/>
          <w:vertAlign w:val="superscript"/>
          <w:lang w:val="en-GB"/>
        </w:rPr>
        <w:footnoteReference w:id="1"/>
      </w:r>
      <w:r w:rsidRPr="008F66AA">
        <w:rPr>
          <w:bCs/>
          <w:spacing w:val="-3"/>
          <w:lang w:val="en-GB"/>
        </w:rPr>
        <w:t xml:space="preserve"> (including time management) that shows the exercise of initiative and personal responsibility and enables decision-making in complex and unpredictable contexts</w:t>
      </w:r>
    </w:p>
    <w:p w14:paraId="1F5E9C32" w14:textId="77777777" w:rsidR="008F66AA" w:rsidRPr="008F66AA" w:rsidRDefault="008F66AA" w:rsidP="008F66AA">
      <w:pPr>
        <w:rPr>
          <w:bCs/>
          <w:spacing w:val="-3"/>
          <w:lang w:val="en-GB"/>
        </w:rPr>
      </w:pPr>
      <w:r w:rsidRPr="008F66AA">
        <w:rPr>
          <w:bCs/>
          <w:spacing w:val="-3"/>
          <w:lang w:val="en-GB"/>
        </w:rPr>
        <w:t xml:space="preserve">C2 </w:t>
      </w:r>
      <w:r w:rsidRPr="008F66AA">
        <w:rPr>
          <w:bCs/>
          <w:spacing w:val="-3"/>
          <w:lang w:val="en-GB"/>
        </w:rPr>
        <w:tab/>
        <w:t>Team working skills necessary to flourish in the global workplace, with an ability both to work in and lead teams effectively</w:t>
      </w:r>
    </w:p>
    <w:p w14:paraId="0B9AF2EC" w14:textId="77777777" w:rsidR="008F66AA" w:rsidRPr="008F66AA" w:rsidRDefault="008F66AA" w:rsidP="008F66AA">
      <w:pPr>
        <w:rPr>
          <w:bCs/>
          <w:spacing w:val="-3"/>
          <w:lang w:val="en-GB"/>
        </w:rPr>
      </w:pPr>
      <w:r w:rsidRPr="008F66AA">
        <w:rPr>
          <w:bCs/>
          <w:spacing w:val="-3"/>
          <w:lang w:val="en-GB"/>
        </w:rPr>
        <w:t xml:space="preserve">C3 </w:t>
      </w:r>
      <w:r w:rsidRPr="008F66AA">
        <w:rPr>
          <w:bCs/>
          <w:spacing w:val="-3"/>
          <w:lang w:val="en-GB"/>
        </w:rPr>
        <w:tab/>
        <w:t>Communication skills that ensure information, ideas, problems and solutions are communicated effectively and clearly to both specialist and non-specialist audiences</w:t>
      </w:r>
    </w:p>
    <w:p w14:paraId="52660985" w14:textId="1E052EEE" w:rsidR="008F66AA" w:rsidRDefault="008F66AA" w:rsidP="008F66AA">
      <w:pPr>
        <w:rPr>
          <w:bCs/>
          <w:spacing w:val="-3"/>
          <w:lang w:val="en-GB"/>
        </w:rPr>
      </w:pPr>
      <w:r w:rsidRPr="008F66AA">
        <w:rPr>
          <w:bCs/>
          <w:spacing w:val="-3"/>
          <w:lang w:val="en-GB"/>
        </w:rPr>
        <w:t xml:space="preserve">C4 </w:t>
      </w:r>
      <w:r w:rsidRPr="008F66AA">
        <w:rPr>
          <w:bCs/>
          <w:spacing w:val="-3"/>
          <w:lang w:val="en-GB"/>
        </w:rPr>
        <w:tab/>
        <w:t>IT skills and digital literacy that demonstrate core competences and are commensurate with an ability to work at the interface of creativity and new technologies</w:t>
      </w:r>
    </w:p>
    <w:bookmarkEnd w:id="9"/>
    <w:p w14:paraId="29DF2A63" w14:textId="1400A9A0" w:rsidR="008F66AA" w:rsidRPr="008F66AA" w:rsidRDefault="008F66AA" w:rsidP="008F66AA">
      <w:pPr>
        <w:rPr>
          <w:b/>
          <w:bCs/>
          <w:spacing w:val="-3"/>
          <w:lang w:val="en-GB"/>
        </w:rPr>
      </w:pPr>
    </w:p>
    <w:p w14:paraId="7169CF42" w14:textId="77777777" w:rsidR="008F66AA" w:rsidRPr="008F66AA" w:rsidRDefault="008F66AA" w:rsidP="008F66AA">
      <w:pPr>
        <w:rPr>
          <w:b/>
          <w:bCs/>
          <w:spacing w:val="-3"/>
          <w:lang w:val="en-GB"/>
        </w:rPr>
      </w:pPr>
      <w:r w:rsidRPr="008F66AA">
        <w:rPr>
          <w:b/>
          <w:bCs/>
          <w:spacing w:val="-3"/>
          <w:lang w:val="en-GB"/>
        </w:rPr>
        <w:t>Intermediate awards</w:t>
      </w:r>
    </w:p>
    <w:p w14:paraId="736DCE18" w14:textId="77777777" w:rsidR="008F66AA" w:rsidRPr="008F66AA" w:rsidRDefault="008F66AA" w:rsidP="008F66AA">
      <w:pPr>
        <w:rPr>
          <w:bCs/>
          <w:spacing w:val="-3"/>
          <w:lang w:val="en-GB"/>
        </w:rPr>
      </w:pPr>
      <w:bookmarkStart w:id="10" w:name="_Hlk507261493"/>
      <w:r w:rsidRPr="008F66AA">
        <w:rPr>
          <w:b/>
          <w:bCs/>
          <w:spacing w:val="-3"/>
          <w:lang w:val="en-GB"/>
        </w:rPr>
        <w:t>Level 4 Intended Learning Outcomes (CertHE)</w:t>
      </w:r>
    </w:p>
    <w:p w14:paraId="477F45BD" w14:textId="77777777" w:rsidR="008F66AA" w:rsidRPr="008F66AA" w:rsidRDefault="008F66AA" w:rsidP="008F66AA">
      <w:pPr>
        <w:rPr>
          <w:bCs/>
          <w:spacing w:val="-3"/>
          <w:u w:val="single"/>
          <w:lang w:val="en-GB"/>
        </w:rPr>
      </w:pPr>
      <w:bookmarkStart w:id="11" w:name="_Hlk507095748"/>
      <w:r w:rsidRPr="008F66AA">
        <w:rPr>
          <w:bCs/>
          <w:spacing w:val="-3"/>
          <w:u w:val="single"/>
          <w:lang w:val="en-GB"/>
        </w:rPr>
        <w:t>A Subject-specific Skills and Knowledge</w:t>
      </w:r>
    </w:p>
    <w:p w14:paraId="78A34537" w14:textId="77777777" w:rsidR="008F66AA" w:rsidRPr="008F66AA" w:rsidRDefault="008F66AA" w:rsidP="008F66AA">
      <w:pPr>
        <w:rPr>
          <w:bCs/>
          <w:spacing w:val="-3"/>
          <w:lang w:val="en-GB"/>
        </w:rPr>
      </w:pPr>
      <w:r w:rsidRPr="008F66AA">
        <w:rPr>
          <w:bCs/>
          <w:spacing w:val="-3"/>
          <w:lang w:val="en-GB"/>
        </w:rPr>
        <w:t>A1</w:t>
      </w:r>
      <w:r w:rsidRPr="008F66AA">
        <w:rPr>
          <w:bCs/>
          <w:spacing w:val="-3"/>
          <w:lang w:val="en-GB"/>
        </w:rPr>
        <w:tab/>
        <w:t>Creative engagement with a range of musical theatre performance styles and techniques</w:t>
      </w:r>
    </w:p>
    <w:p w14:paraId="2AA33BDA" w14:textId="77777777" w:rsidR="008F66AA" w:rsidRPr="008F66AA" w:rsidRDefault="008F66AA" w:rsidP="008F66AA">
      <w:pPr>
        <w:rPr>
          <w:bCs/>
          <w:spacing w:val="-3"/>
          <w:lang w:val="en-GB"/>
        </w:rPr>
      </w:pPr>
      <w:r w:rsidRPr="008F66AA">
        <w:rPr>
          <w:bCs/>
          <w:spacing w:val="-3"/>
          <w:lang w:val="en-GB"/>
        </w:rPr>
        <w:t>A2</w:t>
      </w:r>
      <w:r w:rsidRPr="008F66AA">
        <w:rPr>
          <w:bCs/>
          <w:spacing w:val="-3"/>
          <w:lang w:val="en-GB"/>
        </w:rPr>
        <w:tab/>
        <w:t>Practical engagement with the core musical theatre disciplines (dance, voice, singing and acting) and the current developments in technical training that surround them</w:t>
      </w:r>
    </w:p>
    <w:p w14:paraId="533BF130" w14:textId="77777777" w:rsidR="008F66AA" w:rsidRPr="008F66AA" w:rsidRDefault="008F66AA" w:rsidP="008F66AA">
      <w:pPr>
        <w:rPr>
          <w:bCs/>
          <w:spacing w:val="-3"/>
          <w:lang w:val="en-GB"/>
        </w:rPr>
      </w:pPr>
      <w:r w:rsidRPr="008F66AA">
        <w:rPr>
          <w:bCs/>
          <w:spacing w:val="-3"/>
          <w:lang w:val="en-GB"/>
        </w:rPr>
        <w:t>A3</w:t>
      </w:r>
      <w:r w:rsidRPr="008F66AA">
        <w:rPr>
          <w:bCs/>
          <w:spacing w:val="-3"/>
          <w:lang w:val="en-GB"/>
        </w:rPr>
        <w:tab/>
        <w:t xml:space="preserve">An embodied understanding of the work of key practitioners, processes and theorists that inform musical theatre performance </w:t>
      </w:r>
    </w:p>
    <w:p w14:paraId="3DA093DB" w14:textId="77777777" w:rsidR="008F66AA" w:rsidRPr="008F66AA" w:rsidRDefault="008F66AA" w:rsidP="008F66AA">
      <w:pPr>
        <w:rPr>
          <w:bCs/>
          <w:spacing w:val="-3"/>
          <w:lang w:val="en-GB"/>
        </w:rPr>
      </w:pPr>
      <w:r w:rsidRPr="008F66AA">
        <w:rPr>
          <w:bCs/>
          <w:spacing w:val="-3"/>
          <w:lang w:val="en-GB"/>
        </w:rPr>
        <w:t>A4</w:t>
      </w:r>
      <w:r w:rsidRPr="008F66AA">
        <w:rPr>
          <w:bCs/>
          <w:spacing w:val="-3"/>
          <w:lang w:val="en-GB"/>
        </w:rPr>
        <w:tab/>
        <w:t>Presentations that relate individual and collaborative technical practice to the realisation of musical theatre concepts</w:t>
      </w:r>
    </w:p>
    <w:p w14:paraId="54551518" w14:textId="77777777" w:rsidR="008F66AA" w:rsidRPr="008F66AA" w:rsidRDefault="008F66AA" w:rsidP="008F66AA">
      <w:pPr>
        <w:rPr>
          <w:bCs/>
          <w:spacing w:val="-3"/>
          <w:lang w:val="en-GB"/>
        </w:rPr>
      </w:pPr>
      <w:r w:rsidRPr="008F66AA">
        <w:rPr>
          <w:bCs/>
          <w:spacing w:val="-3"/>
          <w:lang w:val="en-GB"/>
        </w:rPr>
        <w:t>A5</w:t>
      </w:r>
      <w:r w:rsidRPr="008F66AA">
        <w:rPr>
          <w:bCs/>
          <w:spacing w:val="-3"/>
          <w:lang w:val="en-GB"/>
        </w:rPr>
        <w:tab/>
        <w:t>An understanding of musical theatre practice and theories and the range of technologies and media that can be used to communicate this understanding</w:t>
      </w:r>
    </w:p>
    <w:p w14:paraId="5F172012" w14:textId="77777777" w:rsidR="008F66AA" w:rsidRPr="008F66AA" w:rsidRDefault="008F66AA" w:rsidP="008F66AA">
      <w:pPr>
        <w:rPr>
          <w:bCs/>
          <w:spacing w:val="-3"/>
          <w:lang w:val="en-GB"/>
        </w:rPr>
      </w:pPr>
      <w:r w:rsidRPr="008F66AA">
        <w:rPr>
          <w:bCs/>
          <w:spacing w:val="-3"/>
          <w:lang w:val="en-GB"/>
        </w:rPr>
        <w:t>A6</w:t>
      </w:r>
      <w:r w:rsidRPr="008F66AA">
        <w:rPr>
          <w:bCs/>
          <w:spacing w:val="-3"/>
          <w:lang w:val="en-GB"/>
        </w:rPr>
        <w:tab/>
        <w:t>Understanding of the core principles of assessing and managing risk, health and safety issues and of the ethics surrounding musical theatre performance</w:t>
      </w:r>
    </w:p>
    <w:p w14:paraId="5B038EE4" w14:textId="77777777" w:rsidR="008F66AA" w:rsidRPr="008F66AA" w:rsidRDefault="008F66AA" w:rsidP="008F66AA">
      <w:pPr>
        <w:rPr>
          <w:bCs/>
          <w:spacing w:val="-3"/>
          <w:lang w:val="en-GB"/>
        </w:rPr>
      </w:pPr>
    </w:p>
    <w:p w14:paraId="328DA742" w14:textId="77777777" w:rsidR="008F66AA" w:rsidRPr="008F66AA" w:rsidRDefault="008F66AA" w:rsidP="008F66AA">
      <w:pPr>
        <w:rPr>
          <w:bCs/>
          <w:spacing w:val="-3"/>
          <w:u w:val="single"/>
          <w:lang w:val="en-GB"/>
        </w:rPr>
      </w:pPr>
      <w:r w:rsidRPr="008F66AA">
        <w:rPr>
          <w:bCs/>
          <w:spacing w:val="-3"/>
          <w:u w:val="single"/>
          <w:lang w:val="en-GB"/>
        </w:rPr>
        <w:t>B Cognitive and Intellectual Skills</w:t>
      </w:r>
    </w:p>
    <w:p w14:paraId="7F564E10" w14:textId="77777777" w:rsidR="008F66AA" w:rsidRPr="008F66AA" w:rsidRDefault="008F66AA" w:rsidP="008F66AA">
      <w:pPr>
        <w:rPr>
          <w:bCs/>
          <w:spacing w:val="-3"/>
          <w:lang w:val="en-GB"/>
        </w:rPr>
      </w:pPr>
      <w:r w:rsidRPr="008F66AA">
        <w:rPr>
          <w:bCs/>
          <w:spacing w:val="-3"/>
          <w:lang w:val="en-GB"/>
        </w:rPr>
        <w:t>B1</w:t>
      </w:r>
      <w:r w:rsidRPr="008F66AA">
        <w:rPr>
          <w:bCs/>
          <w:spacing w:val="-3"/>
          <w:lang w:val="en-GB"/>
        </w:rPr>
        <w:tab/>
        <w:t>Practical understanding of musical theatre performance styles and processes</w:t>
      </w:r>
    </w:p>
    <w:p w14:paraId="2CFDB9C5" w14:textId="77777777" w:rsidR="008F66AA" w:rsidRPr="008F66AA" w:rsidRDefault="008F66AA" w:rsidP="008F66AA">
      <w:pPr>
        <w:rPr>
          <w:bCs/>
          <w:spacing w:val="-3"/>
          <w:lang w:val="en-GB"/>
        </w:rPr>
      </w:pPr>
      <w:r w:rsidRPr="008F66AA">
        <w:rPr>
          <w:bCs/>
          <w:spacing w:val="-3"/>
          <w:lang w:val="en-GB"/>
        </w:rPr>
        <w:t>B2</w:t>
      </w:r>
      <w:r w:rsidRPr="008F66AA">
        <w:rPr>
          <w:bCs/>
          <w:spacing w:val="-3"/>
          <w:lang w:val="en-GB"/>
        </w:rPr>
        <w:tab/>
        <w:t>Engagement with the traditional and contemporary practices that inform the practice and performance of musical theatre</w:t>
      </w:r>
    </w:p>
    <w:p w14:paraId="1CCC7B15" w14:textId="77777777" w:rsidR="008F66AA" w:rsidRPr="008F66AA" w:rsidRDefault="008F66AA" w:rsidP="008F66AA">
      <w:pPr>
        <w:rPr>
          <w:bCs/>
          <w:spacing w:val="-3"/>
          <w:lang w:val="en-GB"/>
        </w:rPr>
      </w:pPr>
      <w:r w:rsidRPr="008F66AA">
        <w:rPr>
          <w:bCs/>
          <w:spacing w:val="-3"/>
          <w:lang w:val="en-GB"/>
        </w:rPr>
        <w:t>B3</w:t>
      </w:r>
      <w:r w:rsidRPr="008F66AA">
        <w:rPr>
          <w:bCs/>
          <w:spacing w:val="-3"/>
          <w:lang w:val="en-GB"/>
        </w:rPr>
        <w:tab/>
        <w:t>Recognition of the cultural, political, and digital developments that inform the practice and performance of musical theatre</w:t>
      </w:r>
    </w:p>
    <w:p w14:paraId="6B9A972A" w14:textId="77777777" w:rsidR="008F66AA" w:rsidRPr="008F66AA" w:rsidRDefault="008F66AA" w:rsidP="008F66AA">
      <w:pPr>
        <w:rPr>
          <w:bCs/>
          <w:spacing w:val="-3"/>
          <w:lang w:val="en-GB"/>
        </w:rPr>
      </w:pPr>
      <w:r w:rsidRPr="008F66AA">
        <w:rPr>
          <w:bCs/>
          <w:spacing w:val="-3"/>
          <w:lang w:val="en-GB"/>
        </w:rPr>
        <w:t>B4</w:t>
      </w:r>
      <w:r w:rsidRPr="008F66AA">
        <w:rPr>
          <w:bCs/>
          <w:spacing w:val="-3"/>
          <w:lang w:val="en-GB"/>
        </w:rPr>
        <w:tab/>
        <w:t>Employ evaluative self-reflection and the constructive and supportive evaluation and critique of others</w:t>
      </w:r>
    </w:p>
    <w:p w14:paraId="11137D2D" w14:textId="77777777" w:rsidR="008F66AA" w:rsidRPr="008F66AA" w:rsidRDefault="008F66AA" w:rsidP="008F66AA">
      <w:pPr>
        <w:rPr>
          <w:bCs/>
          <w:spacing w:val="-3"/>
          <w:lang w:val="en-GB"/>
        </w:rPr>
      </w:pPr>
    </w:p>
    <w:p w14:paraId="33B5D4C1" w14:textId="77777777" w:rsidR="008F66AA" w:rsidRPr="008F66AA" w:rsidRDefault="008F66AA" w:rsidP="008F66AA">
      <w:pPr>
        <w:rPr>
          <w:bCs/>
          <w:spacing w:val="-3"/>
          <w:u w:val="single"/>
          <w:lang w:val="en-GB"/>
        </w:rPr>
      </w:pPr>
      <w:r w:rsidRPr="008F66AA">
        <w:rPr>
          <w:bCs/>
          <w:spacing w:val="-3"/>
          <w:u w:val="single"/>
          <w:lang w:val="en-GB"/>
        </w:rPr>
        <w:t>C Skills for Life and Work</w:t>
      </w:r>
    </w:p>
    <w:p w14:paraId="61AFCCCC" w14:textId="77777777" w:rsidR="008F66AA" w:rsidRPr="008F66AA" w:rsidRDefault="008F66AA" w:rsidP="008F66AA">
      <w:pPr>
        <w:rPr>
          <w:bCs/>
          <w:spacing w:val="-3"/>
          <w:lang w:val="en-GB"/>
        </w:rPr>
      </w:pPr>
      <w:r w:rsidRPr="008F66AA">
        <w:rPr>
          <w:bCs/>
          <w:spacing w:val="-3"/>
          <w:lang w:val="en-GB"/>
        </w:rPr>
        <w:t xml:space="preserve">C1 </w:t>
      </w:r>
      <w:r w:rsidRPr="008F66AA">
        <w:rPr>
          <w:bCs/>
          <w:spacing w:val="-3"/>
          <w:lang w:val="en-GB"/>
        </w:rPr>
        <w:tab/>
        <w:t>Autonomous learning (including time management) as would be necessary for employment requiring the exercise of some personal responsibility</w:t>
      </w:r>
    </w:p>
    <w:p w14:paraId="3050A266" w14:textId="77777777" w:rsidR="008F66AA" w:rsidRPr="008F66AA" w:rsidRDefault="008F66AA" w:rsidP="008F66AA">
      <w:pPr>
        <w:rPr>
          <w:bCs/>
          <w:spacing w:val="-3"/>
          <w:lang w:val="en-GB"/>
        </w:rPr>
      </w:pPr>
      <w:r w:rsidRPr="008F66AA">
        <w:rPr>
          <w:bCs/>
          <w:spacing w:val="-3"/>
          <w:lang w:val="en-GB"/>
        </w:rPr>
        <w:t xml:space="preserve">C2 </w:t>
      </w:r>
      <w:r w:rsidRPr="008F66AA">
        <w:rPr>
          <w:bCs/>
          <w:spacing w:val="-3"/>
          <w:lang w:val="en-GB"/>
        </w:rPr>
        <w:tab/>
        <w:t>Team work as would be necessary for employment requiring the exercise of some personal responsibility for effective work with others</w:t>
      </w:r>
    </w:p>
    <w:p w14:paraId="2072F94D" w14:textId="77777777" w:rsidR="008F66AA" w:rsidRPr="008F66AA" w:rsidRDefault="008F66AA" w:rsidP="008F66AA">
      <w:pPr>
        <w:rPr>
          <w:bCs/>
          <w:spacing w:val="-3"/>
          <w:lang w:val="en-GB"/>
        </w:rPr>
      </w:pPr>
      <w:r w:rsidRPr="008F66AA">
        <w:rPr>
          <w:bCs/>
          <w:spacing w:val="-3"/>
          <w:lang w:val="en-GB"/>
        </w:rPr>
        <w:t xml:space="preserve">C3 </w:t>
      </w:r>
      <w:r w:rsidRPr="008F66AA">
        <w:rPr>
          <w:bCs/>
          <w:spacing w:val="-3"/>
          <w:lang w:val="en-GB"/>
        </w:rPr>
        <w:tab/>
        <w:t>Communication skills that demonstrate an ability to communicate outcomes accurately and reliably, and with structured and coherent arguments</w:t>
      </w:r>
    </w:p>
    <w:p w14:paraId="75D2B511" w14:textId="77777777" w:rsidR="008F66AA" w:rsidRPr="008F66AA" w:rsidRDefault="008F66AA" w:rsidP="008F66AA">
      <w:pPr>
        <w:rPr>
          <w:bCs/>
          <w:spacing w:val="-3"/>
          <w:lang w:val="en-GB"/>
        </w:rPr>
      </w:pPr>
      <w:r w:rsidRPr="008F66AA">
        <w:rPr>
          <w:bCs/>
          <w:spacing w:val="-3"/>
          <w:lang w:val="en-GB"/>
        </w:rPr>
        <w:t xml:space="preserve">C4 </w:t>
      </w:r>
      <w:r w:rsidRPr="008F66AA">
        <w:rPr>
          <w:bCs/>
          <w:spacing w:val="-3"/>
          <w:lang w:val="en-GB"/>
        </w:rPr>
        <w:tab/>
        <w:t>IT skills and digital literacy that provide a platform from which further training can be undertaken to enable development of new skills within a structured and managed environment</w:t>
      </w:r>
    </w:p>
    <w:bookmarkEnd w:id="10"/>
    <w:p w14:paraId="2F7952ED" w14:textId="77777777" w:rsidR="008F66AA" w:rsidRPr="008F66AA" w:rsidRDefault="008F66AA" w:rsidP="008F66AA">
      <w:pPr>
        <w:rPr>
          <w:b/>
          <w:bCs/>
          <w:spacing w:val="-3"/>
          <w:lang w:val="en-GB"/>
        </w:rPr>
      </w:pPr>
    </w:p>
    <w:bookmarkEnd w:id="11"/>
    <w:p w14:paraId="5C6F0A6A" w14:textId="77777777" w:rsidR="008F66AA" w:rsidRPr="008F66AA" w:rsidRDefault="008F66AA" w:rsidP="008F66AA">
      <w:pPr>
        <w:rPr>
          <w:bCs/>
          <w:spacing w:val="-3"/>
          <w:lang w:val="en-GB"/>
        </w:rPr>
      </w:pPr>
      <w:r w:rsidRPr="008F66AA">
        <w:rPr>
          <w:b/>
          <w:bCs/>
          <w:spacing w:val="-3"/>
          <w:lang w:val="en-GB"/>
        </w:rPr>
        <w:t>Level 5 Intended Learning Outcomes (DipHE)</w:t>
      </w:r>
    </w:p>
    <w:p w14:paraId="3D481F64" w14:textId="77777777" w:rsidR="008F66AA" w:rsidRPr="008F66AA" w:rsidRDefault="008F66AA" w:rsidP="008F66AA">
      <w:pPr>
        <w:rPr>
          <w:bCs/>
          <w:spacing w:val="-3"/>
          <w:u w:val="single"/>
          <w:lang w:val="en-GB"/>
        </w:rPr>
      </w:pPr>
      <w:bookmarkStart w:id="12" w:name="_Hlk507263120"/>
      <w:r w:rsidRPr="008F66AA">
        <w:rPr>
          <w:bCs/>
          <w:spacing w:val="-3"/>
          <w:u w:val="single"/>
          <w:lang w:val="en-GB"/>
        </w:rPr>
        <w:t>A Subject-specific Skills and Knowledge</w:t>
      </w:r>
    </w:p>
    <w:p w14:paraId="12E91367" w14:textId="77777777" w:rsidR="008F66AA" w:rsidRPr="008F66AA" w:rsidRDefault="008F66AA" w:rsidP="008F66AA">
      <w:pPr>
        <w:rPr>
          <w:bCs/>
          <w:spacing w:val="-3"/>
          <w:lang w:val="en-GB"/>
        </w:rPr>
      </w:pPr>
      <w:r w:rsidRPr="008F66AA">
        <w:rPr>
          <w:bCs/>
          <w:spacing w:val="-3"/>
          <w:lang w:val="en-GB"/>
        </w:rPr>
        <w:t>A1</w:t>
      </w:r>
      <w:r w:rsidRPr="008F66AA">
        <w:rPr>
          <w:bCs/>
          <w:spacing w:val="-3"/>
          <w:lang w:val="en-GB"/>
        </w:rPr>
        <w:tab/>
        <w:t>Critical and creative engagement with a range of musical theatre performance styles and techniques</w:t>
      </w:r>
    </w:p>
    <w:p w14:paraId="129A0241" w14:textId="77777777" w:rsidR="008F66AA" w:rsidRPr="008F66AA" w:rsidRDefault="008F66AA" w:rsidP="008F66AA">
      <w:pPr>
        <w:rPr>
          <w:bCs/>
          <w:spacing w:val="-3"/>
          <w:lang w:val="en-GB"/>
        </w:rPr>
      </w:pPr>
      <w:r w:rsidRPr="008F66AA">
        <w:rPr>
          <w:bCs/>
          <w:spacing w:val="-3"/>
          <w:lang w:val="en-GB"/>
        </w:rPr>
        <w:t>A2</w:t>
      </w:r>
      <w:r w:rsidRPr="008F66AA">
        <w:rPr>
          <w:bCs/>
          <w:spacing w:val="-3"/>
          <w:lang w:val="en-GB"/>
        </w:rPr>
        <w:tab/>
        <w:t>Evaluative and practical engagement with the core musical theatre disciplines (dance, voice, singing and acting) and the current developments in technical training that surround them</w:t>
      </w:r>
    </w:p>
    <w:p w14:paraId="3955350E" w14:textId="77777777" w:rsidR="008F66AA" w:rsidRPr="008F66AA" w:rsidRDefault="008F66AA" w:rsidP="008F66AA">
      <w:pPr>
        <w:rPr>
          <w:bCs/>
          <w:spacing w:val="-3"/>
          <w:lang w:val="en-GB"/>
        </w:rPr>
      </w:pPr>
      <w:r w:rsidRPr="008F66AA">
        <w:rPr>
          <w:bCs/>
          <w:spacing w:val="-3"/>
          <w:lang w:val="en-GB"/>
        </w:rPr>
        <w:t>A3</w:t>
      </w:r>
      <w:r w:rsidRPr="008F66AA">
        <w:rPr>
          <w:bCs/>
          <w:spacing w:val="-3"/>
          <w:lang w:val="en-GB"/>
        </w:rPr>
        <w:tab/>
        <w:t>An embodied understanding of how key practitioners, practices and theorists inform creative practice in musical theatre performance</w:t>
      </w:r>
    </w:p>
    <w:p w14:paraId="14E131D4" w14:textId="77777777" w:rsidR="008F66AA" w:rsidRPr="008F66AA" w:rsidRDefault="008F66AA" w:rsidP="008F66AA">
      <w:pPr>
        <w:rPr>
          <w:bCs/>
          <w:spacing w:val="-3"/>
          <w:lang w:val="en-GB"/>
        </w:rPr>
      </w:pPr>
      <w:r w:rsidRPr="008F66AA">
        <w:rPr>
          <w:bCs/>
          <w:spacing w:val="-3"/>
          <w:lang w:val="en-GB"/>
        </w:rPr>
        <w:t>A4</w:t>
      </w:r>
      <w:r w:rsidRPr="008F66AA">
        <w:rPr>
          <w:bCs/>
          <w:spacing w:val="-3"/>
          <w:lang w:val="en-GB"/>
        </w:rPr>
        <w:tab/>
        <w:t>Performances that relate individual and collaborative technical practice to the realisation of production and musical theatre concepts</w:t>
      </w:r>
    </w:p>
    <w:p w14:paraId="1E416065" w14:textId="77777777" w:rsidR="008F66AA" w:rsidRPr="008F66AA" w:rsidRDefault="008F66AA" w:rsidP="008F66AA">
      <w:pPr>
        <w:rPr>
          <w:bCs/>
          <w:spacing w:val="-3"/>
          <w:lang w:val="en-GB"/>
        </w:rPr>
      </w:pPr>
      <w:r w:rsidRPr="008F66AA">
        <w:rPr>
          <w:bCs/>
          <w:spacing w:val="-3"/>
          <w:lang w:val="en-GB"/>
        </w:rPr>
        <w:t>A5</w:t>
      </w:r>
      <w:r w:rsidRPr="008F66AA">
        <w:rPr>
          <w:bCs/>
          <w:spacing w:val="-3"/>
          <w:lang w:val="en-GB"/>
        </w:rPr>
        <w:tab/>
        <w:t xml:space="preserve">The ability to communicate an understanding of musical theatre practice and theories (global, professional and critical) using a range of technologies and media  </w:t>
      </w:r>
    </w:p>
    <w:p w14:paraId="4D1BB604" w14:textId="77777777" w:rsidR="008F66AA" w:rsidRPr="008F66AA" w:rsidRDefault="008F66AA" w:rsidP="008F66AA">
      <w:pPr>
        <w:rPr>
          <w:bCs/>
          <w:spacing w:val="-3"/>
          <w:lang w:val="en-GB"/>
        </w:rPr>
      </w:pPr>
      <w:r w:rsidRPr="008F66AA">
        <w:rPr>
          <w:bCs/>
          <w:spacing w:val="-3"/>
          <w:lang w:val="en-GB"/>
        </w:rPr>
        <w:t>A6</w:t>
      </w:r>
      <w:r w:rsidRPr="008F66AA">
        <w:rPr>
          <w:bCs/>
          <w:spacing w:val="-3"/>
          <w:lang w:val="en-GB"/>
        </w:rPr>
        <w:tab/>
        <w:t>Comprehension of the principles of assessing and managing risk, health and safety issues and of the ethical working practices expected of the performance industry</w:t>
      </w:r>
    </w:p>
    <w:p w14:paraId="3A9C7FDB" w14:textId="77777777" w:rsidR="008F66AA" w:rsidRPr="008F66AA" w:rsidRDefault="008F66AA" w:rsidP="008F66AA">
      <w:pPr>
        <w:rPr>
          <w:bCs/>
          <w:spacing w:val="-3"/>
          <w:u w:val="single"/>
          <w:lang w:val="en-GB"/>
        </w:rPr>
      </w:pPr>
    </w:p>
    <w:p w14:paraId="20E1C209" w14:textId="77777777" w:rsidR="008F66AA" w:rsidRPr="008F66AA" w:rsidRDefault="008F66AA" w:rsidP="008F66AA">
      <w:pPr>
        <w:rPr>
          <w:bCs/>
          <w:spacing w:val="-3"/>
          <w:u w:val="single"/>
          <w:lang w:val="en-GB"/>
        </w:rPr>
      </w:pPr>
      <w:r w:rsidRPr="008F66AA">
        <w:rPr>
          <w:bCs/>
          <w:spacing w:val="-3"/>
          <w:u w:val="single"/>
          <w:lang w:val="en-GB"/>
        </w:rPr>
        <w:t>B Cognitive and Intellectual Skills</w:t>
      </w:r>
    </w:p>
    <w:p w14:paraId="0FDDA612" w14:textId="77777777" w:rsidR="008F66AA" w:rsidRPr="008F66AA" w:rsidRDefault="008F66AA" w:rsidP="008F66AA">
      <w:pPr>
        <w:rPr>
          <w:bCs/>
          <w:spacing w:val="-3"/>
          <w:lang w:val="en-GB"/>
        </w:rPr>
      </w:pPr>
      <w:r w:rsidRPr="008F66AA">
        <w:rPr>
          <w:bCs/>
          <w:spacing w:val="-3"/>
          <w:lang w:val="en-GB"/>
        </w:rPr>
        <w:t>B1</w:t>
      </w:r>
      <w:r w:rsidRPr="008F66AA">
        <w:rPr>
          <w:bCs/>
          <w:spacing w:val="-3"/>
          <w:lang w:val="en-GB"/>
        </w:rPr>
        <w:tab/>
        <w:t>The practical understanding of contextual knowledge relating to musical theatre performance styles and processes to the presentation of productions</w:t>
      </w:r>
    </w:p>
    <w:p w14:paraId="4538A900" w14:textId="77777777" w:rsidR="008F66AA" w:rsidRPr="008F66AA" w:rsidRDefault="008F66AA" w:rsidP="008F66AA">
      <w:pPr>
        <w:rPr>
          <w:bCs/>
          <w:spacing w:val="-3"/>
          <w:lang w:val="en-GB"/>
        </w:rPr>
      </w:pPr>
      <w:r w:rsidRPr="008F66AA">
        <w:rPr>
          <w:bCs/>
          <w:spacing w:val="-3"/>
          <w:lang w:val="en-GB"/>
        </w:rPr>
        <w:t>B2</w:t>
      </w:r>
      <w:r w:rsidRPr="008F66AA">
        <w:rPr>
          <w:bCs/>
          <w:spacing w:val="-3"/>
          <w:lang w:val="en-GB"/>
        </w:rPr>
        <w:tab/>
        <w:t>Engagement with the traditional and contemporary practices, cultural contexts that inform the practice and performance of musical theatre</w:t>
      </w:r>
    </w:p>
    <w:p w14:paraId="29B84223" w14:textId="77777777" w:rsidR="008F66AA" w:rsidRPr="008F66AA" w:rsidRDefault="008F66AA" w:rsidP="008F66AA">
      <w:pPr>
        <w:rPr>
          <w:bCs/>
          <w:spacing w:val="-3"/>
          <w:lang w:val="en-GB"/>
        </w:rPr>
      </w:pPr>
      <w:r w:rsidRPr="008F66AA">
        <w:rPr>
          <w:bCs/>
          <w:spacing w:val="-3"/>
          <w:lang w:val="en-GB"/>
        </w:rPr>
        <w:t>B3</w:t>
      </w:r>
      <w:r w:rsidRPr="008F66AA">
        <w:rPr>
          <w:bCs/>
          <w:spacing w:val="-3"/>
          <w:lang w:val="en-GB"/>
        </w:rPr>
        <w:tab/>
        <w:t>Recognition of the critical viewpoints that surround the cultural, political, and digital developments that inform the practice and performance of musical theatre</w:t>
      </w:r>
    </w:p>
    <w:p w14:paraId="1CCE0A17" w14:textId="77777777" w:rsidR="008F66AA" w:rsidRPr="008F66AA" w:rsidRDefault="008F66AA" w:rsidP="008F66AA">
      <w:pPr>
        <w:rPr>
          <w:bCs/>
          <w:spacing w:val="-3"/>
          <w:lang w:val="en-GB"/>
        </w:rPr>
      </w:pPr>
      <w:r w:rsidRPr="008F66AA">
        <w:rPr>
          <w:bCs/>
          <w:spacing w:val="-3"/>
          <w:lang w:val="en-GB"/>
        </w:rPr>
        <w:t>B4</w:t>
      </w:r>
      <w:r w:rsidRPr="008F66AA">
        <w:rPr>
          <w:bCs/>
          <w:spacing w:val="-3"/>
          <w:lang w:val="en-GB"/>
        </w:rPr>
        <w:tab/>
        <w:t>Employ critically evaluative self-reflection and the constructive and supportive evaluation and critique of others when working in collaborative scenarios</w:t>
      </w:r>
    </w:p>
    <w:p w14:paraId="083136BA" w14:textId="77777777" w:rsidR="008F66AA" w:rsidRPr="008F66AA" w:rsidRDefault="008F66AA" w:rsidP="008F66AA">
      <w:pPr>
        <w:rPr>
          <w:bCs/>
          <w:spacing w:val="-3"/>
          <w:lang w:val="en-GB"/>
        </w:rPr>
      </w:pPr>
    </w:p>
    <w:p w14:paraId="630D2176" w14:textId="77777777" w:rsidR="008F66AA" w:rsidRPr="008F66AA" w:rsidRDefault="008F66AA" w:rsidP="008F66AA">
      <w:pPr>
        <w:rPr>
          <w:bCs/>
          <w:spacing w:val="-3"/>
          <w:u w:val="single"/>
          <w:lang w:val="en-GB"/>
        </w:rPr>
      </w:pPr>
      <w:r w:rsidRPr="008F66AA">
        <w:rPr>
          <w:bCs/>
          <w:spacing w:val="-3"/>
          <w:u w:val="single"/>
          <w:lang w:val="en-GB"/>
        </w:rPr>
        <w:t>C Skills for Life and Work</w:t>
      </w:r>
    </w:p>
    <w:p w14:paraId="09C985EF" w14:textId="77777777" w:rsidR="008F66AA" w:rsidRPr="008F66AA" w:rsidRDefault="008F66AA" w:rsidP="008F66AA">
      <w:pPr>
        <w:rPr>
          <w:bCs/>
          <w:spacing w:val="-3"/>
          <w:lang w:val="en-GB"/>
        </w:rPr>
      </w:pPr>
      <w:r w:rsidRPr="008F66AA">
        <w:rPr>
          <w:bCs/>
          <w:spacing w:val="-3"/>
          <w:lang w:val="en-GB"/>
        </w:rPr>
        <w:t xml:space="preserve">C1 </w:t>
      </w:r>
      <w:r w:rsidRPr="008F66AA">
        <w:rPr>
          <w:bCs/>
          <w:spacing w:val="-3"/>
          <w:lang w:val="en-GB"/>
        </w:rPr>
        <w:tab/>
        <w:t>Autonomous learning (including time management) as would be necessary for employment requiring the exercise of personal responsibility and decision-making such that significant responsibility within organisations could be assumed</w:t>
      </w:r>
    </w:p>
    <w:p w14:paraId="1323E20A" w14:textId="77777777" w:rsidR="008F66AA" w:rsidRPr="008F66AA" w:rsidRDefault="008F66AA" w:rsidP="008F66AA">
      <w:pPr>
        <w:rPr>
          <w:bCs/>
          <w:spacing w:val="-3"/>
          <w:lang w:val="en-GB"/>
        </w:rPr>
      </w:pPr>
      <w:r w:rsidRPr="008F66AA">
        <w:rPr>
          <w:bCs/>
          <w:spacing w:val="-3"/>
          <w:lang w:val="en-GB"/>
        </w:rPr>
        <w:t xml:space="preserve">C2 </w:t>
      </w:r>
      <w:r w:rsidRPr="008F66AA">
        <w:rPr>
          <w:bCs/>
          <w:spacing w:val="-3"/>
          <w:lang w:val="en-GB"/>
        </w:rPr>
        <w:tab/>
        <w:t>Team work as would be necessary for employment requiring the exercise of personal responsibility and decision-making for effective work with others such that significant responsibility within organisations could be assumed</w:t>
      </w:r>
    </w:p>
    <w:p w14:paraId="62A366A8" w14:textId="77777777" w:rsidR="008F66AA" w:rsidRPr="008F66AA" w:rsidRDefault="008F66AA" w:rsidP="008F66AA">
      <w:pPr>
        <w:rPr>
          <w:bCs/>
          <w:spacing w:val="-3"/>
          <w:lang w:val="en-GB"/>
        </w:rPr>
      </w:pPr>
      <w:r w:rsidRPr="008F66AA">
        <w:rPr>
          <w:bCs/>
          <w:spacing w:val="-3"/>
          <w:lang w:val="en-GB"/>
        </w:rPr>
        <w:t xml:space="preserve">C3 </w:t>
      </w:r>
      <w:r w:rsidRPr="008F66AA">
        <w:rPr>
          <w:bCs/>
          <w:spacing w:val="-3"/>
          <w:lang w:val="en-GB"/>
        </w:rPr>
        <w:tab/>
        <w:t>Communication skills commensurate with the effective communication of information, arguments and analysis in a variety of forms to specialist and non-specialist audiences in which key techniques of the discipline are deployed effectively</w:t>
      </w:r>
    </w:p>
    <w:p w14:paraId="31A630BF" w14:textId="77777777" w:rsidR="008F66AA" w:rsidRPr="008F66AA" w:rsidRDefault="008F66AA" w:rsidP="008F66AA">
      <w:pPr>
        <w:rPr>
          <w:bCs/>
          <w:spacing w:val="-3"/>
          <w:lang w:val="en-GB"/>
        </w:rPr>
      </w:pPr>
      <w:r w:rsidRPr="008F66AA">
        <w:rPr>
          <w:bCs/>
          <w:spacing w:val="-3"/>
          <w:lang w:val="en-GB"/>
        </w:rPr>
        <w:t xml:space="preserve">C4 </w:t>
      </w:r>
      <w:r w:rsidRPr="008F66AA">
        <w:rPr>
          <w:bCs/>
          <w:spacing w:val="-3"/>
          <w:lang w:val="en-GB"/>
        </w:rPr>
        <w:tab/>
        <w:t>IT skills and digital Literacy that demonstrate the development of existing skills and the acquisition of new competences</w:t>
      </w:r>
    </w:p>
    <w:bookmarkEnd w:id="12"/>
    <w:p w14:paraId="4DC3F44B" w14:textId="2033E82F" w:rsidR="008F66AA" w:rsidRDefault="008F66AA" w:rsidP="0062453F">
      <w:pPr>
        <w:rPr>
          <w:bCs/>
          <w:spacing w:val="-3"/>
        </w:rPr>
      </w:pPr>
    </w:p>
    <w:p w14:paraId="4A7CBE68" w14:textId="77777777" w:rsidR="00832E30" w:rsidRDefault="00832E30">
      <w:pPr>
        <w:spacing w:before="0" w:after="0"/>
        <w:rPr>
          <w:rFonts w:ascii="Arial" w:eastAsia="Arial" w:hAnsi="Arial" w:cs="Arial"/>
          <w:b/>
          <w:spacing w:val="-3"/>
          <w:lang w:val="en-GB"/>
        </w:rPr>
      </w:pPr>
      <w:r>
        <w:br w:type="page"/>
      </w:r>
    </w:p>
    <w:p w14:paraId="7D879651" w14:textId="2DCA71CE" w:rsidR="008F66AA" w:rsidRPr="008F66AA" w:rsidRDefault="008F66AA" w:rsidP="008F66AA">
      <w:pPr>
        <w:pStyle w:val="Heading2"/>
      </w:pPr>
      <w:bookmarkStart w:id="13" w:name="_Toc528229543"/>
      <w:r w:rsidRPr="008F66AA">
        <w:t>Graduate Attributes</w:t>
      </w:r>
      <w:bookmarkEnd w:id="13"/>
    </w:p>
    <w:tbl>
      <w:tblPr>
        <w:tblStyle w:val="TableGrid"/>
        <w:tblW w:w="0" w:type="auto"/>
        <w:tblLook w:val="04A0" w:firstRow="1" w:lastRow="0" w:firstColumn="1" w:lastColumn="0" w:noHBand="0" w:noVBand="1"/>
      </w:tblPr>
      <w:tblGrid>
        <w:gridCol w:w="524"/>
        <w:gridCol w:w="4293"/>
        <w:gridCol w:w="4199"/>
      </w:tblGrid>
      <w:tr w:rsidR="008F66AA" w:rsidRPr="008F66AA" w14:paraId="05B9A6E1" w14:textId="77777777" w:rsidTr="008F66AA">
        <w:tc>
          <w:tcPr>
            <w:tcW w:w="524" w:type="dxa"/>
          </w:tcPr>
          <w:p w14:paraId="3FBD057B" w14:textId="77777777" w:rsidR="008F66AA" w:rsidRPr="008F66AA" w:rsidRDefault="008F66AA" w:rsidP="008F66AA">
            <w:pPr>
              <w:rPr>
                <w:bCs/>
                <w:spacing w:val="-3"/>
                <w:lang w:val="en-GB"/>
              </w:rPr>
            </w:pPr>
          </w:p>
        </w:tc>
        <w:tc>
          <w:tcPr>
            <w:tcW w:w="4293" w:type="dxa"/>
          </w:tcPr>
          <w:p w14:paraId="51880BF6" w14:textId="77777777" w:rsidR="008F66AA" w:rsidRPr="008F66AA" w:rsidRDefault="008F66AA" w:rsidP="008F66AA">
            <w:pPr>
              <w:rPr>
                <w:bCs/>
                <w:spacing w:val="-3"/>
                <w:lang w:val="en-GB"/>
              </w:rPr>
            </w:pPr>
            <w:r w:rsidRPr="008F66AA">
              <w:rPr>
                <w:bCs/>
                <w:spacing w:val="-3"/>
                <w:lang w:val="en-GB"/>
              </w:rPr>
              <w:t xml:space="preserve">Bath Spa Graduates… </w:t>
            </w:r>
          </w:p>
        </w:tc>
        <w:tc>
          <w:tcPr>
            <w:tcW w:w="4199" w:type="dxa"/>
          </w:tcPr>
          <w:p w14:paraId="6B3FB2C2" w14:textId="77777777" w:rsidR="008F66AA" w:rsidRPr="008F66AA" w:rsidRDefault="008F66AA" w:rsidP="008F66AA">
            <w:pPr>
              <w:rPr>
                <w:bCs/>
                <w:spacing w:val="-3"/>
                <w:lang w:val="en-GB"/>
              </w:rPr>
            </w:pPr>
            <w:r w:rsidRPr="008F66AA">
              <w:rPr>
                <w:bCs/>
                <w:spacing w:val="-3"/>
                <w:lang w:val="en-GB"/>
              </w:rPr>
              <w:t>In Musical Theatre, we enable this…</w:t>
            </w:r>
          </w:p>
        </w:tc>
      </w:tr>
      <w:tr w:rsidR="008F66AA" w:rsidRPr="008F66AA" w14:paraId="3BCC8A60" w14:textId="77777777" w:rsidTr="008F66AA">
        <w:tc>
          <w:tcPr>
            <w:tcW w:w="524" w:type="dxa"/>
          </w:tcPr>
          <w:p w14:paraId="3E43B684" w14:textId="77777777" w:rsidR="008F66AA" w:rsidRPr="008F66AA" w:rsidRDefault="008F66AA" w:rsidP="00412145">
            <w:pPr>
              <w:numPr>
                <w:ilvl w:val="0"/>
                <w:numId w:val="7"/>
              </w:numPr>
              <w:rPr>
                <w:bCs/>
                <w:spacing w:val="-3"/>
                <w:lang w:val="en-GB"/>
              </w:rPr>
            </w:pPr>
          </w:p>
        </w:tc>
        <w:tc>
          <w:tcPr>
            <w:tcW w:w="4293" w:type="dxa"/>
          </w:tcPr>
          <w:p w14:paraId="46BDC94F" w14:textId="77777777" w:rsidR="008F66AA" w:rsidRPr="008F66AA" w:rsidRDefault="008F66AA" w:rsidP="008F66AA">
            <w:pPr>
              <w:rPr>
                <w:bCs/>
                <w:spacing w:val="-3"/>
                <w:lang w:val="en-GB"/>
              </w:rPr>
            </w:pPr>
            <w:r w:rsidRPr="008F66AA">
              <w:rPr>
                <w:bCs/>
                <w:spacing w:val="-3"/>
                <w:lang w:val="en-GB"/>
              </w:rPr>
              <w:t>Will be employable: equipped with the skills necessary to flourish in the global workplace, able to work in and lead teams</w:t>
            </w:r>
          </w:p>
        </w:tc>
        <w:tc>
          <w:tcPr>
            <w:tcW w:w="4199" w:type="dxa"/>
          </w:tcPr>
          <w:p w14:paraId="79E0AFFE" w14:textId="77777777" w:rsidR="008F66AA" w:rsidRPr="008F66AA" w:rsidRDefault="008F66AA" w:rsidP="008F66AA">
            <w:pPr>
              <w:rPr>
                <w:bCs/>
                <w:spacing w:val="-3"/>
                <w:lang w:val="en-GB"/>
              </w:rPr>
            </w:pPr>
            <w:r w:rsidRPr="008F66AA">
              <w:rPr>
                <w:bCs/>
                <w:spacing w:val="-3"/>
                <w:lang w:val="en-GB"/>
              </w:rPr>
              <w:t>By developing a breadth of specific and transferable skills and fostering essential team building and leadership skills relevant to employment in the industry and a wider global context</w:t>
            </w:r>
          </w:p>
        </w:tc>
      </w:tr>
      <w:tr w:rsidR="008F66AA" w:rsidRPr="008F66AA" w14:paraId="37F206B0" w14:textId="77777777" w:rsidTr="008F66AA">
        <w:tc>
          <w:tcPr>
            <w:tcW w:w="524" w:type="dxa"/>
          </w:tcPr>
          <w:p w14:paraId="30E55C51" w14:textId="77777777" w:rsidR="008F66AA" w:rsidRPr="008F66AA" w:rsidRDefault="008F66AA" w:rsidP="00412145">
            <w:pPr>
              <w:numPr>
                <w:ilvl w:val="0"/>
                <w:numId w:val="7"/>
              </w:numPr>
              <w:rPr>
                <w:bCs/>
                <w:spacing w:val="-3"/>
                <w:lang w:val="en-GB"/>
              </w:rPr>
            </w:pPr>
          </w:p>
        </w:tc>
        <w:tc>
          <w:tcPr>
            <w:tcW w:w="4293" w:type="dxa"/>
          </w:tcPr>
          <w:p w14:paraId="6A13684A" w14:textId="77777777" w:rsidR="008F66AA" w:rsidRPr="008F66AA" w:rsidRDefault="008F66AA" w:rsidP="008F66AA">
            <w:pPr>
              <w:rPr>
                <w:bCs/>
                <w:spacing w:val="-3"/>
                <w:lang w:val="en-GB"/>
              </w:rPr>
            </w:pPr>
            <w:r w:rsidRPr="008F66AA">
              <w:rPr>
                <w:bCs/>
                <w:spacing w:val="-3"/>
                <w:lang w:val="en-GB"/>
              </w:rPr>
              <w:t>Will be able to understand and manage complexity, diversity and change</w:t>
            </w:r>
          </w:p>
        </w:tc>
        <w:tc>
          <w:tcPr>
            <w:tcW w:w="4199" w:type="dxa"/>
          </w:tcPr>
          <w:p w14:paraId="0594C90F" w14:textId="77777777" w:rsidR="008F66AA" w:rsidRPr="008F66AA" w:rsidRDefault="008F66AA" w:rsidP="008F66AA">
            <w:pPr>
              <w:rPr>
                <w:bCs/>
                <w:spacing w:val="-3"/>
                <w:lang w:val="en-GB"/>
              </w:rPr>
            </w:pPr>
            <w:r w:rsidRPr="008F66AA">
              <w:rPr>
                <w:bCs/>
                <w:spacing w:val="-3"/>
                <w:lang w:val="en-GB"/>
              </w:rPr>
              <w:t xml:space="preserve">By engaging you in the complex nature of the process of production and therefore the need to address change directly, whilst observing the needs of a diverse community of practitioners and practices. Tasks at all three levels of study facilitate your recognition of this attribute </w:t>
            </w:r>
          </w:p>
        </w:tc>
      </w:tr>
      <w:tr w:rsidR="008F66AA" w:rsidRPr="008F66AA" w14:paraId="6D85CDE0" w14:textId="77777777" w:rsidTr="008F66AA">
        <w:tc>
          <w:tcPr>
            <w:tcW w:w="524" w:type="dxa"/>
          </w:tcPr>
          <w:p w14:paraId="5AF7574A" w14:textId="77777777" w:rsidR="008F66AA" w:rsidRPr="008F66AA" w:rsidRDefault="008F66AA" w:rsidP="00412145">
            <w:pPr>
              <w:numPr>
                <w:ilvl w:val="0"/>
                <w:numId w:val="7"/>
              </w:numPr>
              <w:rPr>
                <w:bCs/>
                <w:spacing w:val="-3"/>
                <w:lang w:val="en-GB"/>
              </w:rPr>
            </w:pPr>
          </w:p>
        </w:tc>
        <w:tc>
          <w:tcPr>
            <w:tcW w:w="4293" w:type="dxa"/>
          </w:tcPr>
          <w:p w14:paraId="5DDCAB6A" w14:textId="77777777" w:rsidR="008F66AA" w:rsidRPr="008F66AA" w:rsidRDefault="008F66AA" w:rsidP="008F66AA">
            <w:pPr>
              <w:rPr>
                <w:bCs/>
                <w:spacing w:val="-3"/>
                <w:lang w:val="en-GB"/>
              </w:rPr>
            </w:pPr>
            <w:r w:rsidRPr="008F66AA">
              <w:rPr>
                <w:bCs/>
                <w:spacing w:val="-3"/>
                <w:lang w:val="en-GB"/>
              </w:rPr>
              <w:t>Will be creative: able to innovate and to solve problems by working across disciplines as professional or artistic practitioners</w:t>
            </w:r>
          </w:p>
        </w:tc>
        <w:tc>
          <w:tcPr>
            <w:tcW w:w="4199" w:type="dxa"/>
          </w:tcPr>
          <w:p w14:paraId="75A8F32C" w14:textId="77777777" w:rsidR="008F66AA" w:rsidRPr="008F66AA" w:rsidRDefault="008F66AA" w:rsidP="008F66AA">
            <w:pPr>
              <w:rPr>
                <w:bCs/>
                <w:spacing w:val="-3"/>
                <w:lang w:val="en-GB"/>
              </w:rPr>
            </w:pPr>
            <w:r w:rsidRPr="008F66AA">
              <w:rPr>
                <w:bCs/>
                <w:spacing w:val="-3"/>
                <w:lang w:val="en-GB"/>
              </w:rPr>
              <w:t>By placing in you in a simulated professional environment that requires you to draw together the key musical theatre skills (Dance, Acting, Voice and Singing) to find imaginative and innovative solutions to practical and conceptual problems and to do so both as an individual performer and as a member of an ensemble.</w:t>
            </w:r>
          </w:p>
        </w:tc>
      </w:tr>
      <w:tr w:rsidR="008F66AA" w:rsidRPr="008F66AA" w14:paraId="588FE889" w14:textId="77777777" w:rsidTr="008F66AA">
        <w:tc>
          <w:tcPr>
            <w:tcW w:w="524" w:type="dxa"/>
          </w:tcPr>
          <w:p w14:paraId="413803FC" w14:textId="77777777" w:rsidR="008F66AA" w:rsidRPr="008F66AA" w:rsidRDefault="008F66AA" w:rsidP="00412145">
            <w:pPr>
              <w:numPr>
                <w:ilvl w:val="0"/>
                <w:numId w:val="7"/>
              </w:numPr>
              <w:rPr>
                <w:bCs/>
                <w:spacing w:val="-3"/>
                <w:lang w:val="en-GB"/>
              </w:rPr>
            </w:pPr>
          </w:p>
        </w:tc>
        <w:tc>
          <w:tcPr>
            <w:tcW w:w="4293" w:type="dxa"/>
          </w:tcPr>
          <w:p w14:paraId="1CFDACE5" w14:textId="77777777" w:rsidR="008F66AA" w:rsidRPr="008F66AA" w:rsidRDefault="008F66AA" w:rsidP="008F66AA">
            <w:pPr>
              <w:rPr>
                <w:bCs/>
                <w:spacing w:val="-3"/>
                <w:lang w:val="en-GB"/>
              </w:rPr>
            </w:pPr>
            <w:r w:rsidRPr="008F66AA">
              <w:rPr>
                <w:bCs/>
                <w:spacing w:val="-3"/>
                <w:lang w:val="en-GB"/>
              </w:rPr>
              <w:t>Will be digitally literate: able to work at the interface of creativity and technology</w:t>
            </w:r>
          </w:p>
        </w:tc>
        <w:tc>
          <w:tcPr>
            <w:tcW w:w="4199" w:type="dxa"/>
          </w:tcPr>
          <w:p w14:paraId="4ADE9892" w14:textId="77777777" w:rsidR="008F66AA" w:rsidRPr="008F66AA" w:rsidRDefault="008F66AA" w:rsidP="008F66AA">
            <w:pPr>
              <w:rPr>
                <w:bCs/>
                <w:spacing w:val="-3"/>
                <w:lang w:val="en-GB"/>
              </w:rPr>
            </w:pPr>
            <w:r w:rsidRPr="008F66AA">
              <w:rPr>
                <w:bCs/>
                <w:spacing w:val="-3"/>
                <w:lang w:val="en-GB"/>
              </w:rPr>
              <w:t>By encouraging you to become 21</w:t>
            </w:r>
            <w:r w:rsidRPr="008F66AA">
              <w:rPr>
                <w:bCs/>
                <w:spacing w:val="-3"/>
                <w:vertAlign w:val="superscript"/>
                <w:lang w:val="en-GB"/>
              </w:rPr>
              <w:t>st</w:t>
            </w:r>
            <w:r w:rsidRPr="008F66AA">
              <w:rPr>
                <w:bCs/>
                <w:spacing w:val="-3"/>
                <w:lang w:val="en-GB"/>
              </w:rPr>
              <w:t xml:space="preserve"> century musical theatre performers, whose work is therefore at the forefront of technical and creative innovation within the profession, ensuring that practitioners develop transferable skills that support a broader range of employment opportunities</w:t>
            </w:r>
          </w:p>
        </w:tc>
      </w:tr>
      <w:tr w:rsidR="008F66AA" w:rsidRPr="008F66AA" w14:paraId="2A7E0678" w14:textId="77777777" w:rsidTr="008F66AA">
        <w:tc>
          <w:tcPr>
            <w:tcW w:w="524" w:type="dxa"/>
          </w:tcPr>
          <w:p w14:paraId="23D8C542" w14:textId="77777777" w:rsidR="008F66AA" w:rsidRPr="008F66AA" w:rsidRDefault="008F66AA" w:rsidP="00412145">
            <w:pPr>
              <w:numPr>
                <w:ilvl w:val="0"/>
                <w:numId w:val="7"/>
              </w:numPr>
              <w:rPr>
                <w:bCs/>
                <w:spacing w:val="-3"/>
                <w:lang w:val="en-GB"/>
              </w:rPr>
            </w:pPr>
          </w:p>
        </w:tc>
        <w:tc>
          <w:tcPr>
            <w:tcW w:w="4293" w:type="dxa"/>
          </w:tcPr>
          <w:p w14:paraId="4E14479F" w14:textId="77777777" w:rsidR="008F66AA" w:rsidRPr="008F66AA" w:rsidRDefault="008F66AA" w:rsidP="008F66AA">
            <w:pPr>
              <w:rPr>
                <w:bCs/>
                <w:spacing w:val="-3"/>
                <w:lang w:val="en-GB"/>
              </w:rPr>
            </w:pPr>
            <w:r w:rsidRPr="008F66AA">
              <w:rPr>
                <w:bCs/>
                <w:spacing w:val="-3"/>
                <w:lang w:val="en-GB"/>
              </w:rPr>
              <w:t>Will be internationally networked: either by studying abroad for part of their programme, or studying alongside students from overseas</w:t>
            </w:r>
          </w:p>
        </w:tc>
        <w:tc>
          <w:tcPr>
            <w:tcW w:w="4199" w:type="dxa"/>
          </w:tcPr>
          <w:p w14:paraId="7B0C8602" w14:textId="77777777" w:rsidR="008F66AA" w:rsidRPr="008F66AA" w:rsidRDefault="008F66AA" w:rsidP="008F66AA">
            <w:pPr>
              <w:rPr>
                <w:bCs/>
                <w:spacing w:val="-3"/>
                <w:lang w:val="en-GB"/>
              </w:rPr>
            </w:pPr>
            <w:r w:rsidRPr="008F66AA">
              <w:rPr>
                <w:bCs/>
                <w:spacing w:val="-3"/>
                <w:lang w:val="en-GB"/>
              </w:rPr>
              <w:t>Through collaboration with international institutions, comprehension of the worldwide market place for musical theatre performance and were possible the recruitment of non-UK students</w:t>
            </w:r>
          </w:p>
        </w:tc>
      </w:tr>
      <w:tr w:rsidR="008F66AA" w:rsidRPr="008F66AA" w14:paraId="25F1CC08" w14:textId="77777777" w:rsidTr="008F66AA">
        <w:tc>
          <w:tcPr>
            <w:tcW w:w="524" w:type="dxa"/>
          </w:tcPr>
          <w:p w14:paraId="3FCAFA4B" w14:textId="77777777" w:rsidR="008F66AA" w:rsidRPr="008F66AA" w:rsidRDefault="008F66AA" w:rsidP="00412145">
            <w:pPr>
              <w:numPr>
                <w:ilvl w:val="0"/>
                <w:numId w:val="7"/>
              </w:numPr>
              <w:rPr>
                <w:bCs/>
                <w:spacing w:val="-3"/>
                <w:lang w:val="en-GB"/>
              </w:rPr>
            </w:pPr>
          </w:p>
        </w:tc>
        <w:tc>
          <w:tcPr>
            <w:tcW w:w="4293" w:type="dxa"/>
          </w:tcPr>
          <w:p w14:paraId="68F0DAC6" w14:textId="77777777" w:rsidR="008F66AA" w:rsidRPr="008F66AA" w:rsidRDefault="008F66AA" w:rsidP="008F66AA">
            <w:pPr>
              <w:rPr>
                <w:bCs/>
                <w:spacing w:val="-3"/>
                <w:lang w:val="en-GB"/>
              </w:rPr>
            </w:pPr>
            <w:r w:rsidRPr="008F66AA">
              <w:rPr>
                <w:bCs/>
                <w:spacing w:val="-3"/>
                <w:lang w:val="en-GB"/>
              </w:rPr>
              <w:t>Will be creative thinkers, doers and makers</w:t>
            </w:r>
          </w:p>
        </w:tc>
        <w:tc>
          <w:tcPr>
            <w:tcW w:w="4199" w:type="dxa"/>
          </w:tcPr>
          <w:p w14:paraId="7B05BB5D" w14:textId="77777777" w:rsidR="008F66AA" w:rsidRPr="008F66AA" w:rsidRDefault="008F66AA" w:rsidP="008F66AA">
            <w:pPr>
              <w:rPr>
                <w:bCs/>
                <w:spacing w:val="-3"/>
                <w:lang w:val="en-GB"/>
              </w:rPr>
            </w:pPr>
            <w:r w:rsidRPr="008F66AA">
              <w:rPr>
                <w:bCs/>
                <w:spacing w:val="-3"/>
                <w:lang w:val="en-GB"/>
              </w:rPr>
              <w:t>By utilising a series of industry-focused activities and learning scenarios that encourage you always to demonstrate the importance of the relationship between theory and practice and the interplay between the key musical theatre skills, thereby encouraging you to consider how these skills are transferable to other processes</w:t>
            </w:r>
          </w:p>
        </w:tc>
      </w:tr>
      <w:tr w:rsidR="008F66AA" w:rsidRPr="008F66AA" w14:paraId="7B46EE4C" w14:textId="77777777" w:rsidTr="008F66AA">
        <w:tc>
          <w:tcPr>
            <w:tcW w:w="524" w:type="dxa"/>
          </w:tcPr>
          <w:p w14:paraId="482D2273" w14:textId="77777777" w:rsidR="008F66AA" w:rsidRPr="008F66AA" w:rsidRDefault="008F66AA" w:rsidP="00412145">
            <w:pPr>
              <w:numPr>
                <w:ilvl w:val="0"/>
                <w:numId w:val="7"/>
              </w:numPr>
              <w:rPr>
                <w:bCs/>
                <w:spacing w:val="-3"/>
                <w:lang w:val="en-GB"/>
              </w:rPr>
            </w:pPr>
          </w:p>
        </w:tc>
        <w:tc>
          <w:tcPr>
            <w:tcW w:w="4293" w:type="dxa"/>
          </w:tcPr>
          <w:p w14:paraId="068F83ED" w14:textId="77777777" w:rsidR="008F66AA" w:rsidRPr="008F66AA" w:rsidRDefault="008F66AA" w:rsidP="008F66AA">
            <w:pPr>
              <w:rPr>
                <w:bCs/>
                <w:spacing w:val="-3"/>
                <w:lang w:val="en-GB"/>
              </w:rPr>
            </w:pPr>
            <w:r w:rsidRPr="008F66AA">
              <w:rPr>
                <w:bCs/>
                <w:spacing w:val="-3"/>
                <w:lang w:val="en-GB"/>
              </w:rPr>
              <w:t>Will be critical thinkers: able to express their ideas in written and oral form, and possessing information literacy</w:t>
            </w:r>
          </w:p>
        </w:tc>
        <w:tc>
          <w:tcPr>
            <w:tcW w:w="4199" w:type="dxa"/>
          </w:tcPr>
          <w:p w14:paraId="4AC4CF06" w14:textId="77777777" w:rsidR="008F66AA" w:rsidRPr="008F66AA" w:rsidRDefault="008F66AA" w:rsidP="008F66AA">
            <w:pPr>
              <w:rPr>
                <w:bCs/>
                <w:spacing w:val="-3"/>
                <w:lang w:val="en-GB"/>
              </w:rPr>
            </w:pPr>
            <w:r w:rsidRPr="008F66AA">
              <w:rPr>
                <w:bCs/>
                <w:spacing w:val="-3"/>
                <w:lang w:val="en-GB"/>
              </w:rPr>
              <w:t>By developing your ability to critically evaluate your work and that of others, be that in a rehearsal situation where responses must be instant and responsive, or in reflective tasks where you present your understanding in a variety of oral and written forms</w:t>
            </w:r>
          </w:p>
        </w:tc>
      </w:tr>
      <w:tr w:rsidR="008F66AA" w:rsidRPr="008F66AA" w14:paraId="78DC024B" w14:textId="77777777" w:rsidTr="008F66AA">
        <w:tc>
          <w:tcPr>
            <w:tcW w:w="524" w:type="dxa"/>
          </w:tcPr>
          <w:p w14:paraId="6B30C0A2" w14:textId="77777777" w:rsidR="008F66AA" w:rsidRPr="008F66AA" w:rsidRDefault="008F66AA" w:rsidP="00412145">
            <w:pPr>
              <w:numPr>
                <w:ilvl w:val="0"/>
                <w:numId w:val="7"/>
              </w:numPr>
              <w:rPr>
                <w:bCs/>
                <w:spacing w:val="-3"/>
                <w:lang w:val="en-GB"/>
              </w:rPr>
            </w:pPr>
          </w:p>
        </w:tc>
        <w:tc>
          <w:tcPr>
            <w:tcW w:w="4293" w:type="dxa"/>
          </w:tcPr>
          <w:p w14:paraId="485AFDC3" w14:textId="77777777" w:rsidR="008F66AA" w:rsidRPr="008F66AA" w:rsidRDefault="008F66AA" w:rsidP="008F66AA">
            <w:pPr>
              <w:rPr>
                <w:bCs/>
                <w:spacing w:val="-3"/>
                <w:lang w:val="en-GB"/>
              </w:rPr>
            </w:pPr>
            <w:r w:rsidRPr="008F66AA">
              <w:rPr>
                <w:bCs/>
                <w:spacing w:val="-3"/>
                <w:lang w:val="en-GB"/>
              </w:rPr>
              <w:t>Will be ethically aware: prepared for citizenship in a local, national and global context</w:t>
            </w:r>
          </w:p>
        </w:tc>
        <w:tc>
          <w:tcPr>
            <w:tcW w:w="4199" w:type="dxa"/>
          </w:tcPr>
          <w:p w14:paraId="65C605DE" w14:textId="77777777" w:rsidR="008F66AA" w:rsidRPr="008F66AA" w:rsidRDefault="008F66AA" w:rsidP="008F66AA">
            <w:pPr>
              <w:rPr>
                <w:bCs/>
                <w:spacing w:val="-3"/>
                <w:lang w:val="en-GB"/>
              </w:rPr>
            </w:pPr>
            <w:r w:rsidRPr="008F66AA">
              <w:rPr>
                <w:bCs/>
                <w:spacing w:val="-3"/>
                <w:lang w:val="en-GB"/>
              </w:rPr>
              <w:t>Through your growing awareness of professional codes of conduct and practices, both at home and abroad, and your understanding of the need to work with a diverse range of practices and colleagues whose perspectives will challenge and enrich your own</w:t>
            </w:r>
          </w:p>
        </w:tc>
      </w:tr>
    </w:tbl>
    <w:p w14:paraId="025F1BE9" w14:textId="77777777" w:rsidR="008F66AA" w:rsidRDefault="008F66AA" w:rsidP="0062453F">
      <w:pPr>
        <w:rPr>
          <w:bCs/>
          <w:spacing w:val="-3"/>
        </w:rPr>
        <w:sectPr w:rsidR="008F66AA" w:rsidSect="00B6228A">
          <w:pgSz w:w="12240" w:h="15840"/>
          <w:pgMar w:top="1440" w:right="1440" w:bottom="1440" w:left="1440" w:header="720" w:footer="720" w:gutter="0"/>
          <w:cols w:space="720"/>
          <w:titlePg/>
          <w:docGrid w:linePitch="360"/>
        </w:sectPr>
      </w:pPr>
    </w:p>
    <w:p w14:paraId="2A1CD960" w14:textId="040BC815" w:rsidR="003B0086" w:rsidRPr="00C868C3" w:rsidRDefault="208B2254" w:rsidP="004E574E">
      <w:pPr>
        <w:pStyle w:val="Heading1"/>
      </w:pPr>
      <w:bookmarkStart w:id="14" w:name="_Toc528229544"/>
      <w:r>
        <w:t>Learning Environment</w:t>
      </w:r>
      <w:bookmarkEnd w:id="14"/>
    </w:p>
    <w:p w14:paraId="2A1CD961" w14:textId="4B7BD0B3" w:rsidR="00264C0F" w:rsidRDefault="208B2254" w:rsidP="008F66AA">
      <w:pPr>
        <w:pStyle w:val="Heading2"/>
        <w:rPr>
          <w:sz w:val="24"/>
          <w:szCs w:val="24"/>
        </w:rPr>
      </w:pPr>
      <w:bookmarkStart w:id="15" w:name="_Toc528229545"/>
      <w:r>
        <w:t>Learning and Teaching Methods</w:t>
      </w:r>
      <w:bookmarkEnd w:id="15"/>
    </w:p>
    <w:p w14:paraId="2A1CD962" w14:textId="0ADBF5C7" w:rsidR="00264C0F" w:rsidRDefault="208B2254" w:rsidP="208B2254">
      <w:pPr>
        <w:rPr>
          <w:b/>
          <w:bCs/>
          <w:sz w:val="24"/>
          <w:szCs w:val="24"/>
        </w:rPr>
      </w:pPr>
      <w:r>
        <w:t>University Centre Weston has a Learning, Teaching and Assessment Strategy for Higher Education, which underpins our approach.</w:t>
      </w:r>
    </w:p>
    <w:p w14:paraId="2A1CD963" w14:textId="77777777" w:rsidR="00264C0F" w:rsidRPr="00401E79" w:rsidRDefault="208B2254" w:rsidP="208B2254">
      <w:pPr>
        <w:rPr>
          <w:sz w:val="24"/>
          <w:szCs w:val="24"/>
        </w:rPr>
      </w:pPr>
      <w:r>
        <w:t>We intend that the learning programme should be both stimulating and demanding, and should lead you through progressive stages of development, towards increasingly complex and open-ended tasks, increasingly sophisticated application of intellectual/conceptual and personal (transferable) skills, and increasingly independent study.</w:t>
      </w:r>
      <w:r w:rsidRPr="208B2254">
        <w:rPr>
          <w:sz w:val="24"/>
          <w:szCs w:val="24"/>
        </w:rPr>
        <w:t xml:space="preserve"> </w:t>
      </w:r>
    </w:p>
    <w:p w14:paraId="2A1CD964" w14:textId="77777777" w:rsidR="00264C0F" w:rsidRPr="00401E79" w:rsidRDefault="208B2254" w:rsidP="208B2254">
      <w:pPr>
        <w:rPr>
          <w:sz w:val="24"/>
          <w:szCs w:val="24"/>
        </w:rPr>
      </w:pPr>
      <w:r>
        <w:t>A variety of learning methods will be used, which might include:</w:t>
      </w:r>
    </w:p>
    <w:p w14:paraId="2A1CD965" w14:textId="77777777" w:rsidR="00264C0F" w:rsidRDefault="208B2254" w:rsidP="00832E30">
      <w:pPr>
        <w:pStyle w:val="ListParagraph"/>
        <w:numPr>
          <w:ilvl w:val="0"/>
          <w:numId w:val="5"/>
        </w:numPr>
      </w:pPr>
      <w:r>
        <w:t>Lectures</w:t>
      </w:r>
    </w:p>
    <w:p w14:paraId="2A1CD966" w14:textId="77777777" w:rsidR="00264C0F" w:rsidRPr="00401E79" w:rsidRDefault="208B2254" w:rsidP="00832E30">
      <w:pPr>
        <w:pStyle w:val="ListParagraph"/>
        <w:numPr>
          <w:ilvl w:val="0"/>
          <w:numId w:val="5"/>
        </w:numPr>
      </w:pPr>
      <w:r>
        <w:t>Seminars</w:t>
      </w:r>
    </w:p>
    <w:p w14:paraId="2A1CD967" w14:textId="77777777" w:rsidR="00264C0F" w:rsidRPr="00401E79" w:rsidRDefault="208B2254" w:rsidP="00832E30">
      <w:pPr>
        <w:pStyle w:val="ListParagraph"/>
        <w:numPr>
          <w:ilvl w:val="0"/>
          <w:numId w:val="5"/>
        </w:numPr>
      </w:pPr>
      <w:r>
        <w:t>Experiential learning</w:t>
      </w:r>
    </w:p>
    <w:p w14:paraId="2A1CD968" w14:textId="77777777" w:rsidR="00264C0F" w:rsidRPr="00401E79" w:rsidRDefault="208B2254" w:rsidP="00832E30">
      <w:pPr>
        <w:pStyle w:val="ListParagraph"/>
        <w:numPr>
          <w:ilvl w:val="0"/>
          <w:numId w:val="5"/>
        </w:numPr>
      </w:pPr>
      <w:r>
        <w:t>Reflective learning</w:t>
      </w:r>
    </w:p>
    <w:p w14:paraId="2A1CD969" w14:textId="77777777" w:rsidR="00264C0F" w:rsidRPr="00401E79" w:rsidRDefault="208B2254" w:rsidP="00832E30">
      <w:pPr>
        <w:pStyle w:val="ListParagraph"/>
        <w:numPr>
          <w:ilvl w:val="0"/>
          <w:numId w:val="5"/>
        </w:numPr>
      </w:pPr>
      <w:r>
        <w:t>Skills practice</w:t>
      </w:r>
    </w:p>
    <w:p w14:paraId="2A1CD96A" w14:textId="77777777" w:rsidR="00264C0F" w:rsidRPr="00401E79" w:rsidRDefault="208B2254" w:rsidP="00832E30">
      <w:pPr>
        <w:pStyle w:val="ListParagraph"/>
        <w:numPr>
          <w:ilvl w:val="0"/>
          <w:numId w:val="5"/>
        </w:numPr>
      </w:pPr>
      <w:r>
        <w:t>Group work and group discussions</w:t>
      </w:r>
    </w:p>
    <w:p w14:paraId="2A1CD96B" w14:textId="77777777" w:rsidR="00264C0F" w:rsidRDefault="208B2254" w:rsidP="00832E30">
      <w:pPr>
        <w:pStyle w:val="ListParagraph"/>
        <w:numPr>
          <w:ilvl w:val="0"/>
          <w:numId w:val="5"/>
        </w:numPr>
      </w:pPr>
      <w:r>
        <w:t>Workshops</w:t>
      </w:r>
    </w:p>
    <w:p w14:paraId="2A1CD96C" w14:textId="77777777" w:rsidR="005F05D4" w:rsidRDefault="208B2254" w:rsidP="00832E30">
      <w:pPr>
        <w:pStyle w:val="ListParagraph"/>
        <w:numPr>
          <w:ilvl w:val="0"/>
          <w:numId w:val="5"/>
        </w:numPr>
      </w:pPr>
      <w:r>
        <w:t>Fieldwork</w:t>
      </w:r>
    </w:p>
    <w:p w14:paraId="2A1CD96D" w14:textId="77777777" w:rsidR="005F05D4" w:rsidRPr="00401E79" w:rsidRDefault="208B2254" w:rsidP="00832E30">
      <w:pPr>
        <w:pStyle w:val="ListParagraph"/>
        <w:numPr>
          <w:ilvl w:val="0"/>
          <w:numId w:val="5"/>
        </w:numPr>
      </w:pPr>
      <w:r>
        <w:t>Supervised studio/lab-based activity</w:t>
      </w:r>
    </w:p>
    <w:p w14:paraId="2A1CD96E" w14:textId="77777777" w:rsidR="00264C0F" w:rsidRPr="00401E79" w:rsidRDefault="208B2254" w:rsidP="00832E30">
      <w:pPr>
        <w:pStyle w:val="ListParagraph"/>
        <w:numPr>
          <w:ilvl w:val="0"/>
          <w:numId w:val="5"/>
        </w:numPr>
      </w:pPr>
      <w:r>
        <w:t>Case studies</w:t>
      </w:r>
    </w:p>
    <w:p w14:paraId="2A1CD96F" w14:textId="77777777" w:rsidR="00264C0F" w:rsidRPr="00401E79" w:rsidRDefault="208B2254" w:rsidP="00832E30">
      <w:pPr>
        <w:pStyle w:val="ListParagraph"/>
        <w:numPr>
          <w:ilvl w:val="0"/>
          <w:numId w:val="5"/>
        </w:numPr>
      </w:pPr>
      <w:r>
        <w:t>Student presentations</w:t>
      </w:r>
    </w:p>
    <w:p w14:paraId="2A1CD970" w14:textId="77777777" w:rsidR="00264C0F" w:rsidRPr="00401E79" w:rsidRDefault="208B2254" w:rsidP="00832E30">
      <w:pPr>
        <w:pStyle w:val="ListParagraph"/>
        <w:numPr>
          <w:ilvl w:val="0"/>
          <w:numId w:val="5"/>
        </w:numPr>
      </w:pPr>
      <w:r>
        <w:t>Information and communications technology (ICT) based activities</w:t>
      </w:r>
    </w:p>
    <w:p w14:paraId="2A1CD971" w14:textId="77777777" w:rsidR="00264C0F" w:rsidRPr="00264C0F" w:rsidRDefault="208B2254" w:rsidP="00832E30">
      <w:pPr>
        <w:pStyle w:val="ListParagraph"/>
        <w:numPr>
          <w:ilvl w:val="0"/>
          <w:numId w:val="5"/>
        </w:numPr>
        <w:rPr>
          <w:sz w:val="24"/>
          <w:szCs w:val="24"/>
        </w:rPr>
      </w:pPr>
      <w:r>
        <w:t>Visiting speakers/expert practitioners will be used during the programme</w:t>
      </w:r>
    </w:p>
    <w:p w14:paraId="2A1CD972" w14:textId="4AD12228" w:rsidR="00264C0F" w:rsidRDefault="208B2254" w:rsidP="00264C0F">
      <w:r>
        <w:t>University Centre Weston actively encourages the development of technology enhanced learning and you will find staff utilising new teaching methods to enhance your learning experience.</w:t>
      </w:r>
    </w:p>
    <w:p w14:paraId="2A1CD973" w14:textId="77777777" w:rsidR="00264C0F" w:rsidRPr="00264C0F" w:rsidRDefault="00264C0F" w:rsidP="00264C0F">
      <w:pPr>
        <w:rPr>
          <w:lang w:val="en-GB"/>
        </w:rPr>
      </w:pPr>
    </w:p>
    <w:p w14:paraId="72FC47E0" w14:textId="77777777" w:rsidR="00832E30" w:rsidRPr="00832E30" w:rsidRDefault="00832E30" w:rsidP="00832E30">
      <w:pPr>
        <w:pStyle w:val="Heading2"/>
      </w:pPr>
      <w:bookmarkStart w:id="16" w:name="_Toc528229546"/>
      <w:r w:rsidRPr="00832E30">
        <w:t>Work experience and placement opportunities</w:t>
      </w:r>
      <w:bookmarkEnd w:id="16"/>
    </w:p>
    <w:p w14:paraId="535E419A" w14:textId="77777777" w:rsidR="00832E30" w:rsidRPr="00832E30" w:rsidRDefault="00832E30" w:rsidP="00832E30">
      <w:pPr>
        <w:rPr>
          <w:lang w:val="en-GB"/>
        </w:rPr>
      </w:pPr>
      <w:r w:rsidRPr="00832E30">
        <w:rPr>
          <w:lang w:val="en-GB"/>
        </w:rPr>
        <w:t>This programme is a professional practical training programme with a clear focus on graduate level employment in the theatre and its allied industries. Equity, the UK trade union for professional performers and creative practitioners, does not permit students to undertake any formal work experience or placement as a professional musical theatre performer before graduation. Instead, the programme replicates the professional workplace environment at all three levels, with level 6 focusing on live projects presented across a range of professional scenarios.</w:t>
      </w:r>
    </w:p>
    <w:p w14:paraId="0CEA84EC" w14:textId="77777777" w:rsidR="0009402E" w:rsidRDefault="0009402E">
      <w:pPr>
        <w:spacing w:before="0" w:after="0"/>
        <w:rPr>
          <w:rFonts w:cs="Arial"/>
        </w:rPr>
      </w:pPr>
      <w:r>
        <w:rPr>
          <w:rFonts w:cs="Arial"/>
        </w:rPr>
        <w:br w:type="page"/>
      </w:r>
    </w:p>
    <w:p w14:paraId="2A1CD99B" w14:textId="6ADE1612" w:rsidR="00F15F23" w:rsidRPr="00451165" w:rsidRDefault="208B2254" w:rsidP="00434E8B">
      <w:pPr>
        <w:pStyle w:val="Heading1"/>
      </w:pPr>
      <w:bookmarkStart w:id="17" w:name="_Toc528229547"/>
      <w:r>
        <w:t>How Quality is assured</w:t>
      </w:r>
      <w:bookmarkEnd w:id="17"/>
    </w:p>
    <w:p w14:paraId="2A1CD99C" w14:textId="1684AF83" w:rsidR="0001079F" w:rsidRPr="004D7103" w:rsidRDefault="208B2254" w:rsidP="008F66AA">
      <w:pPr>
        <w:pStyle w:val="Heading2"/>
        <w:rPr>
          <w:sz w:val="24"/>
          <w:szCs w:val="24"/>
        </w:rPr>
      </w:pPr>
      <w:bookmarkStart w:id="18" w:name="_Toc528229548"/>
      <w:r>
        <w:t>Quality monitoring and evaluation</w:t>
      </w:r>
      <w:bookmarkEnd w:id="18"/>
    </w:p>
    <w:p w14:paraId="2A1CD99D" w14:textId="77777777" w:rsidR="0001079F" w:rsidRPr="0001079F" w:rsidRDefault="208B2254" w:rsidP="208B2254">
      <w:pPr>
        <w:rPr>
          <w:lang w:val="en-GB"/>
        </w:rPr>
      </w:pPr>
      <w:r w:rsidRPr="208B2254">
        <w:rPr>
          <w:lang w:val="en-GB"/>
        </w:rPr>
        <w:t>The programme you are studying was approved by Bath Spa University.  As part of the approval process it was assured that</w:t>
      </w:r>
    </w:p>
    <w:p w14:paraId="2A1CD99E" w14:textId="77777777" w:rsidR="0001079F" w:rsidRPr="00DF4828" w:rsidRDefault="208B2254" w:rsidP="00832E30">
      <w:pPr>
        <w:pStyle w:val="ListParagraph"/>
        <w:numPr>
          <w:ilvl w:val="0"/>
          <w:numId w:val="1"/>
        </w:numPr>
        <w:rPr>
          <w:color w:val="000000" w:themeColor="text1"/>
          <w:lang w:val="en-GB"/>
        </w:rPr>
      </w:pPr>
      <w:r w:rsidRPr="208B2254">
        <w:rPr>
          <w:color w:val="000000" w:themeColor="text1"/>
          <w:lang w:val="en-GB"/>
        </w:rPr>
        <w:t xml:space="preserve">the content of the programme met national benchmark requirements; </w:t>
      </w:r>
    </w:p>
    <w:p w14:paraId="2A1CD99F" w14:textId="77777777" w:rsidR="0001079F" w:rsidRPr="00DF4828" w:rsidRDefault="208B2254" w:rsidP="00832E30">
      <w:pPr>
        <w:pStyle w:val="ListParagraph"/>
        <w:numPr>
          <w:ilvl w:val="0"/>
          <w:numId w:val="1"/>
        </w:numPr>
        <w:rPr>
          <w:color w:val="000000" w:themeColor="text1"/>
          <w:lang w:val="en-GB"/>
        </w:rPr>
      </w:pPr>
      <w:r w:rsidRPr="208B2254">
        <w:rPr>
          <w:color w:val="000000" w:themeColor="text1"/>
          <w:lang w:val="en-GB"/>
        </w:rPr>
        <w:t>the programme met any professional/statutory body requirements; and</w:t>
      </w:r>
    </w:p>
    <w:p w14:paraId="2A1CD9A0" w14:textId="77777777" w:rsidR="0001079F" w:rsidRPr="00DF4828" w:rsidRDefault="208B2254" w:rsidP="00832E30">
      <w:pPr>
        <w:pStyle w:val="ListParagraph"/>
        <w:numPr>
          <w:ilvl w:val="0"/>
          <w:numId w:val="1"/>
        </w:numPr>
        <w:rPr>
          <w:color w:val="000000" w:themeColor="text1"/>
          <w:lang w:val="en-GB"/>
        </w:rPr>
      </w:pPr>
      <w:r w:rsidRPr="208B2254">
        <w:rPr>
          <w:color w:val="000000" w:themeColor="text1"/>
          <w:lang w:val="en-GB"/>
        </w:rPr>
        <w:t>the proposal met other internal quality criteria covering a range of issues such as admissions policy, teaching, learning and assessment strategy and student support mechanisms.</w:t>
      </w:r>
    </w:p>
    <w:p w14:paraId="2A1CD9A1" w14:textId="77777777" w:rsidR="00C1282C" w:rsidRDefault="208B2254" w:rsidP="208B2254">
      <w:pPr>
        <w:rPr>
          <w:b/>
          <w:bCs/>
          <w:lang w:val="en-GB"/>
        </w:rPr>
      </w:pPr>
      <w:r w:rsidRPr="208B2254">
        <w:rPr>
          <w:color w:val="000000" w:themeColor="text1"/>
          <w:lang w:val="en-GB"/>
        </w:rPr>
        <w:t xml:space="preserve">This was done through a process of programme approval which involves consulting academic experts including subject specialists from other institutions and industry. </w:t>
      </w:r>
    </w:p>
    <w:p w14:paraId="2A1CD9A2" w14:textId="079CDB56" w:rsidR="00C1282C" w:rsidRPr="00E360F4" w:rsidRDefault="208B2254" w:rsidP="208B2254">
      <w:pPr>
        <w:pStyle w:val="Heading3"/>
        <w:rPr>
          <w:sz w:val="32"/>
          <w:szCs w:val="32"/>
          <w:lang w:val="en-GB"/>
        </w:rPr>
      </w:pPr>
      <w:r w:rsidRPr="208B2254">
        <w:rPr>
          <w:sz w:val="32"/>
          <w:szCs w:val="32"/>
          <w:lang w:val="en-GB"/>
        </w:rPr>
        <w:t>How we monitor the quality of the programme</w:t>
      </w:r>
    </w:p>
    <w:p w14:paraId="2A1CD9A3" w14:textId="77777777" w:rsidR="0001079F" w:rsidRDefault="208B2254" w:rsidP="208B2254">
      <w:pPr>
        <w:rPr>
          <w:lang w:val="en-GB"/>
        </w:rPr>
      </w:pPr>
      <w:r w:rsidRPr="208B2254">
        <w:rPr>
          <w:lang w:val="en-GB"/>
        </w:rPr>
        <w:t>The quality of this programme is monitored each year through evaluating:</w:t>
      </w:r>
    </w:p>
    <w:p w14:paraId="2A1CD9A4" w14:textId="77777777" w:rsidR="00C1282C" w:rsidRPr="00DF4828" w:rsidRDefault="208B2254" w:rsidP="00832E30">
      <w:pPr>
        <w:pStyle w:val="ListParagraph"/>
        <w:numPr>
          <w:ilvl w:val="0"/>
          <w:numId w:val="2"/>
        </w:numPr>
        <w:rPr>
          <w:lang w:val="en-GB"/>
        </w:rPr>
      </w:pPr>
      <w:r w:rsidRPr="208B2254">
        <w:rPr>
          <w:lang w:val="en-GB"/>
        </w:rPr>
        <w:t xml:space="preserve">external examiner reports (considering quality and standards); </w:t>
      </w:r>
    </w:p>
    <w:p w14:paraId="2A1CD9A5" w14:textId="77777777" w:rsidR="00C1282C" w:rsidRPr="00DF4828" w:rsidRDefault="208B2254" w:rsidP="00832E30">
      <w:pPr>
        <w:pStyle w:val="ListParagraph"/>
        <w:numPr>
          <w:ilvl w:val="0"/>
          <w:numId w:val="2"/>
        </w:numPr>
        <w:rPr>
          <w:lang w:val="en-GB"/>
        </w:rPr>
      </w:pPr>
      <w:r w:rsidRPr="208B2254">
        <w:rPr>
          <w:lang w:val="en-GB"/>
        </w:rPr>
        <w:t>statistical information (considering issues such as the pass rate); and</w:t>
      </w:r>
    </w:p>
    <w:p w14:paraId="2A1CD9A6" w14:textId="77777777" w:rsidR="00C1282C" w:rsidRPr="00DF4828" w:rsidRDefault="208B2254" w:rsidP="00832E30">
      <w:pPr>
        <w:pStyle w:val="ListParagraph"/>
        <w:numPr>
          <w:ilvl w:val="0"/>
          <w:numId w:val="2"/>
        </w:numPr>
        <w:rPr>
          <w:lang w:val="en-GB"/>
        </w:rPr>
      </w:pPr>
      <w:r w:rsidRPr="208B2254">
        <w:rPr>
          <w:lang w:val="en-GB"/>
        </w:rPr>
        <w:t>student feedback including the National Student Survey (NSS).</w:t>
      </w:r>
    </w:p>
    <w:p w14:paraId="2A1CD9A7" w14:textId="77777777" w:rsidR="00C1282C" w:rsidRPr="00C1282C" w:rsidRDefault="208B2254" w:rsidP="208B2254">
      <w:pPr>
        <w:rPr>
          <w:lang w:val="en-GB"/>
        </w:rPr>
      </w:pPr>
      <w:r w:rsidRPr="208B2254">
        <w:rPr>
          <w:lang w:val="en-GB"/>
        </w:rPr>
        <w:t>Drawing on this, and other, information programme teams undertake an annual monitoring process, in accordance with the University's quality policy.</w:t>
      </w:r>
    </w:p>
    <w:p w14:paraId="2A1CD9A8" w14:textId="77777777" w:rsidR="00C1282C" w:rsidRPr="0001079F" w:rsidRDefault="208B2254" w:rsidP="208B2254">
      <w:pPr>
        <w:rPr>
          <w:lang w:val="en-GB"/>
        </w:rPr>
      </w:pPr>
      <w:r w:rsidRPr="208B2254">
        <w:rPr>
          <w:lang w:val="en-GB"/>
        </w:rPr>
        <w:t xml:space="preserve">Once every six years an in-depth review of the subject area is undertaken by a panel that includes at least two external subject specialists. The panel considers documents, looks at student work, speaks to current and former students and speaks to staff before drawing its conclusions. The result is a report highlighting good practice and identifying areas where action is needed. </w:t>
      </w:r>
    </w:p>
    <w:p w14:paraId="2A1CD9A9" w14:textId="77777777" w:rsidR="00C1282C" w:rsidRPr="00E360F4" w:rsidRDefault="208B2254" w:rsidP="208B2254">
      <w:pPr>
        <w:pStyle w:val="Heading3"/>
        <w:rPr>
          <w:sz w:val="32"/>
          <w:szCs w:val="32"/>
          <w:lang w:val="en-GB"/>
        </w:rPr>
      </w:pPr>
      <w:r w:rsidRPr="208B2254">
        <w:rPr>
          <w:sz w:val="32"/>
          <w:szCs w:val="32"/>
          <w:lang w:val="en-GB"/>
        </w:rPr>
        <w:t>The role of the Programme Committee</w:t>
      </w:r>
    </w:p>
    <w:p w14:paraId="2A1CD9AA" w14:textId="77777777" w:rsidR="00C1282C" w:rsidRPr="00010056" w:rsidRDefault="208B2254" w:rsidP="208B2254">
      <w:pPr>
        <w:rPr>
          <w:lang w:val="en-GB"/>
        </w:rPr>
      </w:pPr>
      <w:r w:rsidRPr="208B2254">
        <w:rPr>
          <w:lang w:val="en-GB"/>
        </w:rPr>
        <w:t xml:space="preserve">This course has a Programme Committee comprising all relevant teaching staff, student representatives and others who make a contribution towards its effective operation (e.g. library/technician staff). The Programme Committee has responsibilities for the quality of the programme and plays a critical role in the University's quality assurance procedures. </w:t>
      </w:r>
    </w:p>
    <w:p w14:paraId="2A1CD9AB" w14:textId="1B588A92" w:rsidR="00F15F23" w:rsidRDefault="208B2254" w:rsidP="008F66AA">
      <w:pPr>
        <w:pStyle w:val="Heading2"/>
      </w:pPr>
      <w:bookmarkStart w:id="19" w:name="_Toc528229549"/>
      <w:r>
        <w:t>External Examiners</w:t>
      </w:r>
      <w:bookmarkEnd w:id="19"/>
    </w:p>
    <w:p w14:paraId="2A1CD9AC" w14:textId="77777777" w:rsidR="00564EE9" w:rsidRPr="00010056" w:rsidRDefault="208B2254" w:rsidP="208B2254">
      <w:pPr>
        <w:rPr>
          <w:color w:val="000000" w:themeColor="text1"/>
          <w:lang w:val="en-GB"/>
        </w:rPr>
      </w:pPr>
      <w:r w:rsidRPr="208B2254">
        <w:rPr>
          <w:color w:val="000000" w:themeColor="text1"/>
          <w:lang w:val="en-GB"/>
        </w:rPr>
        <w:t xml:space="preserve">The standard of this programme is monitored by at least one external examiner. External examiners have two primary responsibilities: </w:t>
      </w:r>
    </w:p>
    <w:p w14:paraId="2A1CD9AD" w14:textId="77777777" w:rsidR="00564EE9" w:rsidRPr="00DF4828" w:rsidRDefault="208B2254" w:rsidP="00832E30">
      <w:pPr>
        <w:pStyle w:val="ListParagraph"/>
        <w:numPr>
          <w:ilvl w:val="0"/>
          <w:numId w:val="3"/>
        </w:numPr>
        <w:rPr>
          <w:color w:val="000000" w:themeColor="text1"/>
          <w:lang w:val="en-GB"/>
        </w:rPr>
      </w:pPr>
      <w:r w:rsidRPr="208B2254">
        <w:rPr>
          <w:color w:val="000000" w:themeColor="text1"/>
          <w:lang w:val="en-GB"/>
        </w:rPr>
        <w:t>To ensure the standard of the programme; and</w:t>
      </w:r>
    </w:p>
    <w:p w14:paraId="2A1CD9AE" w14:textId="77777777" w:rsidR="00564EE9" w:rsidRPr="00DF4828" w:rsidRDefault="208B2254" w:rsidP="00832E30">
      <w:pPr>
        <w:pStyle w:val="ListParagraph"/>
        <w:numPr>
          <w:ilvl w:val="0"/>
          <w:numId w:val="3"/>
        </w:numPr>
        <w:rPr>
          <w:color w:val="000000" w:themeColor="text1"/>
          <w:lang w:val="en-GB"/>
        </w:rPr>
      </w:pPr>
      <w:r w:rsidRPr="208B2254">
        <w:rPr>
          <w:color w:val="000000" w:themeColor="text1"/>
          <w:lang w:val="en-GB"/>
        </w:rPr>
        <w:t>To ensure fairness and equity.</w:t>
      </w:r>
      <w:r w:rsidR="00564EE9">
        <w:br/>
      </w:r>
    </w:p>
    <w:p w14:paraId="2A1CD9AF" w14:textId="3DDCB3C1" w:rsidR="00102C58" w:rsidRDefault="208B2254" w:rsidP="208B2254">
      <w:pPr>
        <w:rPr>
          <w:color w:val="000000" w:themeColor="text1"/>
          <w:lang w:val="en-GB"/>
        </w:rPr>
      </w:pPr>
      <w:r w:rsidRPr="208B2254">
        <w:rPr>
          <w:color w:val="000000" w:themeColor="text1"/>
          <w:lang w:val="en-GB"/>
        </w:rPr>
        <w:t>The external examiner for your programme:</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68"/>
        <w:gridCol w:w="3969"/>
        <w:gridCol w:w="3261"/>
      </w:tblGrid>
      <w:tr w:rsidR="00622CA5" w:rsidRPr="00622CA5" w14:paraId="554E4297" w14:textId="77777777" w:rsidTr="208B2254">
        <w:tc>
          <w:tcPr>
            <w:tcW w:w="2268" w:type="dxa"/>
          </w:tcPr>
          <w:p w14:paraId="5FE78AF9" w14:textId="77777777" w:rsidR="00622CA5" w:rsidRPr="00622CA5" w:rsidRDefault="208B2254" w:rsidP="208B2254">
            <w:pPr>
              <w:spacing w:before="0" w:after="0"/>
              <w:rPr>
                <w:b/>
                <w:bCs/>
                <w:color w:val="000000" w:themeColor="text1"/>
              </w:rPr>
            </w:pPr>
            <w:r w:rsidRPr="208B2254">
              <w:rPr>
                <w:b/>
                <w:bCs/>
                <w:color w:val="000000" w:themeColor="text1"/>
              </w:rPr>
              <w:t>Name (including prefix e.g. Dr.)</w:t>
            </w:r>
          </w:p>
        </w:tc>
        <w:tc>
          <w:tcPr>
            <w:tcW w:w="3969" w:type="dxa"/>
          </w:tcPr>
          <w:p w14:paraId="50CB4986" w14:textId="77777777" w:rsidR="00622CA5" w:rsidRPr="00622CA5" w:rsidRDefault="208B2254" w:rsidP="208B2254">
            <w:pPr>
              <w:spacing w:before="0" w:after="0"/>
              <w:rPr>
                <w:b/>
                <w:bCs/>
                <w:color w:val="000000" w:themeColor="text1"/>
              </w:rPr>
            </w:pPr>
            <w:r w:rsidRPr="208B2254">
              <w:rPr>
                <w:b/>
                <w:bCs/>
                <w:color w:val="000000" w:themeColor="text1"/>
              </w:rPr>
              <w:t>Role in institution</w:t>
            </w:r>
          </w:p>
        </w:tc>
        <w:tc>
          <w:tcPr>
            <w:tcW w:w="3261" w:type="dxa"/>
          </w:tcPr>
          <w:p w14:paraId="21D07612" w14:textId="77777777" w:rsidR="00622CA5" w:rsidRPr="00622CA5" w:rsidRDefault="208B2254" w:rsidP="208B2254">
            <w:pPr>
              <w:spacing w:before="0" w:after="0"/>
              <w:rPr>
                <w:b/>
                <w:bCs/>
                <w:color w:val="000000" w:themeColor="text1"/>
              </w:rPr>
            </w:pPr>
            <w:r w:rsidRPr="208B2254">
              <w:rPr>
                <w:b/>
                <w:bCs/>
                <w:color w:val="000000" w:themeColor="text1"/>
              </w:rPr>
              <w:t>Name of institution</w:t>
            </w:r>
          </w:p>
        </w:tc>
      </w:tr>
      <w:tr w:rsidR="00622CA5" w:rsidRPr="00622CA5" w14:paraId="272775F4" w14:textId="77777777" w:rsidTr="208B2254">
        <w:tc>
          <w:tcPr>
            <w:tcW w:w="2268" w:type="dxa"/>
          </w:tcPr>
          <w:p w14:paraId="4D46994F" w14:textId="77777777" w:rsidR="00622CA5" w:rsidRDefault="00622CA5" w:rsidP="00622CA5">
            <w:pPr>
              <w:spacing w:before="0" w:after="0"/>
              <w:rPr>
                <w:color w:val="000000" w:themeColor="text1"/>
              </w:rPr>
            </w:pPr>
          </w:p>
          <w:p w14:paraId="365D8195" w14:textId="6468E571" w:rsidR="004632DB" w:rsidRPr="00622CA5" w:rsidRDefault="003F0196" w:rsidP="00622CA5">
            <w:pPr>
              <w:spacing w:before="0" w:after="0"/>
              <w:rPr>
                <w:color w:val="000000" w:themeColor="text1"/>
              </w:rPr>
            </w:pPr>
            <w:r>
              <w:rPr>
                <w:color w:val="000000" w:themeColor="text1"/>
              </w:rPr>
              <w:t>To be confirmed</w:t>
            </w:r>
          </w:p>
        </w:tc>
        <w:tc>
          <w:tcPr>
            <w:tcW w:w="3969" w:type="dxa"/>
          </w:tcPr>
          <w:p w14:paraId="3C410C18" w14:textId="33BFA3A2" w:rsidR="006F438C" w:rsidRPr="00622CA5" w:rsidRDefault="006F438C" w:rsidP="00DD6CF7">
            <w:pPr>
              <w:autoSpaceDE w:val="0"/>
              <w:autoSpaceDN w:val="0"/>
              <w:rPr>
                <w:color w:val="000000" w:themeColor="text1"/>
              </w:rPr>
            </w:pPr>
          </w:p>
        </w:tc>
        <w:tc>
          <w:tcPr>
            <w:tcW w:w="3261" w:type="dxa"/>
          </w:tcPr>
          <w:p w14:paraId="2679BBD4" w14:textId="2D3DB7C4" w:rsidR="00622CA5" w:rsidRPr="00622CA5" w:rsidRDefault="00622CA5" w:rsidP="00622CA5">
            <w:pPr>
              <w:spacing w:before="0" w:after="0"/>
              <w:rPr>
                <w:color w:val="000000" w:themeColor="text1"/>
              </w:rPr>
            </w:pPr>
          </w:p>
        </w:tc>
      </w:tr>
    </w:tbl>
    <w:p w14:paraId="3D1B2185" w14:textId="77777777" w:rsidR="00162AB9" w:rsidRDefault="208B2254" w:rsidP="00162AB9">
      <w:r>
        <w:t>As part of their role, external examiners complete an annual report for the University commenting on the learning, teaching and assessment standards of the modules and the programme overall.  The report will highlight areas of good practice and identify areas for development, as well as provide assurance that your programme is of an equable standard to similar HE provision nationally.</w:t>
      </w:r>
    </w:p>
    <w:p w14:paraId="54E1B7AB" w14:textId="02E2A8E6" w:rsidR="00162AB9" w:rsidRPr="00B12BDF" w:rsidRDefault="208B2254" w:rsidP="00162AB9">
      <w:r>
        <w:t xml:space="preserve">External examiner reports, and the University’s response, are shared with students.  They are normally discussed at Staff/Student Liaison Committees and made available online, via </w:t>
      </w:r>
      <w:r w:rsidR="003E231D">
        <w:t xml:space="preserve">Microsoft Teams.  </w:t>
      </w:r>
    </w:p>
    <w:p w14:paraId="73CB536B" w14:textId="77777777" w:rsidR="002C3ED4" w:rsidRPr="00C00CE5" w:rsidRDefault="208B2254" w:rsidP="008F66AA">
      <w:pPr>
        <w:pStyle w:val="Heading2"/>
      </w:pPr>
      <w:bookmarkStart w:id="20" w:name="_Toc528229550"/>
      <w:r>
        <w:t>External References</w:t>
      </w:r>
      <w:bookmarkEnd w:id="20"/>
    </w:p>
    <w:p w14:paraId="5A4C1792" w14:textId="77777777" w:rsidR="002C3ED4" w:rsidRPr="002C3ED4" w:rsidRDefault="208B2254" w:rsidP="208B2254">
      <w:pPr>
        <w:spacing w:before="0" w:after="160" w:line="259" w:lineRule="auto"/>
        <w:rPr>
          <w:lang w:val="en-GB"/>
        </w:rPr>
      </w:pPr>
      <w:r w:rsidRPr="208B2254">
        <w:rPr>
          <w:lang w:val="en-GB"/>
        </w:rPr>
        <w:t xml:space="preserve">The following methods are used for gaining the views of other interested parties: </w:t>
      </w:r>
    </w:p>
    <w:p w14:paraId="343124DD" w14:textId="77777777" w:rsidR="002C3ED4" w:rsidRPr="002C3ED4" w:rsidRDefault="208B2254" w:rsidP="00832E30">
      <w:pPr>
        <w:numPr>
          <w:ilvl w:val="0"/>
          <w:numId w:val="4"/>
        </w:numPr>
        <w:spacing w:before="0" w:after="160" w:line="259" w:lineRule="auto"/>
        <w:contextualSpacing/>
        <w:rPr>
          <w:lang w:val="en-GB"/>
        </w:rPr>
      </w:pPr>
      <w:r w:rsidRPr="208B2254">
        <w:rPr>
          <w:lang w:val="en-GB"/>
        </w:rPr>
        <w:t xml:space="preserve">Feedback from former students; </w:t>
      </w:r>
    </w:p>
    <w:p w14:paraId="2171DECC" w14:textId="59AE92DC" w:rsidR="008C6983" w:rsidRDefault="208B2254" w:rsidP="00832E30">
      <w:pPr>
        <w:numPr>
          <w:ilvl w:val="0"/>
          <w:numId w:val="4"/>
        </w:numPr>
        <w:spacing w:before="0" w:after="160" w:line="259" w:lineRule="auto"/>
        <w:contextualSpacing/>
        <w:rPr>
          <w:lang w:val="en-GB"/>
        </w:rPr>
      </w:pPr>
      <w:r w:rsidRPr="208B2254">
        <w:rPr>
          <w:lang w:val="en-GB"/>
        </w:rPr>
        <w:t>Employers.</w:t>
      </w:r>
    </w:p>
    <w:p w14:paraId="1944E8E0" w14:textId="77777777" w:rsidR="008C6983" w:rsidRPr="008C6983" w:rsidRDefault="008C6983" w:rsidP="008C6983">
      <w:pPr>
        <w:spacing w:before="0" w:after="160" w:line="259" w:lineRule="auto"/>
        <w:ind w:left="720"/>
        <w:contextualSpacing/>
        <w:rPr>
          <w:lang w:val="en-GB"/>
        </w:rPr>
      </w:pPr>
    </w:p>
    <w:p w14:paraId="451F2C56" w14:textId="77777777" w:rsidR="00434E8B" w:rsidRDefault="00434E8B" w:rsidP="002C3ED4">
      <w:pPr>
        <w:rPr>
          <w:rFonts w:eastAsia="Calibri" w:cs="Times New Roman"/>
          <w:color w:val="000000" w:themeColor="text1"/>
        </w:rPr>
        <w:sectPr w:rsidR="00434E8B" w:rsidSect="00F65D0D">
          <w:pgSz w:w="12240" w:h="15840"/>
          <w:pgMar w:top="1440" w:right="1440" w:bottom="1440" w:left="1440" w:header="720" w:footer="720" w:gutter="0"/>
          <w:cols w:space="720"/>
          <w:titlePg/>
          <w:docGrid w:linePitch="360"/>
        </w:sectPr>
      </w:pPr>
    </w:p>
    <w:p w14:paraId="296B6995" w14:textId="3D9A2F62" w:rsidR="00412145" w:rsidRPr="00412145" w:rsidRDefault="00B52FA5" w:rsidP="00EE7A30">
      <w:pPr>
        <w:pStyle w:val="Heading1"/>
        <w:rPr>
          <w:rFonts w:eastAsia="Arial"/>
        </w:rPr>
      </w:pPr>
      <w:bookmarkStart w:id="21" w:name="_Toc528229551"/>
      <w:r w:rsidRPr="00412145">
        <w:rPr>
          <w:rFonts w:eastAsia="Arial"/>
        </w:rPr>
        <w:t>Module Descriptors</w:t>
      </w:r>
      <w:bookmarkEnd w:id="21"/>
    </w:p>
    <w:p w14:paraId="7DACB3F6" w14:textId="63CD2F64" w:rsidR="00EE7A30" w:rsidRPr="00412145" w:rsidRDefault="00B52FA5" w:rsidP="00EE7A30">
      <w:pPr>
        <w:pStyle w:val="Heading2"/>
      </w:pPr>
      <w:bookmarkStart w:id="22" w:name="_Toc528229552"/>
      <w:r w:rsidRPr="00412145">
        <w:t>Level 4 Module Descriptors</w:t>
      </w:r>
      <w:bookmarkEnd w:id="22"/>
    </w:p>
    <w:tbl>
      <w:tblPr>
        <w:tblW w:w="930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
        <w:gridCol w:w="4612"/>
        <w:gridCol w:w="1096"/>
        <w:gridCol w:w="920"/>
        <w:gridCol w:w="715"/>
        <w:gridCol w:w="265"/>
        <w:gridCol w:w="1194"/>
      </w:tblGrid>
      <w:tr w:rsidR="00412145" w:rsidRPr="00412145" w14:paraId="1CE71A33" w14:textId="77777777" w:rsidTr="00EE7A30">
        <w:tc>
          <w:tcPr>
            <w:tcW w:w="505" w:type="dxa"/>
            <w:shd w:val="clear" w:color="auto" w:fill="auto"/>
          </w:tcPr>
          <w:p w14:paraId="4960088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w:t>
            </w:r>
          </w:p>
        </w:tc>
        <w:tc>
          <w:tcPr>
            <w:tcW w:w="4612" w:type="dxa"/>
            <w:shd w:val="clear" w:color="auto" w:fill="auto"/>
          </w:tcPr>
          <w:p w14:paraId="04349BF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code</w:t>
            </w:r>
          </w:p>
        </w:tc>
        <w:tc>
          <w:tcPr>
            <w:tcW w:w="4190" w:type="dxa"/>
            <w:gridSpan w:val="5"/>
            <w:shd w:val="clear" w:color="auto" w:fill="auto"/>
          </w:tcPr>
          <w:p w14:paraId="714FC93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MTH4001-20</w:t>
            </w:r>
          </w:p>
        </w:tc>
      </w:tr>
      <w:tr w:rsidR="00412145" w:rsidRPr="00412145" w14:paraId="00DDE23C" w14:textId="77777777" w:rsidTr="00EE7A30">
        <w:tc>
          <w:tcPr>
            <w:tcW w:w="505" w:type="dxa"/>
            <w:tcBorders>
              <w:bottom w:val="single" w:sz="4" w:space="0" w:color="000000"/>
            </w:tcBorders>
            <w:shd w:val="clear" w:color="auto" w:fill="auto"/>
          </w:tcPr>
          <w:p w14:paraId="68E4DA7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w:t>
            </w:r>
          </w:p>
        </w:tc>
        <w:tc>
          <w:tcPr>
            <w:tcW w:w="4612" w:type="dxa"/>
            <w:tcBorders>
              <w:bottom w:val="single" w:sz="4" w:space="0" w:color="000000"/>
            </w:tcBorders>
            <w:shd w:val="clear" w:color="auto" w:fill="auto"/>
          </w:tcPr>
          <w:p w14:paraId="2E9EBD9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title</w:t>
            </w:r>
          </w:p>
        </w:tc>
        <w:tc>
          <w:tcPr>
            <w:tcW w:w="4190" w:type="dxa"/>
            <w:gridSpan w:val="5"/>
            <w:tcBorders>
              <w:bottom w:val="single" w:sz="4" w:space="0" w:color="000000"/>
            </w:tcBorders>
            <w:shd w:val="clear" w:color="auto" w:fill="auto"/>
          </w:tcPr>
          <w:p w14:paraId="1ADBE49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Acting and Voice 1</w:t>
            </w:r>
          </w:p>
        </w:tc>
      </w:tr>
      <w:tr w:rsidR="00412145" w:rsidRPr="00412145" w14:paraId="3BBB75C9"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B3CB5B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3</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4313335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Subject field</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52A5BFC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Musical Theatre</w:t>
            </w:r>
          </w:p>
        </w:tc>
      </w:tr>
      <w:tr w:rsidR="00412145" w:rsidRPr="00412145" w14:paraId="4522E721"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1A26BD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4</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6F1036C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Pathway(s)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5C124D0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BA (Hons) Musical Theatre</w:t>
            </w:r>
          </w:p>
        </w:tc>
      </w:tr>
      <w:tr w:rsidR="00412145" w:rsidRPr="00412145" w14:paraId="74306FD7"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709BD0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5</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BA649F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Level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56FF241" w14:textId="77777777" w:rsidR="00412145" w:rsidRPr="00412145" w:rsidRDefault="00412145" w:rsidP="00412145">
            <w:pPr>
              <w:spacing w:before="0" w:after="0"/>
              <w:jc w:val="center"/>
              <w:rPr>
                <w:rFonts w:ascii="Arial" w:eastAsia="Calibri" w:hAnsi="Arial" w:cs="Arial"/>
                <w:b/>
                <w:lang w:val="en-GB"/>
              </w:rPr>
            </w:pPr>
            <w:r w:rsidRPr="00412145">
              <w:rPr>
                <w:rFonts w:ascii="Arial" w:eastAsia="Calibri" w:hAnsi="Arial" w:cs="Arial"/>
                <w:b/>
                <w:lang w:val="en-GB"/>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2AD6E93"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5</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14:paraId="7277B166"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4DD9880"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7</w:t>
            </w:r>
          </w:p>
        </w:tc>
      </w:tr>
      <w:tr w:rsidR="00412145" w:rsidRPr="00412145" w14:paraId="1FE3FC4E"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13F895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6</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D856AC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UK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025F5F9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20</w:t>
            </w:r>
          </w:p>
        </w:tc>
      </w:tr>
      <w:tr w:rsidR="00412145" w:rsidRPr="00412145" w14:paraId="7553B75F"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852EFE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7</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0C9C71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ECTS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07E8496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10</w:t>
            </w:r>
          </w:p>
        </w:tc>
      </w:tr>
      <w:tr w:rsidR="00412145" w:rsidRPr="00412145" w14:paraId="4451FD54"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7AEAD0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8</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32FABA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Core or Required or Optional </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06D8C03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Core</w:t>
            </w:r>
          </w:p>
        </w:tc>
      </w:tr>
      <w:tr w:rsidR="00412145" w:rsidRPr="00412145" w14:paraId="4FF6CF27"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8705E1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9</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29D5E19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Acceptable for</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0D3BF37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40162507"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A75DF3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10</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2701F95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Excluded combinations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11C7FBD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None</w:t>
            </w:r>
          </w:p>
        </w:tc>
      </w:tr>
      <w:tr w:rsidR="00412145" w:rsidRPr="00412145" w14:paraId="1690917E"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C974BE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11</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4348500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Pre-requisite or co-requisite</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4834398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None</w:t>
            </w:r>
          </w:p>
        </w:tc>
      </w:tr>
      <w:tr w:rsidR="00412145" w:rsidRPr="00412145" w14:paraId="3CF33D36" w14:textId="77777777" w:rsidTr="00EE7A30">
        <w:tc>
          <w:tcPr>
            <w:tcW w:w="505" w:type="dxa"/>
            <w:tcBorders>
              <w:top w:val="single" w:sz="4" w:space="0" w:color="000000"/>
            </w:tcBorders>
            <w:shd w:val="clear" w:color="auto" w:fill="auto"/>
          </w:tcPr>
          <w:p w14:paraId="432A5C4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12</w:t>
            </w:r>
          </w:p>
        </w:tc>
        <w:tc>
          <w:tcPr>
            <w:tcW w:w="4612" w:type="dxa"/>
            <w:tcBorders>
              <w:top w:val="single" w:sz="4" w:space="0" w:color="000000"/>
            </w:tcBorders>
            <w:shd w:val="clear" w:color="auto" w:fill="auto"/>
          </w:tcPr>
          <w:p w14:paraId="4B21D60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Class contact time</w:t>
            </w:r>
          </w:p>
        </w:tc>
        <w:tc>
          <w:tcPr>
            <w:tcW w:w="4190" w:type="dxa"/>
            <w:gridSpan w:val="5"/>
            <w:tcBorders>
              <w:top w:val="single" w:sz="4" w:space="0" w:color="000000"/>
            </w:tcBorders>
            <w:shd w:val="clear" w:color="auto" w:fill="auto"/>
          </w:tcPr>
          <w:p w14:paraId="6C1D592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Total hours: 156</w:t>
            </w:r>
          </w:p>
        </w:tc>
      </w:tr>
      <w:tr w:rsidR="00412145" w:rsidRPr="00412145" w14:paraId="08651141" w14:textId="77777777" w:rsidTr="00EE7A30">
        <w:tc>
          <w:tcPr>
            <w:tcW w:w="505" w:type="dxa"/>
            <w:tcBorders>
              <w:top w:val="single" w:sz="4" w:space="0" w:color="000000"/>
            </w:tcBorders>
            <w:shd w:val="clear" w:color="auto" w:fill="auto"/>
          </w:tcPr>
          <w:p w14:paraId="5A80121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13</w:t>
            </w:r>
          </w:p>
        </w:tc>
        <w:tc>
          <w:tcPr>
            <w:tcW w:w="4612" w:type="dxa"/>
            <w:tcBorders>
              <w:top w:val="single" w:sz="4" w:space="0" w:color="000000"/>
            </w:tcBorders>
            <w:shd w:val="clear" w:color="auto" w:fill="auto"/>
          </w:tcPr>
          <w:p w14:paraId="7E41DAA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Independent study time</w:t>
            </w:r>
          </w:p>
        </w:tc>
        <w:tc>
          <w:tcPr>
            <w:tcW w:w="4190" w:type="dxa"/>
            <w:gridSpan w:val="5"/>
            <w:tcBorders>
              <w:top w:val="single" w:sz="4" w:space="0" w:color="000000"/>
            </w:tcBorders>
            <w:shd w:val="clear" w:color="auto" w:fill="auto"/>
          </w:tcPr>
          <w:p w14:paraId="3F6E5FF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Total hours: 44</w:t>
            </w:r>
          </w:p>
        </w:tc>
      </w:tr>
      <w:tr w:rsidR="00412145" w:rsidRPr="00412145" w14:paraId="75E1A3FB" w14:textId="77777777" w:rsidTr="00EE7A30">
        <w:trPr>
          <w:trHeight w:val="289"/>
        </w:trPr>
        <w:tc>
          <w:tcPr>
            <w:tcW w:w="505" w:type="dxa"/>
            <w:tcBorders>
              <w:top w:val="single" w:sz="4" w:space="0" w:color="000000"/>
            </w:tcBorders>
            <w:shd w:val="clear" w:color="auto" w:fill="auto"/>
          </w:tcPr>
          <w:p w14:paraId="2853A1C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14</w:t>
            </w:r>
          </w:p>
        </w:tc>
        <w:tc>
          <w:tcPr>
            <w:tcW w:w="4612" w:type="dxa"/>
            <w:tcBorders>
              <w:top w:val="single" w:sz="4" w:space="0" w:color="000000"/>
            </w:tcBorders>
            <w:shd w:val="clear" w:color="auto" w:fill="auto"/>
          </w:tcPr>
          <w:p w14:paraId="2B7183B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Semester(s) of delivery</w:t>
            </w:r>
          </w:p>
        </w:tc>
        <w:tc>
          <w:tcPr>
            <w:tcW w:w="4190" w:type="dxa"/>
            <w:gridSpan w:val="5"/>
            <w:tcBorders>
              <w:top w:val="single" w:sz="4" w:space="0" w:color="000000"/>
            </w:tcBorders>
            <w:shd w:val="clear" w:color="auto" w:fill="auto"/>
          </w:tcPr>
          <w:p w14:paraId="3CD5EC9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606BA167" w14:textId="77777777" w:rsidTr="00EE7A30">
        <w:tc>
          <w:tcPr>
            <w:tcW w:w="505" w:type="dxa"/>
            <w:tcBorders>
              <w:top w:val="single" w:sz="4" w:space="0" w:color="000000"/>
            </w:tcBorders>
            <w:shd w:val="clear" w:color="auto" w:fill="auto"/>
          </w:tcPr>
          <w:p w14:paraId="6C5CD98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15</w:t>
            </w:r>
          </w:p>
        </w:tc>
        <w:tc>
          <w:tcPr>
            <w:tcW w:w="4612" w:type="dxa"/>
            <w:tcBorders>
              <w:top w:val="single" w:sz="4" w:space="0" w:color="000000"/>
            </w:tcBorders>
            <w:shd w:val="clear" w:color="auto" w:fill="auto"/>
          </w:tcPr>
          <w:p w14:paraId="411302B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Main campus location </w:t>
            </w:r>
          </w:p>
        </w:tc>
        <w:tc>
          <w:tcPr>
            <w:tcW w:w="4190" w:type="dxa"/>
            <w:gridSpan w:val="5"/>
            <w:tcBorders>
              <w:top w:val="single" w:sz="4" w:space="0" w:color="000000"/>
            </w:tcBorders>
            <w:shd w:val="clear" w:color="auto" w:fill="auto"/>
          </w:tcPr>
          <w:p w14:paraId="115BF02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Balgreen and Westfield Campuses (MGA)</w:t>
            </w:r>
          </w:p>
          <w:p w14:paraId="0F18376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Hove Campus (TBA)</w:t>
            </w:r>
          </w:p>
          <w:p w14:paraId="2F11FEE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Knightstone Campus (UCW)</w:t>
            </w:r>
          </w:p>
        </w:tc>
      </w:tr>
      <w:tr w:rsidR="00412145" w:rsidRPr="00412145" w14:paraId="78130FEA" w14:textId="77777777" w:rsidTr="00EE7A30">
        <w:tc>
          <w:tcPr>
            <w:tcW w:w="505" w:type="dxa"/>
            <w:tcBorders>
              <w:bottom w:val="single" w:sz="4" w:space="0" w:color="000000"/>
            </w:tcBorders>
            <w:shd w:val="clear" w:color="auto" w:fill="auto"/>
          </w:tcPr>
          <w:p w14:paraId="1C1BD7F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16</w:t>
            </w:r>
          </w:p>
        </w:tc>
        <w:tc>
          <w:tcPr>
            <w:tcW w:w="4612" w:type="dxa"/>
            <w:tcBorders>
              <w:bottom w:val="single" w:sz="4" w:space="0" w:color="000000"/>
            </w:tcBorders>
            <w:shd w:val="clear" w:color="auto" w:fill="auto"/>
          </w:tcPr>
          <w:p w14:paraId="7338052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co-ordinator</w:t>
            </w:r>
          </w:p>
        </w:tc>
        <w:tc>
          <w:tcPr>
            <w:tcW w:w="4190" w:type="dxa"/>
            <w:gridSpan w:val="5"/>
            <w:tcBorders>
              <w:bottom w:val="single" w:sz="4" w:space="0" w:color="000000"/>
            </w:tcBorders>
            <w:shd w:val="clear" w:color="auto" w:fill="auto"/>
          </w:tcPr>
          <w:p w14:paraId="47298EE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MGA-Martyn Dempsey</w:t>
            </w:r>
          </w:p>
          <w:p w14:paraId="205B9AD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TBA – Stuart Dawes</w:t>
            </w:r>
          </w:p>
          <w:p w14:paraId="754F238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UCW- Kyle Davies</w:t>
            </w:r>
            <w:r w:rsidRPr="00412145">
              <w:rPr>
                <w:rFonts w:ascii="Arial" w:eastAsia="Calibri" w:hAnsi="Arial" w:cs="Arial"/>
                <w:lang w:val="en-GB"/>
              </w:rPr>
              <w:tab/>
            </w:r>
          </w:p>
        </w:tc>
      </w:tr>
      <w:tr w:rsidR="00412145" w:rsidRPr="00412145" w14:paraId="49034D59" w14:textId="77777777" w:rsidTr="00EE7A30">
        <w:tc>
          <w:tcPr>
            <w:tcW w:w="505" w:type="dxa"/>
            <w:tcBorders>
              <w:bottom w:val="single" w:sz="4" w:space="0" w:color="000000"/>
            </w:tcBorders>
            <w:shd w:val="clear" w:color="auto" w:fill="auto"/>
          </w:tcPr>
          <w:p w14:paraId="0E56796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17</w:t>
            </w:r>
          </w:p>
        </w:tc>
        <w:tc>
          <w:tcPr>
            <w:tcW w:w="4612" w:type="dxa"/>
            <w:tcBorders>
              <w:bottom w:val="single" w:sz="4" w:space="0" w:color="000000"/>
            </w:tcBorders>
            <w:shd w:val="clear" w:color="auto" w:fill="auto"/>
          </w:tcPr>
          <w:p w14:paraId="267CEFF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Additional costs involved</w:t>
            </w:r>
          </w:p>
        </w:tc>
        <w:tc>
          <w:tcPr>
            <w:tcW w:w="4190" w:type="dxa"/>
            <w:gridSpan w:val="5"/>
            <w:tcBorders>
              <w:bottom w:val="single" w:sz="4" w:space="0" w:color="000000"/>
            </w:tcBorders>
            <w:shd w:val="clear" w:color="auto" w:fill="auto"/>
          </w:tcPr>
          <w:p w14:paraId="220F88E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0F050D74" w14:textId="77777777" w:rsidTr="00EE7A30">
        <w:trPr>
          <w:trHeight w:val="360"/>
        </w:trPr>
        <w:tc>
          <w:tcPr>
            <w:tcW w:w="505" w:type="dxa"/>
            <w:shd w:val="clear" w:color="auto" w:fill="auto"/>
          </w:tcPr>
          <w:p w14:paraId="1EBB23D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18</w:t>
            </w:r>
          </w:p>
        </w:tc>
        <w:tc>
          <w:tcPr>
            <w:tcW w:w="8802" w:type="dxa"/>
            <w:gridSpan w:val="6"/>
            <w:shd w:val="clear" w:color="auto" w:fill="auto"/>
          </w:tcPr>
          <w:p w14:paraId="0C5B37D8"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Brief description and aims</w:t>
            </w:r>
            <w:r w:rsidRPr="00412145">
              <w:rPr>
                <w:rFonts w:ascii="Arial" w:eastAsia="Calibri" w:hAnsi="Arial" w:cs="Arial"/>
                <w:b/>
                <w:highlight w:val="white"/>
                <w:lang w:val="en-GB"/>
              </w:rPr>
              <w:t xml:space="preserve"> </w:t>
            </w:r>
            <w:r w:rsidRPr="00412145">
              <w:rPr>
                <w:rFonts w:ascii="Arial" w:eastAsia="Calibri" w:hAnsi="Arial" w:cs="Arial"/>
                <w:b/>
                <w:lang w:val="en-GB"/>
              </w:rPr>
              <w:t>of module</w:t>
            </w:r>
          </w:p>
          <w:p w14:paraId="2279FE30" w14:textId="77777777" w:rsidR="00412145" w:rsidRPr="00412145" w:rsidRDefault="00412145" w:rsidP="00412145">
            <w:pPr>
              <w:spacing w:before="0" w:after="0"/>
              <w:rPr>
                <w:rFonts w:ascii="Arial" w:eastAsia="Calibri" w:hAnsi="Arial" w:cs="Arial"/>
                <w:b/>
                <w:lang w:val="en-GB"/>
              </w:rPr>
            </w:pPr>
          </w:p>
          <w:p w14:paraId="3D192B1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This module lays the foundations of a sound acting process and vocal technique. It develops your understanding of how develop character. The module aims to:</w:t>
            </w:r>
          </w:p>
          <w:p w14:paraId="0995E46D" w14:textId="77777777" w:rsidR="00412145" w:rsidRPr="00412145" w:rsidRDefault="00412145" w:rsidP="0041214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Foster a practical understanding of Stanislavski-influenced approaches to acting and its subsequent interpretations.</w:t>
            </w:r>
          </w:p>
          <w:p w14:paraId="5668D461" w14:textId="77777777" w:rsidR="00412145" w:rsidRPr="00412145" w:rsidRDefault="00412145" w:rsidP="0041214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Engender the essential creative processes for analysing text and building character</w:t>
            </w:r>
          </w:p>
          <w:p w14:paraId="0EA88294" w14:textId="77777777" w:rsidR="00412145" w:rsidRPr="00412145" w:rsidRDefault="00412145" w:rsidP="0041214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Explore the relationship between acting and vocal technique</w:t>
            </w:r>
          </w:p>
          <w:p w14:paraId="71A62C79" w14:textId="77777777" w:rsidR="00412145" w:rsidRPr="00412145" w:rsidRDefault="00412145" w:rsidP="00412145">
            <w:pPr>
              <w:spacing w:before="0" w:after="0"/>
              <w:rPr>
                <w:rFonts w:ascii="Arial" w:eastAsia="Calibri" w:hAnsi="Arial" w:cs="Arial"/>
                <w:lang w:val="en-GB"/>
              </w:rPr>
            </w:pPr>
          </w:p>
        </w:tc>
      </w:tr>
      <w:tr w:rsidR="00412145" w:rsidRPr="00412145" w14:paraId="033AD957" w14:textId="77777777" w:rsidTr="00EE7A30">
        <w:trPr>
          <w:trHeight w:val="360"/>
        </w:trPr>
        <w:tc>
          <w:tcPr>
            <w:tcW w:w="505" w:type="dxa"/>
            <w:shd w:val="clear" w:color="auto" w:fill="auto"/>
          </w:tcPr>
          <w:p w14:paraId="4FE1D96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19</w:t>
            </w:r>
          </w:p>
        </w:tc>
        <w:tc>
          <w:tcPr>
            <w:tcW w:w="8802" w:type="dxa"/>
            <w:gridSpan w:val="6"/>
            <w:shd w:val="clear" w:color="auto" w:fill="auto"/>
          </w:tcPr>
          <w:p w14:paraId="265E4273" w14:textId="77777777" w:rsidR="00412145" w:rsidRPr="00412145" w:rsidRDefault="00412145" w:rsidP="00412145">
            <w:pPr>
              <w:spacing w:before="0" w:after="0"/>
              <w:rPr>
                <w:rFonts w:ascii="Arial" w:eastAsia="Calibri" w:hAnsi="Arial" w:cs="Arial"/>
                <w:b/>
                <w:color w:val="000000"/>
                <w:lang w:val="en-GB"/>
              </w:rPr>
            </w:pPr>
            <w:r w:rsidRPr="00412145">
              <w:rPr>
                <w:rFonts w:ascii="Arial" w:eastAsia="Calibri" w:hAnsi="Arial" w:cs="Arial"/>
                <w:b/>
                <w:color w:val="000000"/>
                <w:lang w:val="en-GB"/>
              </w:rPr>
              <w:t>Outline syllabus</w:t>
            </w:r>
          </w:p>
          <w:p w14:paraId="0927FD30" w14:textId="77777777" w:rsidR="00412145" w:rsidRPr="00412145" w:rsidRDefault="00412145" w:rsidP="00412145">
            <w:pPr>
              <w:spacing w:before="0" w:after="0"/>
              <w:rPr>
                <w:rFonts w:ascii="Arial" w:eastAsia="Calibri" w:hAnsi="Arial" w:cs="Arial"/>
                <w:color w:val="FF0000"/>
                <w:lang w:val="en-GB"/>
              </w:rPr>
            </w:pPr>
          </w:p>
          <w:p w14:paraId="5E28D1E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This module draws on the work of many practitioners whose work and techniques reflect the demands of the current acting profession. The work draws on the approaches and terms developed by Stanislavski but seen through the filter of his subsequent interpreters.  You will explore how to breakdown text and scenes, create characters and remain in the moment of action. The focus is on equipping you with a series of tools and strategies to draw upon within a Musical Theatre career.</w:t>
            </w:r>
          </w:p>
          <w:p w14:paraId="5F08B4D3" w14:textId="77777777" w:rsidR="00412145" w:rsidRPr="00412145" w:rsidRDefault="00412145" w:rsidP="00412145">
            <w:pPr>
              <w:spacing w:before="0" w:after="0"/>
              <w:rPr>
                <w:rFonts w:ascii="Arial" w:eastAsia="Calibri" w:hAnsi="Arial" w:cs="Arial"/>
                <w:lang w:val="en-GB"/>
              </w:rPr>
            </w:pPr>
          </w:p>
          <w:p w14:paraId="6C0DE7CE"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lang w:val="en-GB"/>
              </w:rPr>
              <w:t xml:space="preserve">This module combines workshops and </w:t>
            </w:r>
            <w:r w:rsidRPr="00412145">
              <w:rPr>
                <w:rFonts w:ascii="Arial" w:eastAsia="Calibri" w:hAnsi="Arial" w:cs="Arial"/>
                <w:color w:val="000000"/>
                <w:lang w:val="en-GB"/>
              </w:rPr>
              <w:t xml:space="preserve">classes based on the theory and practice of Stanislavksi. Improvisation and ensemble work develop spontaneity skills, collaborative skills, listening and responding to other performers, building a sense of playfulness as well as exploring storytelling, stage craft and imagination.  </w:t>
            </w:r>
          </w:p>
          <w:p w14:paraId="6C82ABEA" w14:textId="77777777" w:rsidR="00412145" w:rsidRPr="00412145" w:rsidRDefault="00412145" w:rsidP="00412145">
            <w:pPr>
              <w:spacing w:before="0" w:after="0"/>
              <w:rPr>
                <w:rFonts w:ascii="Arial" w:eastAsia="Calibri" w:hAnsi="Arial" w:cs="Arial"/>
                <w:lang w:val="en-GB"/>
              </w:rPr>
            </w:pPr>
          </w:p>
          <w:p w14:paraId="6C0A275E" w14:textId="77777777" w:rsidR="00412145" w:rsidRPr="00412145" w:rsidRDefault="00412145" w:rsidP="00412145">
            <w:pPr>
              <w:spacing w:before="0" w:after="0"/>
              <w:rPr>
                <w:rFonts w:ascii="Arial" w:eastAsia="Calibri" w:hAnsi="Arial" w:cs="Arial"/>
              </w:rPr>
            </w:pPr>
            <w:r w:rsidRPr="00412145">
              <w:rPr>
                <w:rFonts w:ascii="Arial" w:eastAsia="Calibri" w:hAnsi="Arial" w:cs="Arial"/>
                <w:lang w:val="en-GB"/>
              </w:rPr>
              <w:t xml:space="preserve">Allied to this is a study of the spoken voice, which focuses on </w:t>
            </w:r>
            <w:r w:rsidRPr="00412145">
              <w:rPr>
                <w:rFonts w:ascii="Arial" w:eastAsia="Calibri" w:hAnsi="Arial" w:cs="Arial"/>
              </w:rPr>
              <w:t>a vocal technique capable of meeting the varying demands of playing space, character and emotional state. The maintenance and sustaining of healthy vocal use is at the core of this work.</w:t>
            </w:r>
          </w:p>
          <w:p w14:paraId="5C95289F" w14:textId="77777777" w:rsidR="00412145" w:rsidRPr="00412145" w:rsidRDefault="00412145" w:rsidP="00412145">
            <w:pPr>
              <w:spacing w:before="0" w:after="0"/>
              <w:rPr>
                <w:rFonts w:ascii="Arial" w:eastAsia="Calibri" w:hAnsi="Arial" w:cs="Arial"/>
                <w:lang w:val="en-GB"/>
              </w:rPr>
            </w:pPr>
          </w:p>
          <w:p w14:paraId="6144561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color w:val="000000"/>
                <w:lang w:val="en-GB"/>
              </w:rPr>
              <w:t>The module explores a series of key tools and strategies for understanding the interconnectivity between acting processes, rehearsal, performance and vocal technique.</w:t>
            </w:r>
            <w:r w:rsidRPr="00412145">
              <w:rPr>
                <w:rFonts w:ascii="Arial" w:eastAsia="Calibri" w:hAnsi="Arial" w:cs="Arial"/>
                <w:lang w:val="en-GB"/>
              </w:rPr>
              <w:t xml:space="preserve"> The module explores a series of key tools, exercises and strategies for understanding acting processes, analysis of text, vocal techniques and anatomy.</w:t>
            </w:r>
          </w:p>
          <w:p w14:paraId="15A8AE7E" w14:textId="77777777" w:rsidR="00412145" w:rsidRPr="00412145" w:rsidRDefault="00412145" w:rsidP="00412145">
            <w:pPr>
              <w:spacing w:before="0" w:after="0"/>
              <w:rPr>
                <w:rFonts w:ascii="Arial" w:eastAsia="Calibri" w:hAnsi="Arial" w:cs="Arial"/>
                <w:color w:val="FF0000"/>
                <w:lang w:val="en-GB"/>
              </w:rPr>
            </w:pPr>
          </w:p>
        </w:tc>
      </w:tr>
      <w:tr w:rsidR="00412145" w:rsidRPr="00412145" w14:paraId="7E73988D" w14:textId="77777777" w:rsidTr="00EE7A30">
        <w:tc>
          <w:tcPr>
            <w:tcW w:w="505" w:type="dxa"/>
            <w:tcBorders>
              <w:bottom w:val="single" w:sz="4" w:space="0" w:color="000000"/>
            </w:tcBorders>
            <w:shd w:val="clear" w:color="auto" w:fill="auto"/>
          </w:tcPr>
          <w:p w14:paraId="03B08F9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20</w:t>
            </w:r>
          </w:p>
        </w:tc>
        <w:tc>
          <w:tcPr>
            <w:tcW w:w="8802" w:type="dxa"/>
            <w:gridSpan w:val="6"/>
            <w:tcBorders>
              <w:bottom w:val="single" w:sz="4" w:space="0" w:color="000000"/>
            </w:tcBorders>
            <w:shd w:val="clear" w:color="auto" w:fill="auto"/>
          </w:tcPr>
          <w:p w14:paraId="27822593" w14:textId="77777777" w:rsidR="00412145" w:rsidRPr="00412145" w:rsidRDefault="00412145" w:rsidP="00412145">
            <w:pPr>
              <w:spacing w:before="0" w:after="0"/>
              <w:rPr>
                <w:rFonts w:ascii="Arial" w:eastAsia="Calibri" w:hAnsi="Arial" w:cs="Arial"/>
                <w:b/>
                <w:color w:val="000000"/>
                <w:lang w:val="en-GB"/>
              </w:rPr>
            </w:pPr>
            <w:r w:rsidRPr="00412145">
              <w:rPr>
                <w:rFonts w:ascii="Arial" w:eastAsia="Calibri" w:hAnsi="Arial" w:cs="Arial"/>
                <w:b/>
                <w:color w:val="000000"/>
                <w:lang w:val="en-GB"/>
              </w:rPr>
              <w:t>Teaching and learning activities</w:t>
            </w:r>
          </w:p>
          <w:p w14:paraId="46E830F7" w14:textId="77777777" w:rsidR="00412145" w:rsidRPr="00412145" w:rsidRDefault="00412145" w:rsidP="00412145">
            <w:pPr>
              <w:spacing w:before="0" w:after="0"/>
              <w:rPr>
                <w:rFonts w:ascii="Arial" w:eastAsia="Calibri" w:hAnsi="Arial" w:cs="Arial"/>
                <w:color w:val="000000"/>
                <w:lang w:val="en-GB"/>
              </w:rPr>
            </w:pPr>
          </w:p>
          <w:p w14:paraId="54AB43A4" w14:textId="77777777" w:rsidR="00412145" w:rsidRPr="00412145" w:rsidRDefault="00412145" w:rsidP="00412145">
            <w:pPr>
              <w:spacing w:before="0" w:after="200"/>
              <w:rPr>
                <w:rFonts w:ascii="Arial" w:eastAsia="Calibri" w:hAnsi="Arial" w:cs="Arial"/>
              </w:rPr>
            </w:pPr>
            <w:r w:rsidRPr="00412145">
              <w:rPr>
                <w:rFonts w:ascii="Arial" w:eastAsia="Calibri" w:hAnsi="Arial" w:cs="Arial"/>
                <w:color w:val="000000"/>
              </w:rPr>
              <w:t xml:space="preserve">This module combines tutor-led workshops, student-led practice, lectures and research assignments. You support these taught sessions with independent study and rehearsal. </w:t>
            </w:r>
          </w:p>
          <w:p w14:paraId="494ECCE2"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Voice classes focus on vocal anatomy, speech, articulation, range, breath and posture and allow for integration in a practical context.</w:t>
            </w:r>
          </w:p>
          <w:p w14:paraId="6F16DFED" w14:textId="77777777" w:rsidR="00412145" w:rsidRPr="00412145" w:rsidRDefault="00412145" w:rsidP="00412145">
            <w:pPr>
              <w:spacing w:before="0" w:after="0"/>
              <w:rPr>
                <w:rFonts w:ascii="Arial" w:eastAsia="Calibri" w:hAnsi="Arial" w:cs="Arial"/>
                <w:color w:val="000000"/>
                <w:lang w:val="en-GB"/>
              </w:rPr>
            </w:pPr>
          </w:p>
          <w:p w14:paraId="5B99818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Regular practice enables you to trial various methods in line with theories to foster dynamic versatility and understanding of the breadth of approaches. You must prepare between classes.</w:t>
            </w:r>
          </w:p>
          <w:p w14:paraId="2B0B10C1" w14:textId="77777777" w:rsidR="00412145" w:rsidRPr="00412145" w:rsidRDefault="00412145" w:rsidP="00412145">
            <w:pPr>
              <w:spacing w:before="0" w:after="0"/>
              <w:rPr>
                <w:rFonts w:ascii="Arial" w:eastAsia="Calibri" w:hAnsi="Arial" w:cs="Arial"/>
                <w:color w:val="000000"/>
                <w:lang w:val="en-GB"/>
              </w:rPr>
            </w:pPr>
          </w:p>
          <w:p w14:paraId="628E877D"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Formative assessment with through staff feedback given on you actor’s log. Summative assessment is through text performances and a seminar presentation detailing acting process and character development.</w:t>
            </w:r>
          </w:p>
          <w:p w14:paraId="10F0BC47" w14:textId="77777777" w:rsidR="00412145" w:rsidRPr="00412145" w:rsidRDefault="00412145" w:rsidP="00412145">
            <w:pPr>
              <w:widowControl w:val="0"/>
              <w:spacing w:before="0" w:after="0"/>
              <w:rPr>
                <w:rFonts w:ascii="Arial" w:eastAsia="Calibri" w:hAnsi="Arial" w:cs="Arial"/>
                <w:color w:val="FF0000"/>
                <w:lang w:val="en-GB"/>
              </w:rPr>
            </w:pPr>
          </w:p>
        </w:tc>
      </w:tr>
      <w:tr w:rsidR="00412145" w:rsidRPr="00412145" w14:paraId="54098BB8" w14:textId="77777777" w:rsidTr="00EE7A30">
        <w:tc>
          <w:tcPr>
            <w:tcW w:w="505" w:type="dxa"/>
            <w:tcBorders>
              <w:bottom w:val="single" w:sz="4" w:space="0" w:color="000000"/>
            </w:tcBorders>
            <w:shd w:val="clear" w:color="auto" w:fill="auto"/>
          </w:tcPr>
          <w:p w14:paraId="33B0523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21</w:t>
            </w:r>
          </w:p>
        </w:tc>
        <w:tc>
          <w:tcPr>
            <w:tcW w:w="7343" w:type="dxa"/>
            <w:gridSpan w:val="4"/>
            <w:tcBorders>
              <w:bottom w:val="single" w:sz="4" w:space="0" w:color="000000"/>
            </w:tcBorders>
            <w:shd w:val="clear" w:color="auto" w:fill="auto"/>
          </w:tcPr>
          <w:p w14:paraId="0E4F88C3" w14:textId="77777777" w:rsidR="00412145" w:rsidRPr="00412145" w:rsidRDefault="00412145" w:rsidP="00412145">
            <w:pPr>
              <w:spacing w:before="0" w:after="0"/>
              <w:rPr>
                <w:rFonts w:ascii="Arial" w:eastAsia="Calibri" w:hAnsi="Arial" w:cs="Arial"/>
                <w:b/>
                <w:color w:val="000000"/>
                <w:lang w:val="en-GB"/>
              </w:rPr>
            </w:pPr>
            <w:r w:rsidRPr="00412145">
              <w:rPr>
                <w:rFonts w:ascii="Arial" w:eastAsia="Calibri" w:hAnsi="Arial" w:cs="Arial"/>
                <w:b/>
                <w:color w:val="000000"/>
                <w:lang w:val="en-GB"/>
              </w:rPr>
              <w:t>Intended learning outcomes</w:t>
            </w:r>
          </w:p>
          <w:p w14:paraId="1C3E66D3" w14:textId="77777777" w:rsidR="00412145" w:rsidRPr="00412145" w:rsidRDefault="00412145" w:rsidP="00412145">
            <w:pPr>
              <w:spacing w:before="0" w:after="0"/>
              <w:rPr>
                <w:rFonts w:ascii="Arial" w:eastAsia="Calibri" w:hAnsi="Arial" w:cs="Arial"/>
                <w:i/>
                <w:color w:val="000000"/>
                <w:lang w:val="en-GB"/>
              </w:rPr>
            </w:pPr>
            <w:r w:rsidRPr="00412145">
              <w:rPr>
                <w:rFonts w:ascii="Arial" w:eastAsia="Calibri" w:hAnsi="Arial" w:cs="Arial"/>
                <w:i/>
                <w:color w:val="000000"/>
                <w:lang w:val="en-GB"/>
              </w:rPr>
              <w:t>By successful completion of the module, you will be able to demonstrate:</w:t>
            </w:r>
          </w:p>
          <w:p w14:paraId="20FB7928" w14:textId="77777777" w:rsidR="00412145" w:rsidRPr="00412145" w:rsidRDefault="00412145" w:rsidP="00412145">
            <w:pPr>
              <w:spacing w:before="0" w:after="0"/>
              <w:rPr>
                <w:rFonts w:ascii="Arial" w:eastAsia="Calibri" w:hAnsi="Arial" w:cs="Arial"/>
                <w:i/>
                <w:color w:val="000000"/>
                <w:lang w:val="en-GB"/>
              </w:rPr>
            </w:pPr>
          </w:p>
          <w:p w14:paraId="6A63B877" w14:textId="77777777" w:rsidR="00412145" w:rsidRPr="00412145" w:rsidRDefault="00412145" w:rsidP="00412145">
            <w:pPr>
              <w:widowControl w:val="0"/>
              <w:numPr>
                <w:ilvl w:val="0"/>
                <w:numId w:val="11"/>
              </w:numPr>
              <w:spacing w:before="0" w:after="0" w:line="276" w:lineRule="auto"/>
              <w:contextualSpacing/>
              <w:rPr>
                <w:rFonts w:ascii="Arial" w:eastAsia="Arial" w:hAnsi="Arial" w:cs="Arial"/>
                <w:color w:val="000000"/>
                <w:lang w:val="en-GB"/>
              </w:rPr>
            </w:pPr>
            <w:r w:rsidRPr="00412145">
              <w:rPr>
                <w:rFonts w:ascii="Arial" w:eastAsia="Arial" w:hAnsi="Arial" w:cs="Arial"/>
                <w:color w:val="000000"/>
                <w:lang w:val="en-GB"/>
              </w:rPr>
              <w:t>Working knowledge of Stanislavskian approaches and those other</w:t>
            </w:r>
            <w:r w:rsidRPr="00412145">
              <w:rPr>
                <w:rFonts w:ascii="Arial" w:eastAsia="Calibri" w:hAnsi="Arial" w:cs="Arial"/>
                <w:lang w:val="en-GB"/>
              </w:rPr>
              <w:t xml:space="preserve"> practitioners that underpin a contemporary approach </w:t>
            </w:r>
            <w:r w:rsidRPr="00412145">
              <w:rPr>
                <w:rFonts w:ascii="Arial" w:eastAsia="Arial" w:hAnsi="Arial" w:cs="Arial"/>
                <w:color w:val="000000"/>
                <w:lang w:val="en-GB"/>
              </w:rPr>
              <w:t>to acting</w:t>
            </w:r>
          </w:p>
          <w:p w14:paraId="0EA88B45" w14:textId="77777777" w:rsidR="00412145" w:rsidRPr="00412145" w:rsidRDefault="00412145" w:rsidP="00412145">
            <w:pPr>
              <w:widowControl w:val="0"/>
              <w:numPr>
                <w:ilvl w:val="0"/>
                <w:numId w:val="11"/>
              </w:numPr>
              <w:spacing w:before="0" w:after="0" w:line="276" w:lineRule="auto"/>
              <w:contextualSpacing/>
              <w:rPr>
                <w:rFonts w:ascii="Arial" w:eastAsia="Arial" w:hAnsi="Arial" w:cs="Arial"/>
                <w:color w:val="000000"/>
                <w:lang w:val="en-GB"/>
              </w:rPr>
            </w:pPr>
            <w:r w:rsidRPr="00412145">
              <w:rPr>
                <w:rFonts w:ascii="Arial" w:eastAsia="Arial" w:hAnsi="Arial" w:cs="Arial"/>
                <w:color w:val="000000"/>
                <w:lang w:val="en-GB"/>
              </w:rPr>
              <w:t xml:space="preserve">Working knowledge of </w:t>
            </w:r>
            <w:r w:rsidRPr="00412145">
              <w:rPr>
                <w:rFonts w:ascii="Arial" w:eastAsia="Calibri" w:hAnsi="Arial" w:cs="Arial"/>
                <w:color w:val="000000"/>
              </w:rPr>
              <w:t>range of appropriate and healthy vocal techniques to support a secure acting process</w:t>
            </w:r>
          </w:p>
          <w:p w14:paraId="72F387F7" w14:textId="77777777" w:rsidR="00412145" w:rsidRPr="00412145" w:rsidRDefault="00412145" w:rsidP="00412145">
            <w:pPr>
              <w:widowControl w:val="0"/>
              <w:numPr>
                <w:ilvl w:val="0"/>
                <w:numId w:val="11"/>
              </w:numPr>
              <w:spacing w:before="0" w:after="0" w:line="276" w:lineRule="auto"/>
              <w:contextualSpacing/>
              <w:rPr>
                <w:rFonts w:ascii="Arial" w:eastAsia="Arial" w:hAnsi="Arial" w:cs="Arial"/>
                <w:color w:val="000000"/>
                <w:lang w:val="en-GB"/>
              </w:rPr>
            </w:pPr>
            <w:r w:rsidRPr="00412145">
              <w:rPr>
                <w:rFonts w:ascii="Arial" w:eastAsia="Calibri" w:hAnsi="Arial" w:cs="Arial"/>
                <w:color w:val="000000"/>
                <w:lang w:val="en-GB"/>
              </w:rPr>
              <w:t xml:space="preserve">The application of acting processes and vocal techniques to the interpretation and performance of character </w:t>
            </w:r>
          </w:p>
          <w:p w14:paraId="03B40DE3" w14:textId="77777777" w:rsidR="00412145" w:rsidRPr="00412145" w:rsidRDefault="00412145" w:rsidP="00412145">
            <w:pPr>
              <w:spacing w:before="0" w:after="0"/>
              <w:rPr>
                <w:rFonts w:ascii="Arial" w:eastAsia="Arial" w:hAnsi="Arial" w:cs="Arial"/>
                <w:lang w:val="en-GB"/>
              </w:rPr>
            </w:pPr>
          </w:p>
        </w:tc>
        <w:tc>
          <w:tcPr>
            <w:tcW w:w="1459" w:type="dxa"/>
            <w:gridSpan w:val="2"/>
            <w:tcBorders>
              <w:bottom w:val="single" w:sz="4" w:space="0" w:color="000000"/>
            </w:tcBorders>
            <w:shd w:val="clear" w:color="auto" w:fill="auto"/>
          </w:tcPr>
          <w:p w14:paraId="2D857A62" w14:textId="77777777" w:rsidR="00412145" w:rsidRPr="00412145" w:rsidRDefault="00412145" w:rsidP="00412145">
            <w:pPr>
              <w:spacing w:before="0" w:after="0"/>
              <w:rPr>
                <w:rFonts w:ascii="Arial" w:eastAsia="Calibri" w:hAnsi="Arial" w:cs="Arial"/>
                <w:i/>
                <w:color w:val="000000"/>
                <w:lang w:val="en-GB"/>
              </w:rPr>
            </w:pPr>
            <w:r w:rsidRPr="00412145">
              <w:rPr>
                <w:rFonts w:ascii="Arial" w:eastAsia="Calibri" w:hAnsi="Arial" w:cs="Arial"/>
                <w:i/>
                <w:color w:val="000000"/>
                <w:lang w:val="en-GB"/>
              </w:rPr>
              <w:t>How assessed</w:t>
            </w:r>
          </w:p>
          <w:p w14:paraId="74B4CEED" w14:textId="77777777" w:rsidR="00412145" w:rsidRPr="00412145" w:rsidRDefault="00412145" w:rsidP="00412145">
            <w:pPr>
              <w:spacing w:before="0" w:after="0"/>
              <w:rPr>
                <w:rFonts w:ascii="Arial" w:eastAsia="Calibri" w:hAnsi="Arial" w:cs="Arial"/>
                <w:color w:val="000000"/>
                <w:lang w:val="en-GB"/>
              </w:rPr>
            </w:pPr>
          </w:p>
          <w:p w14:paraId="57734552"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F1, S1, S2</w:t>
            </w:r>
          </w:p>
          <w:p w14:paraId="7C3731ED" w14:textId="77777777" w:rsidR="00412145" w:rsidRPr="00412145" w:rsidRDefault="00412145" w:rsidP="00412145">
            <w:pPr>
              <w:spacing w:before="0" w:after="0"/>
              <w:rPr>
                <w:rFonts w:ascii="Arial" w:eastAsia="Calibri" w:hAnsi="Arial" w:cs="Arial"/>
                <w:color w:val="000000"/>
                <w:lang w:val="en-GB"/>
              </w:rPr>
            </w:pPr>
          </w:p>
          <w:p w14:paraId="6C835AD0" w14:textId="77777777" w:rsidR="00412145" w:rsidRPr="00412145" w:rsidRDefault="00412145" w:rsidP="00412145">
            <w:pPr>
              <w:spacing w:before="0" w:after="0"/>
              <w:rPr>
                <w:rFonts w:ascii="Arial" w:eastAsia="Calibri" w:hAnsi="Arial" w:cs="Arial"/>
                <w:color w:val="000000"/>
                <w:lang w:val="en-GB"/>
              </w:rPr>
            </w:pPr>
          </w:p>
          <w:p w14:paraId="063FD860"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F1, S1, S2</w:t>
            </w:r>
          </w:p>
          <w:p w14:paraId="5A5C8343" w14:textId="77777777" w:rsidR="00412145" w:rsidRPr="00412145" w:rsidRDefault="00412145" w:rsidP="00412145">
            <w:pPr>
              <w:spacing w:before="0" w:after="0"/>
              <w:rPr>
                <w:rFonts w:ascii="Arial" w:eastAsia="Calibri" w:hAnsi="Arial" w:cs="Arial"/>
                <w:color w:val="000000"/>
                <w:lang w:val="en-GB"/>
              </w:rPr>
            </w:pPr>
          </w:p>
          <w:p w14:paraId="2A247782" w14:textId="77777777" w:rsidR="00412145" w:rsidRPr="00412145" w:rsidRDefault="00412145" w:rsidP="00412145">
            <w:pPr>
              <w:spacing w:before="0" w:after="0"/>
              <w:rPr>
                <w:rFonts w:ascii="Arial" w:eastAsia="Calibri" w:hAnsi="Arial" w:cs="Arial"/>
                <w:color w:val="FF0000"/>
                <w:lang w:val="en-GB"/>
              </w:rPr>
            </w:pPr>
            <w:r w:rsidRPr="00412145">
              <w:rPr>
                <w:rFonts w:ascii="Arial" w:eastAsia="Calibri" w:hAnsi="Arial" w:cs="Arial"/>
                <w:color w:val="000000"/>
                <w:lang w:val="en-GB"/>
              </w:rPr>
              <w:t>F1, S1, S2</w:t>
            </w:r>
          </w:p>
        </w:tc>
      </w:tr>
      <w:tr w:rsidR="00412145" w:rsidRPr="00412145" w14:paraId="4B02717A" w14:textId="77777777" w:rsidTr="00EE7A30">
        <w:tc>
          <w:tcPr>
            <w:tcW w:w="505" w:type="dxa"/>
            <w:vMerge w:val="restart"/>
            <w:tcBorders>
              <w:top w:val="single" w:sz="4" w:space="0" w:color="000000"/>
              <w:left w:val="single" w:sz="4" w:space="0" w:color="000000"/>
              <w:right w:val="single" w:sz="4" w:space="0" w:color="000000"/>
            </w:tcBorders>
            <w:shd w:val="clear" w:color="auto" w:fill="auto"/>
          </w:tcPr>
          <w:p w14:paraId="0D41F55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22</w:t>
            </w:r>
          </w:p>
          <w:p w14:paraId="366E3990" w14:textId="77777777" w:rsidR="00412145" w:rsidRPr="00412145" w:rsidRDefault="00412145" w:rsidP="00412145">
            <w:pPr>
              <w:spacing w:before="0" w:after="0"/>
              <w:rPr>
                <w:rFonts w:ascii="Arial" w:eastAsia="Calibri" w:hAnsi="Arial" w:cs="Arial"/>
                <w:lang w:val="en-GB"/>
              </w:rPr>
            </w:pPr>
          </w:p>
        </w:tc>
        <w:tc>
          <w:tcPr>
            <w:tcW w:w="7343" w:type="dxa"/>
            <w:gridSpan w:val="4"/>
            <w:tcBorders>
              <w:top w:val="single" w:sz="4" w:space="0" w:color="000000"/>
              <w:left w:val="single" w:sz="4" w:space="0" w:color="000000"/>
              <w:bottom w:val="single" w:sz="4" w:space="0" w:color="000000"/>
              <w:right w:val="single" w:sz="4" w:space="0" w:color="000000"/>
            </w:tcBorders>
            <w:shd w:val="clear" w:color="auto" w:fill="auto"/>
          </w:tcPr>
          <w:p w14:paraId="3DA3282C" w14:textId="77777777" w:rsidR="00412145" w:rsidRPr="00412145" w:rsidRDefault="00412145" w:rsidP="00412145">
            <w:pPr>
              <w:spacing w:before="0" w:after="0"/>
              <w:rPr>
                <w:rFonts w:ascii="Arial" w:eastAsia="Calibri" w:hAnsi="Arial" w:cs="Arial"/>
                <w:b/>
                <w:color w:val="000000"/>
                <w:lang w:val="en-GB"/>
              </w:rPr>
            </w:pPr>
            <w:r w:rsidRPr="00412145">
              <w:rPr>
                <w:rFonts w:ascii="Arial" w:eastAsia="Calibri" w:hAnsi="Arial" w:cs="Arial"/>
                <w:b/>
                <w:color w:val="000000"/>
                <w:lang w:val="en-GB"/>
              </w:rPr>
              <w:t>Assessment and feedback</w:t>
            </w:r>
          </w:p>
          <w:p w14:paraId="3748F82D" w14:textId="77777777" w:rsidR="00412145" w:rsidRPr="00412145" w:rsidRDefault="00412145" w:rsidP="00412145">
            <w:pPr>
              <w:spacing w:before="0" w:after="0"/>
              <w:rPr>
                <w:rFonts w:ascii="Arial" w:eastAsia="Calibri" w:hAnsi="Arial" w:cs="Arial"/>
                <w:i/>
                <w:color w:val="000000"/>
                <w:lang w:val="en-GB"/>
              </w:rPr>
            </w:pPr>
            <w:r w:rsidRPr="00412145">
              <w:rPr>
                <w:rFonts w:ascii="Arial" w:eastAsia="Calibri" w:hAnsi="Arial" w:cs="Arial"/>
                <w:i/>
                <w:color w:val="000000"/>
                <w:lang w:val="en-GB"/>
              </w:rPr>
              <w:t>Formative exercises and tasks:</w:t>
            </w:r>
          </w:p>
          <w:p w14:paraId="0565A82C" w14:textId="77777777" w:rsidR="00412145" w:rsidRPr="00412145" w:rsidRDefault="00412145" w:rsidP="00412145">
            <w:pPr>
              <w:spacing w:before="0" w:after="0"/>
              <w:rPr>
                <w:rFonts w:ascii="Arial" w:eastAsia="Calibri" w:hAnsi="Arial" w:cs="Arial"/>
                <w:i/>
                <w:color w:val="000000"/>
                <w:lang w:val="en-GB"/>
              </w:rPr>
            </w:pPr>
          </w:p>
          <w:p w14:paraId="27F160F3"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 xml:space="preserve">F1. Staff feedback given in response your actor’s journal detailing voice and acting progress </w:t>
            </w:r>
          </w:p>
          <w:p w14:paraId="72211042" w14:textId="77777777" w:rsidR="00412145" w:rsidRPr="00412145" w:rsidRDefault="00412145" w:rsidP="00412145">
            <w:pPr>
              <w:spacing w:before="0" w:after="0"/>
              <w:rPr>
                <w:rFonts w:ascii="Arial" w:eastAsia="Calibri" w:hAnsi="Arial" w:cs="Arial"/>
                <w:color w:val="FF0000"/>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7979A6D7" w14:textId="77777777" w:rsidR="00412145" w:rsidRPr="00412145" w:rsidRDefault="00412145" w:rsidP="00412145">
            <w:pPr>
              <w:spacing w:before="0" w:after="0"/>
              <w:rPr>
                <w:rFonts w:ascii="Arial" w:eastAsia="Calibri" w:hAnsi="Arial" w:cs="Arial"/>
                <w:color w:val="FF0000"/>
                <w:lang w:val="en-GB"/>
              </w:rPr>
            </w:pPr>
          </w:p>
        </w:tc>
      </w:tr>
      <w:tr w:rsidR="00412145" w:rsidRPr="00412145" w14:paraId="724C44DD" w14:textId="77777777" w:rsidTr="00EE7A30">
        <w:tc>
          <w:tcPr>
            <w:tcW w:w="505" w:type="dxa"/>
            <w:vMerge/>
            <w:tcBorders>
              <w:top w:val="single" w:sz="4" w:space="0" w:color="000000"/>
              <w:left w:val="single" w:sz="4" w:space="0" w:color="000000"/>
              <w:right w:val="single" w:sz="4" w:space="0" w:color="000000"/>
            </w:tcBorders>
            <w:shd w:val="clear" w:color="auto" w:fill="auto"/>
          </w:tcPr>
          <w:p w14:paraId="37C83A66" w14:textId="77777777" w:rsidR="00412145" w:rsidRPr="00412145" w:rsidRDefault="00412145" w:rsidP="00412145">
            <w:pPr>
              <w:spacing w:before="0" w:after="0"/>
              <w:rPr>
                <w:rFonts w:ascii="Arial" w:eastAsia="Calibri" w:hAnsi="Arial" w:cs="Arial"/>
                <w:lang w:val="en-GB"/>
              </w:rPr>
            </w:pPr>
          </w:p>
        </w:tc>
        <w:tc>
          <w:tcPr>
            <w:tcW w:w="7343" w:type="dxa"/>
            <w:gridSpan w:val="4"/>
            <w:tcBorders>
              <w:top w:val="nil"/>
              <w:left w:val="single" w:sz="4" w:space="0" w:color="000000"/>
              <w:bottom w:val="single" w:sz="4" w:space="0" w:color="000000"/>
              <w:right w:val="single" w:sz="4" w:space="0" w:color="000000"/>
            </w:tcBorders>
            <w:shd w:val="clear" w:color="auto" w:fill="auto"/>
          </w:tcPr>
          <w:p w14:paraId="1775362C" w14:textId="77777777" w:rsidR="00412145" w:rsidRPr="00412145" w:rsidRDefault="00412145" w:rsidP="00412145">
            <w:pPr>
              <w:spacing w:before="0" w:after="0"/>
              <w:rPr>
                <w:rFonts w:ascii="Arial" w:eastAsia="Calibri" w:hAnsi="Arial" w:cs="Arial"/>
                <w:i/>
                <w:color w:val="000000"/>
                <w:lang w:val="en-GB"/>
              </w:rPr>
            </w:pPr>
            <w:r w:rsidRPr="00412145">
              <w:rPr>
                <w:rFonts w:ascii="Arial" w:eastAsia="Calibri" w:hAnsi="Arial" w:cs="Arial"/>
                <w:i/>
                <w:color w:val="000000"/>
                <w:lang w:val="en-GB"/>
              </w:rPr>
              <w:t>Summative assessments:</w:t>
            </w:r>
          </w:p>
          <w:p w14:paraId="06ABE4AB" w14:textId="77777777" w:rsidR="00412145" w:rsidRPr="00412145" w:rsidRDefault="00412145" w:rsidP="00412145">
            <w:pPr>
              <w:spacing w:before="0" w:after="0"/>
              <w:rPr>
                <w:rFonts w:ascii="Arial" w:eastAsia="Calibri" w:hAnsi="Arial" w:cs="Arial"/>
                <w:i/>
                <w:color w:val="000000"/>
                <w:lang w:val="en-GB"/>
              </w:rPr>
            </w:pPr>
          </w:p>
          <w:p w14:paraId="0B702DD2"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S1. Performance</w:t>
            </w:r>
          </w:p>
          <w:p w14:paraId="699A7F8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color w:val="000000"/>
                <w:lang w:val="en-GB"/>
              </w:rPr>
              <w:t xml:space="preserve">S2. </w:t>
            </w:r>
            <w:r w:rsidRPr="00412145">
              <w:rPr>
                <w:rFonts w:ascii="Arial" w:eastAsia="Calibri" w:hAnsi="Arial" w:cs="Arial"/>
                <w:lang w:val="en-GB"/>
              </w:rPr>
              <w:t>Acting process presentation</w:t>
            </w:r>
          </w:p>
          <w:p w14:paraId="671AEDED" w14:textId="77777777" w:rsidR="00412145" w:rsidRPr="00412145" w:rsidRDefault="00412145" w:rsidP="00412145">
            <w:pPr>
              <w:spacing w:before="0" w:after="0"/>
              <w:rPr>
                <w:rFonts w:ascii="Arial" w:eastAsia="Calibri" w:hAnsi="Arial" w:cs="Arial"/>
                <w:color w:val="000000"/>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0F268A6C"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Weighting%</w:t>
            </w:r>
          </w:p>
          <w:p w14:paraId="5499053C" w14:textId="77777777" w:rsidR="00412145" w:rsidRPr="00412145" w:rsidRDefault="00412145" w:rsidP="00412145">
            <w:pPr>
              <w:spacing w:before="0" w:after="0"/>
              <w:rPr>
                <w:rFonts w:ascii="Arial" w:eastAsia="Calibri" w:hAnsi="Arial" w:cs="Arial"/>
                <w:color w:val="000000"/>
                <w:lang w:val="en-GB"/>
              </w:rPr>
            </w:pPr>
          </w:p>
          <w:p w14:paraId="0D6AAAE3"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60%</w:t>
            </w:r>
          </w:p>
          <w:p w14:paraId="502A8302"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40%</w:t>
            </w:r>
          </w:p>
          <w:p w14:paraId="09F0B494" w14:textId="77777777" w:rsidR="00412145" w:rsidRPr="00412145" w:rsidRDefault="00412145" w:rsidP="00412145">
            <w:pPr>
              <w:spacing w:before="0" w:after="0"/>
              <w:rPr>
                <w:rFonts w:ascii="Arial" w:eastAsia="Calibri" w:hAnsi="Arial" w:cs="Arial"/>
                <w:color w:val="000000"/>
                <w:lang w:val="en-GB"/>
              </w:rPr>
            </w:pPr>
          </w:p>
        </w:tc>
      </w:tr>
      <w:tr w:rsidR="00412145" w:rsidRPr="00412145" w14:paraId="355A88B9" w14:textId="77777777" w:rsidTr="00EE7A30">
        <w:trPr>
          <w:trHeight w:val="1400"/>
        </w:trPr>
        <w:tc>
          <w:tcPr>
            <w:tcW w:w="505" w:type="dxa"/>
            <w:tcBorders>
              <w:top w:val="single" w:sz="4" w:space="0" w:color="000000"/>
            </w:tcBorders>
            <w:shd w:val="clear" w:color="auto" w:fill="auto"/>
          </w:tcPr>
          <w:p w14:paraId="72FACDD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23</w:t>
            </w:r>
          </w:p>
        </w:tc>
        <w:tc>
          <w:tcPr>
            <w:tcW w:w="8802" w:type="dxa"/>
            <w:gridSpan w:val="6"/>
            <w:tcBorders>
              <w:top w:val="single" w:sz="4" w:space="0" w:color="000000"/>
            </w:tcBorders>
            <w:shd w:val="clear" w:color="auto" w:fill="auto"/>
          </w:tcPr>
          <w:p w14:paraId="1AB79F2E" w14:textId="77777777" w:rsidR="00412145" w:rsidRPr="00412145" w:rsidRDefault="00412145" w:rsidP="00412145">
            <w:pPr>
              <w:spacing w:before="0" w:after="0"/>
              <w:rPr>
                <w:rFonts w:ascii="Arial" w:eastAsia="Calibri" w:hAnsi="Arial" w:cs="Arial"/>
                <w:b/>
                <w:color w:val="000000"/>
                <w:lang w:val="en-GB"/>
              </w:rPr>
            </w:pPr>
            <w:r w:rsidRPr="00412145">
              <w:rPr>
                <w:rFonts w:ascii="Arial" w:eastAsia="Calibri" w:hAnsi="Arial" w:cs="Arial"/>
                <w:b/>
                <w:color w:val="000000"/>
                <w:lang w:val="en-GB"/>
              </w:rPr>
              <w:t>Learning resources</w:t>
            </w:r>
          </w:p>
          <w:p w14:paraId="116254BF" w14:textId="73C62D98"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w:t>
            </w:r>
            <w:r w:rsidR="003E231D" w:rsidRPr="003E231D">
              <w:rPr>
                <w:rFonts w:ascii="Arial" w:hAnsi="Arial" w:cs="Arial"/>
                <w:i/>
              </w:rPr>
              <w:t>eams,</w:t>
            </w:r>
            <w:r w:rsidR="003E231D">
              <w:t xml:space="preserve"> </w:t>
            </w:r>
            <w:r w:rsidRPr="00412145">
              <w:rPr>
                <w:rFonts w:ascii="Arial" w:eastAsia="Calibri" w:hAnsi="Arial" w:cs="Arial"/>
                <w:i/>
                <w:lang w:val="en-GB"/>
              </w:rPr>
              <w:t>etc.)</w:t>
            </w:r>
          </w:p>
          <w:p w14:paraId="0459DD3C" w14:textId="77777777" w:rsidR="00412145" w:rsidRPr="00412145" w:rsidRDefault="00412145" w:rsidP="00412145">
            <w:pPr>
              <w:spacing w:before="0" w:after="0"/>
              <w:rPr>
                <w:rFonts w:ascii="Arial" w:eastAsia="Calibri" w:hAnsi="Arial" w:cs="Arial"/>
                <w:i/>
                <w:color w:val="000000"/>
                <w:lang w:val="en-GB"/>
              </w:rPr>
            </w:pPr>
            <w:r w:rsidRPr="00412145">
              <w:rPr>
                <w:rFonts w:ascii="Arial" w:eastAsia="Calibri" w:hAnsi="Arial" w:cs="Arial"/>
                <w:i/>
                <w:color w:val="000000"/>
                <w:lang w:val="en-GB"/>
              </w:rPr>
              <w:t>,</w:t>
            </w:r>
          </w:p>
          <w:p w14:paraId="068902F8" w14:textId="77777777" w:rsidR="00412145" w:rsidRPr="00412145" w:rsidRDefault="00412145" w:rsidP="00412145">
            <w:pPr>
              <w:numPr>
                <w:ilvl w:val="0"/>
                <w:numId w:val="9"/>
              </w:numPr>
              <w:pBdr>
                <w:top w:val="nil"/>
                <w:left w:val="nil"/>
                <w:bottom w:val="nil"/>
                <w:right w:val="nil"/>
                <w:between w:val="nil"/>
              </w:pBdr>
              <w:spacing w:before="0" w:after="0" w:line="276" w:lineRule="auto"/>
              <w:rPr>
                <w:rFonts w:ascii="Arial" w:eastAsia="Calibri" w:hAnsi="Arial" w:cs="Arial"/>
                <w:i/>
                <w:color w:val="000000"/>
                <w:lang w:val="en-GB"/>
              </w:rPr>
            </w:pPr>
            <w:r w:rsidRPr="00412145">
              <w:rPr>
                <w:rFonts w:ascii="Arial" w:eastAsia="Calibri" w:hAnsi="Arial" w:cs="Arial"/>
                <w:i/>
                <w:color w:val="000000"/>
                <w:lang w:val="en-GB"/>
              </w:rPr>
              <w:t>Key texts</w:t>
            </w:r>
          </w:p>
          <w:p w14:paraId="51439219" w14:textId="77777777" w:rsidR="00412145" w:rsidRPr="00412145" w:rsidRDefault="00412145" w:rsidP="00412145">
            <w:pPr>
              <w:spacing w:before="0" w:after="0"/>
              <w:rPr>
                <w:rFonts w:ascii="Arial" w:eastAsia="Times New Roman" w:hAnsi="Arial" w:cs="Arial"/>
                <w:lang w:val="en-GB" w:eastAsia="en-GB"/>
              </w:rPr>
            </w:pPr>
            <w:r w:rsidRPr="00412145">
              <w:rPr>
                <w:rFonts w:ascii="Arial" w:eastAsia="Times New Roman" w:hAnsi="Arial" w:cs="Arial"/>
                <w:lang w:val="en-GB" w:eastAsia="en-GB"/>
              </w:rPr>
              <w:t xml:space="preserve">Adrian, B. (2008). </w:t>
            </w:r>
            <w:r w:rsidRPr="00412145">
              <w:rPr>
                <w:rFonts w:ascii="Arial" w:eastAsia="Times New Roman" w:hAnsi="Arial" w:cs="Arial"/>
                <w:i/>
                <w:lang w:val="en-GB" w:eastAsia="en-GB"/>
              </w:rPr>
              <w:t>Actor Training the Laban Way: An Integrated Approach to Voice, Speech, and Movement.</w:t>
            </w:r>
            <w:r w:rsidRPr="00412145">
              <w:rPr>
                <w:rFonts w:ascii="Arial" w:eastAsia="Times New Roman" w:hAnsi="Arial" w:cs="Arial"/>
                <w:lang w:val="en-GB" w:eastAsia="en-GB"/>
              </w:rPr>
              <w:t xml:space="preserve"> New York: Allworth Press. </w:t>
            </w:r>
          </w:p>
          <w:p w14:paraId="2848B72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Barton-Farcas, S. (2018) </w:t>
            </w:r>
            <w:r w:rsidRPr="00412145">
              <w:rPr>
                <w:rFonts w:ascii="Arial" w:eastAsia="Calibri" w:hAnsi="Arial" w:cs="Arial"/>
                <w:i/>
                <w:lang w:val="en-GB"/>
              </w:rPr>
              <w:t>Acting &amp; Auditioning for the 21st Century: Tips, Trends, and Techniques for Digital and New Media</w:t>
            </w:r>
            <w:r w:rsidRPr="00412145">
              <w:rPr>
                <w:rFonts w:ascii="Arial" w:eastAsia="Calibri" w:hAnsi="Arial" w:cs="Arial"/>
                <w:lang w:val="en-GB"/>
              </w:rPr>
              <w:t xml:space="preserve">. </w:t>
            </w:r>
            <w:r w:rsidRPr="00412145">
              <w:rPr>
                <w:rFonts w:ascii="Arial" w:eastAsia="Times New Roman" w:hAnsi="Arial" w:cs="Arial"/>
              </w:rPr>
              <w:t>London: Routledge.</w:t>
            </w:r>
          </w:p>
          <w:p w14:paraId="08A7267E"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Bartow, A. (2008) </w:t>
            </w:r>
            <w:r w:rsidRPr="00412145">
              <w:rPr>
                <w:rFonts w:ascii="Arial" w:eastAsia="Times New Roman" w:hAnsi="Arial" w:cs="Arial"/>
                <w:i/>
                <w:iCs/>
                <w:lang w:val="en-GB"/>
              </w:rPr>
              <w:t>Handbook of a Acting Techniques.</w:t>
            </w:r>
            <w:r w:rsidRPr="00412145">
              <w:rPr>
                <w:rFonts w:ascii="Arial" w:eastAsia="Times New Roman" w:hAnsi="Arial" w:cs="Arial"/>
                <w:lang w:val="en-GB"/>
              </w:rPr>
              <w:t xml:space="preserve"> London: </w:t>
            </w:r>
            <w:r w:rsidRPr="00412145">
              <w:rPr>
                <w:rFonts w:ascii="Arial" w:eastAsia="Times New Roman" w:hAnsi="Arial" w:cs="Arial"/>
                <w:bCs/>
                <w:lang w:val="en-GB"/>
              </w:rPr>
              <w:t>Nick Hern Books.</w:t>
            </w:r>
          </w:p>
          <w:p w14:paraId="0F7C62A7"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Beckett, S. (1990</w:t>
            </w:r>
            <w:r w:rsidRPr="00412145">
              <w:rPr>
                <w:rFonts w:ascii="Arial" w:eastAsia="Times New Roman" w:hAnsi="Arial" w:cs="Arial"/>
                <w:i/>
                <w:lang w:val="en-GB"/>
              </w:rPr>
              <w:t>) Samuel Beckett: the Complete Dramatic Works</w:t>
            </w:r>
            <w:r w:rsidRPr="00412145">
              <w:rPr>
                <w:rFonts w:ascii="Arial" w:eastAsia="Times New Roman" w:hAnsi="Arial" w:cs="Arial"/>
                <w:lang w:val="en-GB"/>
              </w:rPr>
              <w:t>. London: Faber &amp; Faber Ltd.</w:t>
            </w:r>
          </w:p>
          <w:p w14:paraId="31E160F5"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Beckett, S.B. (2001)</w:t>
            </w:r>
            <w:r w:rsidRPr="00412145">
              <w:rPr>
                <w:rFonts w:ascii="Arial" w:eastAsia="Times New Roman" w:hAnsi="Arial" w:cs="Arial"/>
                <w:i/>
                <w:lang w:val="en-GB"/>
              </w:rPr>
              <w:t xml:space="preserve"> Beckett on film: Krapp's last tape, What where, Footfalls, Come and go, Act without words I, and addenda</w:t>
            </w:r>
            <w:r w:rsidRPr="00412145">
              <w:rPr>
                <w:rFonts w:ascii="Arial" w:eastAsia="Times New Roman" w:hAnsi="Arial" w:cs="Arial"/>
                <w:lang w:val="en-GB"/>
              </w:rPr>
              <w:t xml:space="preserve"> [DVD recording]. Blue Angel Films.</w:t>
            </w:r>
          </w:p>
          <w:p w14:paraId="2E516B00" w14:textId="77777777" w:rsidR="00412145" w:rsidRPr="00412145" w:rsidRDefault="00412145" w:rsidP="00412145">
            <w:pPr>
              <w:spacing w:before="0" w:after="0"/>
              <w:rPr>
                <w:rFonts w:ascii="Arial" w:eastAsia="Times New Roman" w:hAnsi="Arial" w:cs="Arial"/>
              </w:rPr>
            </w:pPr>
            <w:r w:rsidRPr="00412145">
              <w:rPr>
                <w:rFonts w:ascii="Arial" w:eastAsia="Times New Roman" w:hAnsi="Arial" w:cs="Arial"/>
              </w:rPr>
              <w:t xml:space="preserve">Deer, J. and Dal Vera, R. (2008) </w:t>
            </w:r>
            <w:r w:rsidRPr="00412145">
              <w:rPr>
                <w:rFonts w:ascii="Arial" w:eastAsia="Times New Roman" w:hAnsi="Arial" w:cs="Arial"/>
                <w:i/>
              </w:rPr>
              <w:t>Acting in musical theatre</w:t>
            </w:r>
            <w:r w:rsidRPr="00412145">
              <w:rPr>
                <w:rFonts w:ascii="Arial" w:eastAsia="Times New Roman" w:hAnsi="Arial" w:cs="Arial"/>
              </w:rPr>
              <w:t>. London: Routledge.</w:t>
            </w:r>
          </w:p>
          <w:p w14:paraId="0482AA3B" w14:textId="77777777" w:rsidR="00412145" w:rsidRPr="00412145" w:rsidRDefault="00412145" w:rsidP="00412145">
            <w:pPr>
              <w:spacing w:before="0" w:after="0"/>
              <w:rPr>
                <w:rFonts w:ascii="Arial" w:eastAsia="Times New Roman" w:hAnsi="Arial" w:cs="Arial"/>
              </w:rPr>
            </w:pPr>
            <w:r w:rsidRPr="00412145">
              <w:rPr>
                <w:rFonts w:ascii="Arial" w:eastAsia="Times New Roman" w:hAnsi="Arial" w:cs="Arial"/>
              </w:rPr>
              <w:t xml:space="preserve">Eddershaw, M. (1996).  </w:t>
            </w:r>
            <w:r w:rsidRPr="00412145">
              <w:rPr>
                <w:rFonts w:ascii="Arial" w:eastAsia="Times New Roman" w:hAnsi="Arial" w:cs="Arial"/>
                <w:i/>
                <w:iCs/>
              </w:rPr>
              <w:t>Performing Brecht</w:t>
            </w:r>
            <w:r w:rsidRPr="00412145">
              <w:rPr>
                <w:rFonts w:ascii="Arial" w:eastAsia="Times New Roman" w:hAnsi="Arial" w:cs="Arial"/>
              </w:rPr>
              <w:t>. London.  Routledge</w:t>
            </w:r>
          </w:p>
          <w:p w14:paraId="23C95AFF" w14:textId="77777777" w:rsidR="00412145" w:rsidRPr="00412145" w:rsidRDefault="00412145" w:rsidP="00412145">
            <w:pPr>
              <w:spacing w:before="0" w:after="0"/>
              <w:rPr>
                <w:rFonts w:ascii="Arial" w:eastAsia="Times New Roman" w:hAnsi="Arial" w:cs="Arial"/>
              </w:rPr>
            </w:pPr>
            <w:r w:rsidRPr="00412145">
              <w:rPr>
                <w:rFonts w:ascii="Arial" w:eastAsia="Times New Roman" w:hAnsi="Arial" w:cs="Arial"/>
              </w:rPr>
              <w:t>Fortier, M. ( 1997) Theory/theatre. London: Routledge.</w:t>
            </w:r>
          </w:p>
          <w:p w14:paraId="7EB4C000"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Hodge, A. (ed.) (2000) Twentieth Century Actor Training. London: Routledge.</w:t>
            </w:r>
          </w:p>
          <w:p w14:paraId="7736B84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Kaufman, M. (2018) </w:t>
            </w:r>
            <w:r w:rsidRPr="00412145">
              <w:rPr>
                <w:rFonts w:ascii="Arial" w:eastAsia="Calibri" w:hAnsi="Arial" w:cs="Arial"/>
                <w:i/>
                <w:lang w:val="en-GB"/>
              </w:rPr>
              <w:t>Moment Work: Tectonic Theater Project's Process of Devising Theater</w:t>
            </w:r>
            <w:r w:rsidRPr="00412145">
              <w:rPr>
                <w:rFonts w:ascii="Arial" w:eastAsia="Calibri" w:hAnsi="Arial" w:cs="Arial"/>
                <w:lang w:val="en-GB"/>
              </w:rPr>
              <w:t>. Vintage.</w:t>
            </w:r>
          </w:p>
          <w:p w14:paraId="0947AA59" w14:textId="77777777" w:rsidR="00412145" w:rsidRPr="00412145" w:rsidRDefault="00412145" w:rsidP="00412145">
            <w:pPr>
              <w:spacing w:before="0" w:after="0"/>
              <w:rPr>
                <w:rFonts w:ascii="Arial" w:eastAsia="Times New Roman" w:hAnsi="Arial" w:cs="Arial"/>
              </w:rPr>
            </w:pPr>
            <w:r w:rsidRPr="00412145">
              <w:rPr>
                <w:rFonts w:ascii="Arial" w:eastAsia="Times New Roman" w:hAnsi="Arial" w:cs="Arial"/>
              </w:rPr>
              <w:t xml:space="preserve">Leach, R. (2004) </w:t>
            </w:r>
            <w:r w:rsidRPr="00412145">
              <w:rPr>
                <w:rFonts w:ascii="Arial" w:eastAsia="Times New Roman" w:hAnsi="Arial" w:cs="Arial"/>
                <w:i/>
              </w:rPr>
              <w:t>Makers of modern theatre</w:t>
            </w:r>
            <w:r w:rsidRPr="00412145">
              <w:rPr>
                <w:rFonts w:ascii="Arial" w:eastAsia="Times New Roman" w:hAnsi="Arial" w:cs="Arial"/>
              </w:rPr>
              <w:t>. London: Routledge.</w:t>
            </w:r>
          </w:p>
          <w:p w14:paraId="1D5EE13D" w14:textId="77777777" w:rsidR="00412145" w:rsidRPr="00412145" w:rsidRDefault="00412145" w:rsidP="00412145">
            <w:pPr>
              <w:spacing w:before="0" w:after="0"/>
              <w:rPr>
                <w:rFonts w:ascii="Arial" w:eastAsia="Times New Roman" w:hAnsi="Arial" w:cs="Arial"/>
                <w:bCs/>
                <w:lang w:val="en-GB"/>
              </w:rPr>
            </w:pPr>
            <w:r w:rsidRPr="00412145">
              <w:rPr>
                <w:rFonts w:ascii="Arial" w:eastAsia="Times New Roman" w:hAnsi="Arial" w:cs="Arial"/>
                <w:bCs/>
                <w:lang w:val="en-GB"/>
              </w:rPr>
              <w:t xml:space="preserve">Merlin, B. (2007) </w:t>
            </w:r>
            <w:r w:rsidRPr="00412145">
              <w:rPr>
                <w:rFonts w:ascii="Arial" w:eastAsia="Times New Roman" w:hAnsi="Arial" w:cs="Arial"/>
                <w:bCs/>
                <w:i/>
                <w:iCs/>
                <w:lang w:val="en-GB"/>
              </w:rPr>
              <w:t>The Complete Stanislavsky Toolkit</w:t>
            </w:r>
            <w:r w:rsidRPr="00412145">
              <w:rPr>
                <w:rFonts w:ascii="Arial" w:eastAsia="Times New Roman" w:hAnsi="Arial" w:cs="Arial"/>
                <w:bCs/>
                <w:lang w:val="en-GB"/>
              </w:rPr>
              <w:t>; London: Nick Hern Books</w:t>
            </w:r>
          </w:p>
          <w:p w14:paraId="5BF3B0E2" w14:textId="77777777" w:rsidR="00412145" w:rsidRPr="00412145" w:rsidRDefault="00412145" w:rsidP="00412145">
            <w:pPr>
              <w:spacing w:before="0" w:after="0"/>
              <w:rPr>
                <w:rFonts w:ascii="Arial" w:eastAsia="Times New Roman" w:hAnsi="Arial" w:cs="Arial"/>
              </w:rPr>
            </w:pPr>
            <w:r w:rsidRPr="00412145">
              <w:rPr>
                <w:rFonts w:ascii="Arial" w:eastAsia="Times New Roman" w:hAnsi="Arial" w:cs="Arial"/>
              </w:rPr>
              <w:t xml:space="preserve">Mitter, S. (1992) </w:t>
            </w:r>
            <w:r w:rsidRPr="00412145">
              <w:rPr>
                <w:rFonts w:ascii="Arial" w:eastAsia="Times New Roman" w:hAnsi="Arial" w:cs="Arial"/>
                <w:i/>
              </w:rPr>
              <w:t>Systems of rehearsal: Stanislavsky, Brecht, Grotowski and Brook.</w:t>
            </w:r>
            <w:r w:rsidRPr="00412145">
              <w:rPr>
                <w:rFonts w:ascii="Arial" w:eastAsia="Times New Roman" w:hAnsi="Arial" w:cs="Arial"/>
              </w:rPr>
              <w:t xml:space="preserve"> London: Routledge.</w:t>
            </w:r>
          </w:p>
          <w:p w14:paraId="2ED5B222" w14:textId="77777777" w:rsidR="00412145" w:rsidRPr="00412145" w:rsidRDefault="00412145" w:rsidP="00412145">
            <w:pPr>
              <w:spacing w:before="0" w:after="0"/>
              <w:rPr>
                <w:rFonts w:ascii="Arial" w:eastAsia="Times New Roman" w:hAnsi="Arial" w:cs="Arial"/>
                <w:bCs/>
                <w:lang w:val="en-GB"/>
              </w:rPr>
            </w:pPr>
            <w:r w:rsidRPr="00412145">
              <w:rPr>
                <w:rFonts w:ascii="Arial" w:eastAsia="Times New Roman" w:hAnsi="Arial" w:cs="Arial"/>
                <w:lang w:val="en-GB"/>
              </w:rPr>
              <w:t xml:space="preserve">Mosley, N. (2005) </w:t>
            </w:r>
            <w:r w:rsidRPr="00412145">
              <w:rPr>
                <w:rFonts w:ascii="Arial" w:eastAsia="Times New Roman" w:hAnsi="Arial" w:cs="Arial"/>
                <w:i/>
                <w:iCs/>
                <w:lang w:val="en-GB"/>
              </w:rPr>
              <w:t>Acting and Reacting</w:t>
            </w:r>
            <w:r w:rsidRPr="00412145">
              <w:rPr>
                <w:rFonts w:ascii="Arial" w:eastAsia="Times New Roman" w:hAnsi="Arial" w:cs="Arial"/>
                <w:lang w:val="en-GB"/>
              </w:rPr>
              <w:t xml:space="preserve"> London: </w:t>
            </w:r>
            <w:r w:rsidRPr="00412145">
              <w:rPr>
                <w:rFonts w:ascii="Arial" w:eastAsia="Times New Roman" w:hAnsi="Arial" w:cs="Arial"/>
                <w:bCs/>
                <w:lang w:val="en-GB"/>
              </w:rPr>
              <w:t>Nick Hern Books</w:t>
            </w:r>
          </w:p>
          <w:p w14:paraId="571F88A2"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Pitches, J. (2003) </w:t>
            </w:r>
            <w:r w:rsidRPr="00412145">
              <w:rPr>
                <w:rFonts w:ascii="Arial" w:eastAsia="Times New Roman" w:hAnsi="Arial" w:cs="Arial"/>
                <w:i/>
                <w:lang w:val="en-GB"/>
              </w:rPr>
              <w:t>Vsevolod Meyerhold</w:t>
            </w:r>
            <w:r w:rsidRPr="00412145">
              <w:rPr>
                <w:rFonts w:ascii="Arial" w:eastAsia="Times New Roman" w:hAnsi="Arial" w:cs="Arial"/>
                <w:lang w:val="en-GB"/>
              </w:rPr>
              <w:t>. London: Routledge.</w:t>
            </w:r>
          </w:p>
          <w:p w14:paraId="6FC99739"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Schreiber, T. (2005) </w:t>
            </w:r>
            <w:r w:rsidRPr="00412145">
              <w:rPr>
                <w:rFonts w:ascii="Arial" w:eastAsia="Times New Roman" w:hAnsi="Arial" w:cs="Arial"/>
                <w:i/>
                <w:iCs/>
                <w:lang w:val="en-GB"/>
              </w:rPr>
              <w:t>Advanced Techniques for the Actor, Director and teacher.</w:t>
            </w:r>
            <w:r w:rsidRPr="00412145">
              <w:rPr>
                <w:rFonts w:ascii="Arial" w:eastAsia="Times New Roman" w:hAnsi="Arial" w:cs="Arial"/>
                <w:lang w:val="en-GB"/>
              </w:rPr>
              <w:t xml:space="preserve"> New York: Allworth Press</w:t>
            </w:r>
          </w:p>
          <w:p w14:paraId="23BB66E3" w14:textId="77777777" w:rsidR="00412145" w:rsidRPr="00412145" w:rsidRDefault="00412145" w:rsidP="00412145">
            <w:pPr>
              <w:spacing w:before="0" w:after="0"/>
              <w:jc w:val="both"/>
              <w:rPr>
                <w:rFonts w:ascii="Arial" w:eastAsia="Calibri" w:hAnsi="Arial" w:cs="Arial"/>
                <w:b/>
                <w:bCs/>
                <w:lang w:val="en-GB"/>
              </w:rPr>
            </w:pPr>
            <w:r w:rsidRPr="00412145">
              <w:rPr>
                <w:rFonts w:ascii="Arial" w:eastAsia="Calibri" w:hAnsi="Arial" w:cs="Arial"/>
                <w:lang w:val="en-GB"/>
              </w:rPr>
              <w:t xml:space="preserve">Soto-Morettini, D (2010) </w:t>
            </w:r>
            <w:r w:rsidRPr="00412145">
              <w:rPr>
                <w:rFonts w:ascii="Arial" w:eastAsia="Calibri" w:hAnsi="Arial" w:cs="Arial"/>
                <w:i/>
                <w:iCs/>
                <w:lang w:val="en-GB" w:eastAsia="en-GB"/>
              </w:rPr>
              <w:t xml:space="preserve">The Philosophical Actor. </w:t>
            </w:r>
            <w:r w:rsidRPr="00412145">
              <w:rPr>
                <w:rFonts w:ascii="Arial" w:eastAsia="Calibri" w:hAnsi="Arial" w:cs="Arial"/>
                <w:lang w:val="en-GB" w:eastAsia="en-GB"/>
              </w:rPr>
              <w:t>Bristol: Intellect.</w:t>
            </w:r>
          </w:p>
          <w:p w14:paraId="6766CBA2"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Stanislavski, C. (1980) </w:t>
            </w:r>
            <w:r w:rsidRPr="00412145">
              <w:rPr>
                <w:rFonts w:ascii="Arial" w:eastAsia="Times New Roman" w:hAnsi="Arial" w:cs="Arial"/>
                <w:i/>
                <w:lang w:val="en-GB"/>
              </w:rPr>
              <w:t>An Actor Prepares</w:t>
            </w:r>
            <w:r w:rsidRPr="00412145">
              <w:rPr>
                <w:rFonts w:ascii="Arial" w:eastAsia="Times New Roman" w:hAnsi="Arial" w:cs="Arial"/>
                <w:lang w:val="en-GB"/>
              </w:rPr>
              <w:t>. London: Methuen Drama.</w:t>
            </w:r>
          </w:p>
          <w:p w14:paraId="6D9EF664" w14:textId="77777777" w:rsidR="00412145" w:rsidRPr="00412145" w:rsidRDefault="00412145" w:rsidP="00412145">
            <w:pPr>
              <w:pBdr>
                <w:top w:val="nil"/>
                <w:left w:val="nil"/>
                <w:bottom w:val="nil"/>
                <w:right w:val="nil"/>
                <w:between w:val="nil"/>
              </w:pBdr>
              <w:spacing w:before="0" w:after="0"/>
              <w:rPr>
                <w:rFonts w:ascii="Arial" w:eastAsia="Calibri" w:hAnsi="Arial" w:cs="Arial"/>
                <w:i/>
                <w:color w:val="000000"/>
                <w:lang w:val="en-GB"/>
              </w:rPr>
            </w:pPr>
          </w:p>
          <w:p w14:paraId="065F53CA" w14:textId="77777777" w:rsidR="00412145" w:rsidRPr="00412145" w:rsidRDefault="00412145" w:rsidP="00412145">
            <w:pPr>
              <w:numPr>
                <w:ilvl w:val="0"/>
                <w:numId w:val="12"/>
              </w:numPr>
              <w:spacing w:before="0" w:after="0" w:line="276" w:lineRule="auto"/>
              <w:rPr>
                <w:rFonts w:ascii="Arial" w:eastAsia="Calibri" w:hAnsi="Arial" w:cs="Arial"/>
                <w:i/>
                <w:color w:val="000000"/>
                <w:u w:val="single"/>
                <w:lang w:val="en-GB"/>
              </w:rPr>
            </w:pPr>
            <w:r w:rsidRPr="00412145">
              <w:rPr>
                <w:rFonts w:ascii="Arial" w:eastAsia="Calibri" w:hAnsi="Arial" w:cs="Arial"/>
                <w:i/>
                <w:lang w:val="en-GB"/>
              </w:rPr>
              <w:t>Key web-based and electronic resources</w:t>
            </w:r>
          </w:p>
          <w:p w14:paraId="121E30CC" w14:textId="77777777" w:rsidR="00412145" w:rsidRPr="00412145" w:rsidRDefault="00412145" w:rsidP="00412145">
            <w:pPr>
              <w:spacing w:before="0" w:after="0"/>
              <w:rPr>
                <w:rFonts w:ascii="Arial" w:eastAsia="Calibri" w:hAnsi="Arial" w:cs="Arial"/>
                <w:color w:val="000000"/>
                <w:lang w:val="en-GB"/>
              </w:rPr>
            </w:pPr>
          </w:p>
          <w:p w14:paraId="2B42AF5E"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Specialist resources:</w:t>
            </w:r>
          </w:p>
          <w:p w14:paraId="384E77E6" w14:textId="77777777" w:rsidR="00412145" w:rsidRPr="00412145" w:rsidRDefault="00412145" w:rsidP="00412145">
            <w:pPr>
              <w:spacing w:before="0" w:after="0"/>
              <w:rPr>
                <w:rFonts w:ascii="Arial" w:eastAsia="Calibri" w:hAnsi="Arial" w:cs="Arial"/>
                <w:i/>
                <w:color w:val="FF0000"/>
                <w:lang w:val="en-GB"/>
              </w:rPr>
            </w:pPr>
          </w:p>
        </w:tc>
      </w:tr>
      <w:tr w:rsidR="00412145" w:rsidRPr="00412145" w14:paraId="5142C648" w14:textId="77777777" w:rsidTr="00EE7A30">
        <w:tc>
          <w:tcPr>
            <w:tcW w:w="505" w:type="dxa"/>
            <w:shd w:val="clear" w:color="auto" w:fill="auto"/>
          </w:tcPr>
          <w:p w14:paraId="6D3BF6B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24</w:t>
            </w:r>
          </w:p>
        </w:tc>
        <w:tc>
          <w:tcPr>
            <w:tcW w:w="8802" w:type="dxa"/>
            <w:gridSpan w:val="6"/>
            <w:shd w:val="clear" w:color="auto" w:fill="auto"/>
          </w:tcPr>
          <w:p w14:paraId="30741489"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Preparatory work</w:t>
            </w:r>
          </w:p>
          <w:p w14:paraId="704487A2" w14:textId="77777777" w:rsidR="00412145" w:rsidRPr="00412145" w:rsidRDefault="00412145" w:rsidP="00412145">
            <w:pPr>
              <w:spacing w:before="0" w:after="0"/>
              <w:rPr>
                <w:rFonts w:ascii="Arial" w:eastAsia="Calibri" w:hAnsi="Arial" w:cs="Arial"/>
                <w:lang w:val="en-GB"/>
              </w:rPr>
            </w:pPr>
          </w:p>
          <w:p w14:paraId="10145714" w14:textId="77777777" w:rsidR="00412145" w:rsidRPr="00412145" w:rsidRDefault="00412145" w:rsidP="00412145">
            <w:pPr>
              <w:spacing w:before="0" w:after="0"/>
              <w:rPr>
                <w:rFonts w:ascii="Arial" w:eastAsia="Arial" w:hAnsi="Arial" w:cs="Arial"/>
                <w:lang w:val="en-GB"/>
              </w:rPr>
            </w:pPr>
            <w:r w:rsidRPr="00412145">
              <w:rPr>
                <w:rFonts w:ascii="Arial" w:eastAsia="Arial" w:hAnsi="Arial" w:cs="Arial"/>
                <w:lang w:val="en-GB"/>
              </w:rPr>
              <w:t>You should read Merlin (2007) and Berry (1991) prior to the start of the module.</w:t>
            </w:r>
          </w:p>
          <w:p w14:paraId="775D4C3D" w14:textId="77777777" w:rsidR="00412145" w:rsidRPr="00412145" w:rsidRDefault="00412145" w:rsidP="00412145">
            <w:pPr>
              <w:spacing w:before="0" w:after="0"/>
              <w:rPr>
                <w:rFonts w:ascii="Arial" w:eastAsia="Calibri" w:hAnsi="Arial" w:cs="Arial"/>
                <w:lang w:val="en-GB"/>
              </w:rPr>
            </w:pPr>
          </w:p>
        </w:tc>
      </w:tr>
    </w:tbl>
    <w:p w14:paraId="09BD9765" w14:textId="77777777" w:rsidR="00412145" w:rsidRPr="00412145" w:rsidRDefault="00412145" w:rsidP="00412145">
      <w:pPr>
        <w:spacing w:before="0" w:after="200" w:line="276" w:lineRule="auto"/>
        <w:rPr>
          <w:rFonts w:ascii="Arial" w:eastAsia="Arial" w:hAnsi="Arial" w:cs="Arial"/>
          <w:lang w:val="en-GB"/>
        </w:rPr>
      </w:pPr>
    </w:p>
    <w:p w14:paraId="4965ABFF" w14:textId="77777777" w:rsidR="00412145" w:rsidRPr="00412145" w:rsidRDefault="00412145" w:rsidP="00412145">
      <w:pPr>
        <w:spacing w:before="0" w:after="200" w:line="276" w:lineRule="auto"/>
        <w:rPr>
          <w:rFonts w:ascii="Arial" w:eastAsia="Arial" w:hAnsi="Arial" w:cs="Arial"/>
          <w:lang w:val="en-GB"/>
        </w:rPr>
      </w:pPr>
      <w:r w:rsidRPr="00412145">
        <w:rPr>
          <w:rFonts w:ascii="Arial" w:eastAsia="Arial" w:hAnsi="Arial" w:cs="Arial"/>
          <w:lang w:val="en-GB"/>
        </w:rPr>
        <w:br w:type="page"/>
      </w:r>
    </w:p>
    <w:tbl>
      <w:tblPr>
        <w:tblW w:w="930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
        <w:gridCol w:w="4612"/>
        <w:gridCol w:w="1096"/>
        <w:gridCol w:w="920"/>
        <w:gridCol w:w="715"/>
        <w:gridCol w:w="265"/>
        <w:gridCol w:w="1194"/>
      </w:tblGrid>
      <w:tr w:rsidR="00412145" w:rsidRPr="00412145" w14:paraId="70283357" w14:textId="77777777" w:rsidTr="00EE7A30">
        <w:tc>
          <w:tcPr>
            <w:tcW w:w="505" w:type="dxa"/>
            <w:shd w:val="clear" w:color="auto" w:fill="auto"/>
          </w:tcPr>
          <w:p w14:paraId="5C84393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w:t>
            </w:r>
          </w:p>
        </w:tc>
        <w:tc>
          <w:tcPr>
            <w:tcW w:w="4612" w:type="dxa"/>
            <w:shd w:val="clear" w:color="auto" w:fill="auto"/>
          </w:tcPr>
          <w:p w14:paraId="5793DC2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code</w:t>
            </w:r>
          </w:p>
        </w:tc>
        <w:tc>
          <w:tcPr>
            <w:tcW w:w="4190" w:type="dxa"/>
            <w:gridSpan w:val="5"/>
            <w:shd w:val="clear" w:color="auto" w:fill="auto"/>
          </w:tcPr>
          <w:p w14:paraId="5E72AB7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MTH4002-20</w:t>
            </w:r>
          </w:p>
        </w:tc>
      </w:tr>
      <w:tr w:rsidR="00412145" w:rsidRPr="00412145" w14:paraId="0EAAF250" w14:textId="77777777" w:rsidTr="00EE7A30">
        <w:tc>
          <w:tcPr>
            <w:tcW w:w="505" w:type="dxa"/>
            <w:tcBorders>
              <w:bottom w:val="single" w:sz="4" w:space="0" w:color="000000"/>
            </w:tcBorders>
            <w:shd w:val="clear" w:color="auto" w:fill="auto"/>
          </w:tcPr>
          <w:p w14:paraId="5146854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w:t>
            </w:r>
          </w:p>
        </w:tc>
        <w:tc>
          <w:tcPr>
            <w:tcW w:w="4612" w:type="dxa"/>
            <w:tcBorders>
              <w:bottom w:val="single" w:sz="4" w:space="0" w:color="000000"/>
            </w:tcBorders>
            <w:shd w:val="clear" w:color="auto" w:fill="auto"/>
          </w:tcPr>
          <w:p w14:paraId="19737AD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title</w:t>
            </w:r>
          </w:p>
        </w:tc>
        <w:tc>
          <w:tcPr>
            <w:tcW w:w="4190" w:type="dxa"/>
            <w:gridSpan w:val="5"/>
            <w:tcBorders>
              <w:bottom w:val="single" w:sz="4" w:space="0" w:color="000000"/>
            </w:tcBorders>
            <w:shd w:val="clear" w:color="auto" w:fill="auto"/>
          </w:tcPr>
          <w:p w14:paraId="7E3D3F1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Musical Theatre Singing 1</w:t>
            </w:r>
          </w:p>
        </w:tc>
      </w:tr>
      <w:tr w:rsidR="00412145" w:rsidRPr="00412145" w14:paraId="30DCF99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F1E922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3</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62D9804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Subject field</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4D1B717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Musical Theatre</w:t>
            </w:r>
          </w:p>
        </w:tc>
      </w:tr>
      <w:tr w:rsidR="00412145" w:rsidRPr="00412145" w14:paraId="5147C96A"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85FC60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4</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D3D193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Pathway(s)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2BFE2E6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BA (Hons) Musical Theatre</w:t>
            </w:r>
          </w:p>
        </w:tc>
      </w:tr>
      <w:tr w:rsidR="00412145" w:rsidRPr="00412145" w14:paraId="3A558EC2"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A06BBB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5</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F5CAEB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Level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21A70AF5" w14:textId="77777777" w:rsidR="00412145" w:rsidRPr="00412145" w:rsidRDefault="00412145" w:rsidP="00412145">
            <w:pPr>
              <w:spacing w:before="0" w:after="0"/>
              <w:jc w:val="center"/>
              <w:rPr>
                <w:rFonts w:ascii="Arial" w:eastAsia="Calibri" w:hAnsi="Arial" w:cs="Arial"/>
                <w:b/>
                <w:lang w:val="en-GB"/>
              </w:rPr>
            </w:pPr>
            <w:r w:rsidRPr="00412145">
              <w:rPr>
                <w:rFonts w:ascii="Arial" w:eastAsia="Calibri" w:hAnsi="Arial" w:cs="Arial"/>
                <w:b/>
                <w:lang w:val="en-GB"/>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205C0B48"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5</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14:paraId="06299E6E"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5AF8A34"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7</w:t>
            </w:r>
          </w:p>
        </w:tc>
      </w:tr>
      <w:tr w:rsidR="00412145" w:rsidRPr="00412145" w14:paraId="28E21978"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F52863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6</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1BF3A86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UK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D8F2DE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20</w:t>
            </w:r>
          </w:p>
        </w:tc>
      </w:tr>
      <w:tr w:rsidR="00412145" w:rsidRPr="00412145" w14:paraId="3A002345"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4F7DCF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7</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33E40D4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ECTS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4EDE1CB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10</w:t>
            </w:r>
          </w:p>
        </w:tc>
      </w:tr>
      <w:tr w:rsidR="00412145" w:rsidRPr="00412145" w14:paraId="7B191359"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255EDE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8</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2594769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Core or Required or Optional </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4B97014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Core</w:t>
            </w:r>
          </w:p>
        </w:tc>
      </w:tr>
      <w:tr w:rsidR="00412145" w:rsidRPr="00412145" w14:paraId="7CB93F2C"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C0848A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9</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34D6EF6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Acceptable for</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34AA1A2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773F396A"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9B97D5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10</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0C0B0E5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Excluded combinations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1F32B46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None</w:t>
            </w:r>
          </w:p>
        </w:tc>
      </w:tr>
      <w:tr w:rsidR="00412145" w:rsidRPr="00412145" w14:paraId="0BF1AF1E"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F8A969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11</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12BFD4B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Pre-requisite or co-requisite</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450D46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None</w:t>
            </w:r>
          </w:p>
        </w:tc>
      </w:tr>
      <w:tr w:rsidR="00412145" w:rsidRPr="00412145" w14:paraId="4034A77D" w14:textId="77777777" w:rsidTr="00EE7A30">
        <w:tc>
          <w:tcPr>
            <w:tcW w:w="505" w:type="dxa"/>
            <w:tcBorders>
              <w:top w:val="single" w:sz="4" w:space="0" w:color="000000"/>
            </w:tcBorders>
            <w:shd w:val="clear" w:color="auto" w:fill="auto"/>
          </w:tcPr>
          <w:p w14:paraId="51D7C5C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12</w:t>
            </w:r>
          </w:p>
        </w:tc>
        <w:tc>
          <w:tcPr>
            <w:tcW w:w="4612" w:type="dxa"/>
            <w:tcBorders>
              <w:top w:val="single" w:sz="4" w:space="0" w:color="000000"/>
            </w:tcBorders>
            <w:shd w:val="clear" w:color="auto" w:fill="auto"/>
          </w:tcPr>
          <w:p w14:paraId="5DCA24E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Class contact time: total hours</w:t>
            </w:r>
          </w:p>
        </w:tc>
        <w:tc>
          <w:tcPr>
            <w:tcW w:w="4190" w:type="dxa"/>
            <w:gridSpan w:val="5"/>
            <w:tcBorders>
              <w:top w:val="single" w:sz="4" w:space="0" w:color="000000"/>
            </w:tcBorders>
            <w:shd w:val="clear" w:color="auto" w:fill="auto"/>
          </w:tcPr>
          <w:p w14:paraId="2EF676B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Total Hours:130</w:t>
            </w:r>
          </w:p>
        </w:tc>
      </w:tr>
      <w:tr w:rsidR="00412145" w:rsidRPr="00412145" w14:paraId="2DDA5EE6" w14:textId="77777777" w:rsidTr="00EE7A30">
        <w:tc>
          <w:tcPr>
            <w:tcW w:w="505" w:type="dxa"/>
            <w:tcBorders>
              <w:top w:val="single" w:sz="4" w:space="0" w:color="000000"/>
            </w:tcBorders>
            <w:shd w:val="clear" w:color="auto" w:fill="auto"/>
          </w:tcPr>
          <w:p w14:paraId="3F0A46E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13</w:t>
            </w:r>
          </w:p>
        </w:tc>
        <w:tc>
          <w:tcPr>
            <w:tcW w:w="4612" w:type="dxa"/>
            <w:tcBorders>
              <w:top w:val="single" w:sz="4" w:space="0" w:color="000000"/>
            </w:tcBorders>
            <w:shd w:val="clear" w:color="auto" w:fill="auto"/>
          </w:tcPr>
          <w:p w14:paraId="084F7D6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Independent study time: total hours</w:t>
            </w:r>
          </w:p>
        </w:tc>
        <w:tc>
          <w:tcPr>
            <w:tcW w:w="4190" w:type="dxa"/>
            <w:gridSpan w:val="5"/>
            <w:tcBorders>
              <w:top w:val="single" w:sz="4" w:space="0" w:color="000000"/>
            </w:tcBorders>
            <w:shd w:val="clear" w:color="auto" w:fill="auto"/>
          </w:tcPr>
          <w:p w14:paraId="6C8B0F6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Total Hours:70</w:t>
            </w:r>
          </w:p>
        </w:tc>
      </w:tr>
      <w:tr w:rsidR="00412145" w:rsidRPr="00412145" w14:paraId="2B5AA104" w14:textId="77777777" w:rsidTr="00EE7A30">
        <w:tc>
          <w:tcPr>
            <w:tcW w:w="505" w:type="dxa"/>
            <w:tcBorders>
              <w:top w:val="single" w:sz="4" w:space="0" w:color="000000"/>
            </w:tcBorders>
            <w:shd w:val="clear" w:color="auto" w:fill="auto"/>
          </w:tcPr>
          <w:p w14:paraId="2D7762D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14</w:t>
            </w:r>
          </w:p>
        </w:tc>
        <w:tc>
          <w:tcPr>
            <w:tcW w:w="4612" w:type="dxa"/>
            <w:tcBorders>
              <w:top w:val="single" w:sz="4" w:space="0" w:color="000000"/>
            </w:tcBorders>
            <w:shd w:val="clear" w:color="auto" w:fill="auto"/>
          </w:tcPr>
          <w:p w14:paraId="581892C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Semester(s) of delivery</w:t>
            </w:r>
          </w:p>
        </w:tc>
        <w:tc>
          <w:tcPr>
            <w:tcW w:w="4190" w:type="dxa"/>
            <w:gridSpan w:val="5"/>
            <w:tcBorders>
              <w:top w:val="single" w:sz="4" w:space="0" w:color="000000"/>
            </w:tcBorders>
            <w:shd w:val="clear" w:color="auto" w:fill="auto"/>
          </w:tcPr>
          <w:p w14:paraId="41C4862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07770892" w14:textId="77777777" w:rsidTr="00EE7A30">
        <w:tc>
          <w:tcPr>
            <w:tcW w:w="505" w:type="dxa"/>
            <w:tcBorders>
              <w:top w:val="single" w:sz="4" w:space="0" w:color="000000"/>
            </w:tcBorders>
            <w:shd w:val="clear" w:color="auto" w:fill="auto"/>
          </w:tcPr>
          <w:p w14:paraId="4EDFE80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15</w:t>
            </w:r>
          </w:p>
        </w:tc>
        <w:tc>
          <w:tcPr>
            <w:tcW w:w="4612" w:type="dxa"/>
            <w:tcBorders>
              <w:top w:val="single" w:sz="4" w:space="0" w:color="000000"/>
            </w:tcBorders>
            <w:shd w:val="clear" w:color="auto" w:fill="auto"/>
          </w:tcPr>
          <w:p w14:paraId="7ED60D2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Main campus location </w:t>
            </w:r>
          </w:p>
        </w:tc>
        <w:tc>
          <w:tcPr>
            <w:tcW w:w="4190" w:type="dxa"/>
            <w:gridSpan w:val="5"/>
            <w:tcBorders>
              <w:top w:val="single" w:sz="4" w:space="0" w:color="000000"/>
            </w:tcBorders>
            <w:shd w:val="clear" w:color="auto" w:fill="auto"/>
          </w:tcPr>
          <w:p w14:paraId="74C316C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Balgreen and Westfield Campuses (MGA)</w:t>
            </w:r>
          </w:p>
          <w:p w14:paraId="7B4E0ED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Hove Campus (TBA)</w:t>
            </w:r>
          </w:p>
          <w:p w14:paraId="7C9BFE4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Knightstone Campus (UCW)</w:t>
            </w:r>
          </w:p>
        </w:tc>
      </w:tr>
      <w:tr w:rsidR="00412145" w:rsidRPr="00412145" w14:paraId="421B347B" w14:textId="77777777" w:rsidTr="00EE7A30">
        <w:tc>
          <w:tcPr>
            <w:tcW w:w="505" w:type="dxa"/>
            <w:tcBorders>
              <w:bottom w:val="single" w:sz="4" w:space="0" w:color="000000"/>
            </w:tcBorders>
            <w:shd w:val="clear" w:color="auto" w:fill="auto"/>
          </w:tcPr>
          <w:p w14:paraId="7C90789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16</w:t>
            </w:r>
          </w:p>
        </w:tc>
        <w:tc>
          <w:tcPr>
            <w:tcW w:w="4612" w:type="dxa"/>
            <w:tcBorders>
              <w:bottom w:val="single" w:sz="4" w:space="0" w:color="000000"/>
            </w:tcBorders>
            <w:shd w:val="clear" w:color="auto" w:fill="auto"/>
          </w:tcPr>
          <w:p w14:paraId="4D702C5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co-ordinator</w:t>
            </w:r>
          </w:p>
        </w:tc>
        <w:tc>
          <w:tcPr>
            <w:tcW w:w="4190" w:type="dxa"/>
            <w:gridSpan w:val="5"/>
            <w:tcBorders>
              <w:bottom w:val="single" w:sz="4" w:space="0" w:color="000000"/>
            </w:tcBorders>
            <w:shd w:val="clear" w:color="auto" w:fill="auto"/>
          </w:tcPr>
          <w:p w14:paraId="6362425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MGA-Gerard Bentall</w:t>
            </w:r>
          </w:p>
          <w:p w14:paraId="4B983F6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TBA – Tim Newman</w:t>
            </w:r>
          </w:p>
          <w:p w14:paraId="2AC4270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UCW- Abigail Green</w:t>
            </w:r>
          </w:p>
        </w:tc>
      </w:tr>
      <w:tr w:rsidR="00412145" w:rsidRPr="00412145" w14:paraId="38BF5241" w14:textId="77777777" w:rsidTr="00EE7A30">
        <w:tc>
          <w:tcPr>
            <w:tcW w:w="505" w:type="dxa"/>
            <w:tcBorders>
              <w:bottom w:val="single" w:sz="4" w:space="0" w:color="000000"/>
            </w:tcBorders>
            <w:shd w:val="clear" w:color="auto" w:fill="auto"/>
          </w:tcPr>
          <w:p w14:paraId="28B917D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17</w:t>
            </w:r>
          </w:p>
        </w:tc>
        <w:tc>
          <w:tcPr>
            <w:tcW w:w="4612" w:type="dxa"/>
            <w:tcBorders>
              <w:bottom w:val="single" w:sz="4" w:space="0" w:color="000000"/>
            </w:tcBorders>
            <w:shd w:val="clear" w:color="auto" w:fill="auto"/>
          </w:tcPr>
          <w:p w14:paraId="5FD4860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Additional costs involved</w:t>
            </w:r>
          </w:p>
        </w:tc>
        <w:tc>
          <w:tcPr>
            <w:tcW w:w="4190" w:type="dxa"/>
            <w:gridSpan w:val="5"/>
            <w:tcBorders>
              <w:bottom w:val="single" w:sz="4" w:space="0" w:color="000000"/>
            </w:tcBorders>
            <w:shd w:val="clear" w:color="auto" w:fill="auto"/>
          </w:tcPr>
          <w:p w14:paraId="7727464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08AD717D" w14:textId="77777777" w:rsidTr="00EE7A30">
        <w:trPr>
          <w:trHeight w:val="360"/>
        </w:trPr>
        <w:tc>
          <w:tcPr>
            <w:tcW w:w="505" w:type="dxa"/>
            <w:shd w:val="clear" w:color="auto" w:fill="auto"/>
          </w:tcPr>
          <w:p w14:paraId="1EC3604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18</w:t>
            </w:r>
          </w:p>
        </w:tc>
        <w:tc>
          <w:tcPr>
            <w:tcW w:w="8802" w:type="dxa"/>
            <w:gridSpan w:val="6"/>
            <w:shd w:val="clear" w:color="auto" w:fill="auto"/>
          </w:tcPr>
          <w:p w14:paraId="485072E2"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Brief description and aims</w:t>
            </w:r>
            <w:r w:rsidRPr="00412145">
              <w:rPr>
                <w:rFonts w:ascii="Arial" w:eastAsia="Calibri" w:hAnsi="Arial" w:cs="Arial"/>
                <w:b/>
                <w:highlight w:val="white"/>
                <w:lang w:val="en-GB"/>
              </w:rPr>
              <w:t xml:space="preserve"> </w:t>
            </w:r>
            <w:r w:rsidRPr="00412145">
              <w:rPr>
                <w:rFonts w:ascii="Arial" w:eastAsia="Calibri" w:hAnsi="Arial" w:cs="Arial"/>
                <w:b/>
                <w:lang w:val="en-GB"/>
              </w:rPr>
              <w:t>of module</w:t>
            </w:r>
          </w:p>
          <w:p w14:paraId="515416B3" w14:textId="77777777" w:rsidR="00412145" w:rsidRPr="00412145" w:rsidRDefault="00412145" w:rsidP="00412145">
            <w:pPr>
              <w:spacing w:before="0" w:after="0"/>
              <w:rPr>
                <w:rFonts w:ascii="Arial" w:eastAsia="Calibri" w:hAnsi="Arial" w:cs="Arial"/>
                <w:lang w:val="en-GB"/>
              </w:rPr>
            </w:pPr>
          </w:p>
          <w:p w14:paraId="21F7BFA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This module provides you with a thorough grounding in singing technique. You develop a strong foundation and knowledge of appropriate vocabulary and relevant anatomy. Ongoing development of core singing technique is essential to flourish in a global musical theatre workplace. This module aims to: </w:t>
            </w:r>
          </w:p>
          <w:p w14:paraId="387F147F" w14:textId="77777777" w:rsidR="00412145" w:rsidRPr="00412145" w:rsidRDefault="00412145" w:rsidP="00412145">
            <w:pPr>
              <w:numPr>
                <w:ilvl w:val="0"/>
                <w:numId w:val="14"/>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Foster a practical understanding of healthy and safe singing technique</w:t>
            </w:r>
          </w:p>
          <w:p w14:paraId="7E422EE4" w14:textId="77777777" w:rsidR="00412145" w:rsidRPr="00412145" w:rsidRDefault="00412145" w:rsidP="00412145">
            <w:pPr>
              <w:numPr>
                <w:ilvl w:val="0"/>
                <w:numId w:val="14"/>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Engender the essential creative processes for analysing score and text to interpret song</w:t>
            </w:r>
          </w:p>
          <w:p w14:paraId="4C0DCA1A" w14:textId="77777777" w:rsidR="00412145" w:rsidRPr="00412145" w:rsidRDefault="00412145" w:rsidP="00412145">
            <w:pPr>
              <w:numPr>
                <w:ilvl w:val="0"/>
                <w:numId w:val="14"/>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Explore the symbiosis between singing technique, cognitive thinking and emotional storytelling</w:t>
            </w:r>
          </w:p>
          <w:p w14:paraId="480F293A" w14:textId="77777777" w:rsidR="00412145" w:rsidRPr="00412145" w:rsidRDefault="00412145" w:rsidP="00412145">
            <w:pPr>
              <w:spacing w:before="0" w:after="0"/>
              <w:rPr>
                <w:rFonts w:ascii="Arial" w:eastAsia="Calibri" w:hAnsi="Arial" w:cs="Arial"/>
                <w:lang w:val="en-GB"/>
              </w:rPr>
            </w:pPr>
          </w:p>
        </w:tc>
      </w:tr>
      <w:tr w:rsidR="00412145" w:rsidRPr="00412145" w14:paraId="51979F5F" w14:textId="77777777" w:rsidTr="00EE7A30">
        <w:trPr>
          <w:trHeight w:val="360"/>
        </w:trPr>
        <w:tc>
          <w:tcPr>
            <w:tcW w:w="505" w:type="dxa"/>
            <w:shd w:val="clear" w:color="auto" w:fill="auto"/>
          </w:tcPr>
          <w:p w14:paraId="00E76C9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19</w:t>
            </w:r>
          </w:p>
        </w:tc>
        <w:tc>
          <w:tcPr>
            <w:tcW w:w="8802" w:type="dxa"/>
            <w:gridSpan w:val="6"/>
            <w:shd w:val="clear" w:color="auto" w:fill="auto"/>
          </w:tcPr>
          <w:p w14:paraId="493E1F85"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Outline syllabus</w:t>
            </w:r>
          </w:p>
          <w:p w14:paraId="6F4C0768" w14:textId="77777777" w:rsidR="00412145" w:rsidRPr="00412145" w:rsidRDefault="00412145" w:rsidP="00412145">
            <w:pPr>
              <w:spacing w:before="0" w:after="0"/>
              <w:rPr>
                <w:rFonts w:ascii="Arial" w:eastAsia="Calibri" w:hAnsi="Arial" w:cs="Arial"/>
                <w:lang w:val="en-GB"/>
              </w:rPr>
            </w:pPr>
          </w:p>
          <w:p w14:paraId="52C5212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This practical module focuses on the application of singing technique to the interpretation of repertoire. Critical to this is the creation of a solid vocal technique that ensures life-long safe and healthy vocal practice. From this technical base you develop your creative processes by considering essential repertoire for your voice type and considering how to apply your technique to that repertoire to realise creative and musically intelligent interpretations of that material.</w:t>
            </w:r>
          </w:p>
          <w:p w14:paraId="6F94F508" w14:textId="77777777" w:rsidR="00412145" w:rsidRPr="00412145" w:rsidRDefault="00412145" w:rsidP="00412145">
            <w:pPr>
              <w:spacing w:before="0" w:after="0"/>
              <w:rPr>
                <w:rFonts w:ascii="Arial" w:eastAsia="Calibri" w:hAnsi="Arial" w:cs="Arial"/>
                <w:lang w:val="en-GB"/>
              </w:rPr>
            </w:pPr>
          </w:p>
          <w:p w14:paraId="4089326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You explore a range of approaches including classical singing and Estill vocal techniques and consider key concepts surrounding musical genres and terminology.</w:t>
            </w:r>
          </w:p>
          <w:p w14:paraId="6A5ECAD1" w14:textId="77777777" w:rsidR="00412145" w:rsidRPr="00412145" w:rsidRDefault="00412145" w:rsidP="00412145">
            <w:pPr>
              <w:spacing w:before="0" w:after="0"/>
              <w:rPr>
                <w:rFonts w:ascii="Arial" w:eastAsia="Calibri" w:hAnsi="Arial" w:cs="Arial"/>
                <w:lang w:val="en-GB"/>
              </w:rPr>
            </w:pPr>
          </w:p>
        </w:tc>
      </w:tr>
      <w:tr w:rsidR="00412145" w:rsidRPr="00412145" w14:paraId="6D3395BC" w14:textId="77777777" w:rsidTr="00EE7A30">
        <w:tc>
          <w:tcPr>
            <w:tcW w:w="505" w:type="dxa"/>
            <w:tcBorders>
              <w:bottom w:val="single" w:sz="4" w:space="0" w:color="000000"/>
            </w:tcBorders>
            <w:shd w:val="clear" w:color="auto" w:fill="auto"/>
          </w:tcPr>
          <w:p w14:paraId="40C9EB7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20</w:t>
            </w:r>
          </w:p>
        </w:tc>
        <w:tc>
          <w:tcPr>
            <w:tcW w:w="8802" w:type="dxa"/>
            <w:gridSpan w:val="6"/>
            <w:tcBorders>
              <w:bottom w:val="single" w:sz="4" w:space="0" w:color="000000"/>
            </w:tcBorders>
            <w:shd w:val="clear" w:color="auto" w:fill="auto"/>
          </w:tcPr>
          <w:p w14:paraId="1D5BC413"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Teaching and learning activities</w:t>
            </w:r>
          </w:p>
          <w:p w14:paraId="647DC014" w14:textId="77777777" w:rsidR="00412145" w:rsidRPr="00412145" w:rsidRDefault="00412145" w:rsidP="00412145">
            <w:pPr>
              <w:spacing w:before="0" w:after="0"/>
              <w:rPr>
                <w:rFonts w:ascii="Arial" w:eastAsia="Calibri" w:hAnsi="Arial" w:cs="Arial"/>
                <w:lang w:val="en-GB"/>
              </w:rPr>
            </w:pPr>
          </w:p>
          <w:p w14:paraId="473E9B6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The module combines of weekly practical sessions, group classes, rehearsals and individual singing tutorials (delivered across the programme, not necessarily within the module). You are taught as a group but together with your tutor you identify areas of personal development. Classes include singing technique, individual singing tutorials, choral and ensemble singing as well as theory and sight singing classes which will be structured to reflect level and ability.</w:t>
            </w:r>
          </w:p>
          <w:p w14:paraId="47DD8E79" w14:textId="77777777" w:rsidR="00412145" w:rsidRPr="00412145" w:rsidRDefault="00412145" w:rsidP="00412145">
            <w:pPr>
              <w:spacing w:before="0" w:after="0"/>
              <w:rPr>
                <w:rFonts w:ascii="Arial" w:eastAsia="Calibri" w:hAnsi="Arial" w:cs="Arial"/>
                <w:lang w:val="en-GB"/>
              </w:rPr>
            </w:pPr>
          </w:p>
          <w:p w14:paraId="19AF84B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Over the course of the module, you have opportunities to perform within a class setting and will be required to peer and self-assess to develop your knowledge of singing techniques.</w:t>
            </w:r>
          </w:p>
          <w:p w14:paraId="7D820769" w14:textId="77777777" w:rsidR="00412145" w:rsidRPr="00412145" w:rsidRDefault="00412145" w:rsidP="00412145">
            <w:pPr>
              <w:spacing w:before="0" w:after="0"/>
              <w:rPr>
                <w:rFonts w:ascii="Arial" w:eastAsia="Calibri" w:hAnsi="Arial" w:cs="Arial"/>
                <w:lang w:val="en-GB"/>
              </w:rPr>
            </w:pPr>
          </w:p>
          <w:p w14:paraId="00633F2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Within this module you use peer and self-assessment regularly to review your development and identify areas for improvement. </w:t>
            </w:r>
          </w:p>
          <w:p w14:paraId="7A7BA13F" w14:textId="77777777" w:rsidR="00412145" w:rsidRPr="00412145" w:rsidRDefault="00412145" w:rsidP="00412145">
            <w:pPr>
              <w:spacing w:before="0" w:after="0"/>
              <w:rPr>
                <w:rFonts w:ascii="Arial" w:eastAsia="Calibri" w:hAnsi="Arial" w:cs="Arial"/>
                <w:lang w:val="en-GB"/>
              </w:rPr>
            </w:pPr>
          </w:p>
          <w:p w14:paraId="73E5F06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You are expected to take a full and active part in all aspects of the work to complete practical assignments to a high level and to come to class ready and prepared.  </w:t>
            </w:r>
          </w:p>
          <w:p w14:paraId="5744E467" w14:textId="77777777" w:rsidR="00412145" w:rsidRPr="00412145" w:rsidRDefault="00412145" w:rsidP="00412145">
            <w:pPr>
              <w:spacing w:before="0" w:after="0"/>
              <w:rPr>
                <w:rFonts w:ascii="Arial" w:eastAsia="Calibri" w:hAnsi="Arial" w:cs="Arial"/>
                <w:lang w:val="en-GB"/>
              </w:rPr>
            </w:pPr>
          </w:p>
          <w:p w14:paraId="08FB31C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Formative assessment is through dress rehearsal notes for the song recital and in class presentations about vocal anatomy. Summative assessment is through the performance of a song recital and a short presentation. This could be about vocal anatomy, or song theory, etc.</w:t>
            </w:r>
          </w:p>
          <w:p w14:paraId="27B1DB37" w14:textId="77777777" w:rsidR="00412145" w:rsidRPr="00412145" w:rsidRDefault="00412145" w:rsidP="00412145">
            <w:pPr>
              <w:spacing w:before="0" w:after="0"/>
              <w:rPr>
                <w:rFonts w:ascii="Arial" w:eastAsia="Calibri" w:hAnsi="Arial" w:cs="Arial"/>
                <w:lang w:val="en-GB"/>
              </w:rPr>
            </w:pPr>
          </w:p>
        </w:tc>
      </w:tr>
      <w:tr w:rsidR="00412145" w:rsidRPr="00412145" w14:paraId="4DF31F4E" w14:textId="77777777" w:rsidTr="00EE7A30">
        <w:tc>
          <w:tcPr>
            <w:tcW w:w="505" w:type="dxa"/>
            <w:tcBorders>
              <w:bottom w:val="single" w:sz="4" w:space="0" w:color="000000"/>
            </w:tcBorders>
            <w:shd w:val="clear" w:color="auto" w:fill="auto"/>
          </w:tcPr>
          <w:p w14:paraId="6F04357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21</w:t>
            </w:r>
          </w:p>
        </w:tc>
        <w:tc>
          <w:tcPr>
            <w:tcW w:w="7343" w:type="dxa"/>
            <w:gridSpan w:val="4"/>
            <w:tcBorders>
              <w:bottom w:val="single" w:sz="4" w:space="0" w:color="000000"/>
            </w:tcBorders>
            <w:shd w:val="clear" w:color="auto" w:fill="auto"/>
          </w:tcPr>
          <w:p w14:paraId="0F8342D7"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Intended learning outcomes</w:t>
            </w:r>
          </w:p>
          <w:p w14:paraId="39A7DF4A"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By successful completion of the module, you will be able to demonstrate:</w:t>
            </w:r>
          </w:p>
          <w:p w14:paraId="782DE1A9" w14:textId="77777777" w:rsidR="00412145" w:rsidRPr="00412145" w:rsidRDefault="00412145" w:rsidP="00412145">
            <w:pPr>
              <w:spacing w:before="0" w:after="0"/>
              <w:rPr>
                <w:rFonts w:ascii="Arial" w:eastAsia="Calibri" w:hAnsi="Arial" w:cs="Arial"/>
                <w:i/>
                <w:lang w:val="en-GB"/>
              </w:rPr>
            </w:pPr>
          </w:p>
          <w:p w14:paraId="1337110D" w14:textId="77777777" w:rsidR="00412145" w:rsidRPr="00412145" w:rsidRDefault="00412145" w:rsidP="00412145">
            <w:pPr>
              <w:numPr>
                <w:ilvl w:val="0"/>
                <w:numId w:val="15"/>
              </w:numPr>
              <w:pBdr>
                <w:top w:val="nil"/>
                <w:left w:val="nil"/>
                <w:bottom w:val="nil"/>
                <w:right w:val="nil"/>
                <w:between w:val="nil"/>
              </w:pBdr>
              <w:spacing w:before="0" w:after="0" w:line="276" w:lineRule="auto"/>
              <w:contextualSpacing/>
              <w:rPr>
                <w:rFonts w:ascii="Arial" w:eastAsia="Calibri" w:hAnsi="Arial" w:cs="Arial"/>
                <w:color w:val="7F7F7F"/>
                <w:lang w:val="en-GB"/>
              </w:rPr>
            </w:pPr>
            <w:r w:rsidRPr="00412145">
              <w:rPr>
                <w:rFonts w:ascii="Arial" w:eastAsia="Calibri" w:hAnsi="Arial" w:cs="Arial"/>
                <w:lang w:val="en-GB"/>
              </w:rPr>
              <w:t>Practical understanding of singing techniques and their application to a variety of genres and styles.</w:t>
            </w:r>
          </w:p>
          <w:p w14:paraId="4295CE8E" w14:textId="77777777" w:rsidR="00412145" w:rsidRPr="00412145" w:rsidRDefault="00412145" w:rsidP="00412145">
            <w:pPr>
              <w:numPr>
                <w:ilvl w:val="0"/>
                <w:numId w:val="15"/>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Embodied use of vocal physiology knowledge in a practical setting</w:t>
            </w:r>
          </w:p>
          <w:p w14:paraId="0821E539" w14:textId="77777777" w:rsidR="00412145" w:rsidRPr="00412145" w:rsidRDefault="00412145" w:rsidP="00412145">
            <w:pPr>
              <w:numPr>
                <w:ilvl w:val="0"/>
                <w:numId w:val="15"/>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Evaluative reflection of your practice, to assess your technical ability and to identify key areas for growth and development</w:t>
            </w:r>
          </w:p>
          <w:p w14:paraId="176361B3" w14:textId="77777777" w:rsidR="00412145" w:rsidRPr="00412145" w:rsidRDefault="00412145" w:rsidP="00412145">
            <w:pPr>
              <w:spacing w:before="0" w:after="0"/>
              <w:rPr>
                <w:rFonts w:ascii="Arial" w:eastAsia="Calibri" w:hAnsi="Arial" w:cs="Arial"/>
                <w:color w:val="7F7F7F"/>
                <w:lang w:val="en-GB"/>
              </w:rPr>
            </w:pPr>
          </w:p>
        </w:tc>
        <w:tc>
          <w:tcPr>
            <w:tcW w:w="1459" w:type="dxa"/>
            <w:gridSpan w:val="2"/>
            <w:tcBorders>
              <w:bottom w:val="single" w:sz="4" w:space="0" w:color="000000"/>
            </w:tcBorders>
            <w:shd w:val="clear" w:color="auto" w:fill="auto"/>
          </w:tcPr>
          <w:p w14:paraId="5AA7C706"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How assessed</w:t>
            </w:r>
          </w:p>
          <w:p w14:paraId="718B1774" w14:textId="77777777" w:rsidR="00412145" w:rsidRPr="00412145" w:rsidRDefault="00412145" w:rsidP="00412145">
            <w:pPr>
              <w:spacing w:before="0" w:after="0"/>
              <w:rPr>
                <w:rFonts w:ascii="Arial" w:eastAsia="Calibri" w:hAnsi="Arial" w:cs="Arial"/>
                <w:color w:val="7F7F7F"/>
                <w:lang w:val="en-GB"/>
              </w:rPr>
            </w:pPr>
          </w:p>
          <w:p w14:paraId="000FBB06"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F1, F2, S1, S2</w:t>
            </w:r>
          </w:p>
          <w:p w14:paraId="76868EA6"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F1, F2, S1, S2</w:t>
            </w:r>
          </w:p>
          <w:p w14:paraId="231B5C5C"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F1, F2, S1, S2</w:t>
            </w:r>
          </w:p>
          <w:p w14:paraId="6BB305D1" w14:textId="77777777" w:rsidR="00412145" w:rsidRPr="00412145" w:rsidRDefault="00412145" w:rsidP="00412145">
            <w:pPr>
              <w:spacing w:before="0" w:after="0"/>
              <w:rPr>
                <w:rFonts w:ascii="Arial" w:eastAsia="Calibri" w:hAnsi="Arial" w:cs="Arial"/>
                <w:lang w:val="en-GB"/>
              </w:rPr>
            </w:pPr>
          </w:p>
        </w:tc>
      </w:tr>
      <w:tr w:rsidR="00412145" w:rsidRPr="00412145" w14:paraId="3A438DDA" w14:textId="77777777" w:rsidTr="00EE7A30">
        <w:tc>
          <w:tcPr>
            <w:tcW w:w="505" w:type="dxa"/>
            <w:vMerge w:val="restart"/>
            <w:tcBorders>
              <w:top w:val="single" w:sz="4" w:space="0" w:color="000000"/>
              <w:left w:val="single" w:sz="4" w:space="0" w:color="000000"/>
              <w:right w:val="single" w:sz="4" w:space="0" w:color="000000"/>
            </w:tcBorders>
            <w:shd w:val="clear" w:color="auto" w:fill="auto"/>
          </w:tcPr>
          <w:p w14:paraId="0304E14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22</w:t>
            </w:r>
          </w:p>
          <w:p w14:paraId="6D42665C" w14:textId="77777777" w:rsidR="00412145" w:rsidRPr="00412145" w:rsidRDefault="00412145" w:rsidP="00412145">
            <w:pPr>
              <w:spacing w:before="0" w:after="0"/>
              <w:rPr>
                <w:rFonts w:ascii="Arial" w:eastAsia="Calibri" w:hAnsi="Arial" w:cs="Arial"/>
                <w:lang w:val="en-GB"/>
              </w:rPr>
            </w:pPr>
          </w:p>
        </w:tc>
        <w:tc>
          <w:tcPr>
            <w:tcW w:w="7343" w:type="dxa"/>
            <w:gridSpan w:val="4"/>
            <w:tcBorders>
              <w:top w:val="single" w:sz="4" w:space="0" w:color="000000"/>
              <w:left w:val="single" w:sz="4" w:space="0" w:color="000000"/>
              <w:bottom w:val="single" w:sz="4" w:space="0" w:color="000000"/>
              <w:right w:val="single" w:sz="4" w:space="0" w:color="000000"/>
            </w:tcBorders>
            <w:shd w:val="clear" w:color="auto" w:fill="auto"/>
          </w:tcPr>
          <w:p w14:paraId="275DB8E8"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Assessment and feedback</w:t>
            </w:r>
          </w:p>
          <w:p w14:paraId="518B72D3"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Formative exercises and tasks:</w:t>
            </w:r>
          </w:p>
          <w:p w14:paraId="6DC0DA9F" w14:textId="77777777" w:rsidR="00412145" w:rsidRPr="00412145" w:rsidRDefault="00412145" w:rsidP="00412145">
            <w:pPr>
              <w:spacing w:before="0" w:after="0"/>
              <w:rPr>
                <w:rFonts w:ascii="Arial" w:eastAsia="Calibri" w:hAnsi="Arial" w:cs="Arial"/>
                <w:i/>
                <w:lang w:val="en-GB"/>
              </w:rPr>
            </w:pPr>
          </w:p>
          <w:p w14:paraId="1A8FFB0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F1. Feedback given to in-class presentation </w:t>
            </w:r>
          </w:p>
          <w:p w14:paraId="209DF95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F2. In-class seminar presentation </w:t>
            </w:r>
          </w:p>
          <w:p w14:paraId="677412A4" w14:textId="77777777" w:rsidR="00412145" w:rsidRPr="00412145" w:rsidRDefault="00412145" w:rsidP="00412145">
            <w:pPr>
              <w:spacing w:before="0" w:after="0"/>
              <w:rPr>
                <w:rFonts w:ascii="Arial" w:eastAsia="Calibri" w:hAnsi="Arial" w:cs="Arial"/>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6AFBFDB5" w14:textId="77777777" w:rsidR="00412145" w:rsidRPr="00412145" w:rsidRDefault="00412145" w:rsidP="00412145">
            <w:pPr>
              <w:spacing w:before="0" w:after="0"/>
              <w:rPr>
                <w:rFonts w:ascii="Arial" w:eastAsia="Calibri" w:hAnsi="Arial" w:cs="Arial"/>
                <w:lang w:val="en-GB"/>
              </w:rPr>
            </w:pPr>
          </w:p>
          <w:p w14:paraId="60410AAE" w14:textId="77777777" w:rsidR="00412145" w:rsidRPr="00412145" w:rsidRDefault="00412145" w:rsidP="00412145">
            <w:pPr>
              <w:spacing w:before="0" w:after="0"/>
              <w:rPr>
                <w:rFonts w:ascii="Arial" w:eastAsia="Calibri" w:hAnsi="Arial" w:cs="Arial"/>
                <w:lang w:val="en-GB"/>
              </w:rPr>
            </w:pPr>
          </w:p>
        </w:tc>
      </w:tr>
      <w:tr w:rsidR="00412145" w:rsidRPr="00412145" w14:paraId="13BD6986" w14:textId="77777777" w:rsidTr="00EE7A30">
        <w:tc>
          <w:tcPr>
            <w:tcW w:w="505" w:type="dxa"/>
            <w:vMerge/>
            <w:tcBorders>
              <w:top w:val="single" w:sz="4" w:space="0" w:color="000000"/>
              <w:left w:val="single" w:sz="4" w:space="0" w:color="000000"/>
              <w:right w:val="single" w:sz="4" w:space="0" w:color="000000"/>
            </w:tcBorders>
            <w:shd w:val="clear" w:color="auto" w:fill="auto"/>
          </w:tcPr>
          <w:p w14:paraId="4CA5B977" w14:textId="77777777" w:rsidR="00412145" w:rsidRPr="00412145" w:rsidRDefault="00412145" w:rsidP="00412145">
            <w:pPr>
              <w:spacing w:before="0" w:after="0"/>
              <w:rPr>
                <w:rFonts w:ascii="Arial" w:eastAsia="Calibri" w:hAnsi="Arial" w:cs="Arial"/>
                <w:lang w:val="en-GB"/>
              </w:rPr>
            </w:pPr>
          </w:p>
        </w:tc>
        <w:tc>
          <w:tcPr>
            <w:tcW w:w="7343" w:type="dxa"/>
            <w:gridSpan w:val="4"/>
            <w:tcBorders>
              <w:top w:val="nil"/>
              <w:left w:val="single" w:sz="4" w:space="0" w:color="000000"/>
              <w:bottom w:val="single" w:sz="4" w:space="0" w:color="000000"/>
              <w:right w:val="single" w:sz="4" w:space="0" w:color="000000"/>
            </w:tcBorders>
            <w:shd w:val="clear" w:color="auto" w:fill="auto"/>
          </w:tcPr>
          <w:p w14:paraId="0CC8D8D5"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Summative assessments:</w:t>
            </w:r>
          </w:p>
          <w:p w14:paraId="10332B9D" w14:textId="77777777" w:rsidR="00412145" w:rsidRPr="00412145" w:rsidRDefault="00412145" w:rsidP="00412145">
            <w:pPr>
              <w:spacing w:before="0" w:after="0"/>
              <w:rPr>
                <w:rFonts w:ascii="Arial" w:eastAsia="Calibri" w:hAnsi="Arial" w:cs="Arial"/>
                <w:i/>
                <w:lang w:val="en-GB"/>
              </w:rPr>
            </w:pPr>
          </w:p>
          <w:p w14:paraId="161CDD6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S1. Song recital (a minimum of 3 songs)</w:t>
            </w:r>
          </w:p>
          <w:p w14:paraId="6C66C18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S2. Written paper on an aspect of singing (1000 words)</w:t>
            </w:r>
          </w:p>
          <w:p w14:paraId="3D1B8E0B" w14:textId="77777777" w:rsidR="00412145" w:rsidRPr="00412145" w:rsidRDefault="00412145" w:rsidP="00412145">
            <w:pPr>
              <w:spacing w:before="0" w:after="0"/>
              <w:rPr>
                <w:rFonts w:ascii="Arial" w:eastAsia="Calibri" w:hAnsi="Arial" w:cs="Arial"/>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65251DC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Weighting%</w:t>
            </w:r>
          </w:p>
          <w:p w14:paraId="5BF436B4" w14:textId="77777777" w:rsidR="00412145" w:rsidRPr="00412145" w:rsidRDefault="00412145" w:rsidP="00412145">
            <w:pPr>
              <w:spacing w:before="0" w:after="0"/>
              <w:rPr>
                <w:rFonts w:ascii="Arial" w:eastAsia="Calibri" w:hAnsi="Arial" w:cs="Arial"/>
                <w:color w:val="7F7F7F"/>
                <w:lang w:val="en-GB"/>
              </w:rPr>
            </w:pPr>
          </w:p>
          <w:p w14:paraId="42E3884F"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75%</w:t>
            </w:r>
          </w:p>
          <w:p w14:paraId="2DF10E46" w14:textId="77777777" w:rsidR="00412145" w:rsidRPr="00412145" w:rsidRDefault="00412145" w:rsidP="00412145">
            <w:pPr>
              <w:spacing w:before="0" w:after="0"/>
              <w:rPr>
                <w:rFonts w:ascii="Arial" w:eastAsia="Calibri" w:hAnsi="Arial" w:cs="Arial"/>
                <w:color w:val="7F7F7F"/>
                <w:lang w:val="en-GB"/>
              </w:rPr>
            </w:pPr>
            <w:r w:rsidRPr="00412145">
              <w:rPr>
                <w:rFonts w:ascii="Arial" w:eastAsia="Calibri" w:hAnsi="Arial" w:cs="Arial"/>
                <w:color w:val="000000"/>
                <w:lang w:val="en-GB"/>
              </w:rPr>
              <w:t>25%</w:t>
            </w:r>
          </w:p>
        </w:tc>
      </w:tr>
      <w:tr w:rsidR="00412145" w:rsidRPr="00412145" w14:paraId="1597ECF5" w14:textId="77777777" w:rsidTr="00EE7A30">
        <w:trPr>
          <w:trHeight w:val="1400"/>
        </w:trPr>
        <w:tc>
          <w:tcPr>
            <w:tcW w:w="505" w:type="dxa"/>
            <w:tcBorders>
              <w:top w:val="single" w:sz="4" w:space="0" w:color="000000"/>
            </w:tcBorders>
            <w:shd w:val="clear" w:color="auto" w:fill="auto"/>
          </w:tcPr>
          <w:p w14:paraId="6486083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23</w:t>
            </w:r>
          </w:p>
        </w:tc>
        <w:tc>
          <w:tcPr>
            <w:tcW w:w="8802" w:type="dxa"/>
            <w:gridSpan w:val="6"/>
            <w:tcBorders>
              <w:top w:val="single" w:sz="4" w:space="0" w:color="000000"/>
            </w:tcBorders>
            <w:shd w:val="clear" w:color="auto" w:fill="auto"/>
          </w:tcPr>
          <w:p w14:paraId="04F59A85"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Learning resources</w:t>
            </w:r>
          </w:p>
          <w:p w14:paraId="5D359BCF" w14:textId="2C8EADE2"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w:t>
            </w:r>
            <w:r w:rsidR="003E231D" w:rsidRPr="003E231D">
              <w:rPr>
                <w:rFonts w:ascii="Arial" w:hAnsi="Arial" w:cs="Arial"/>
                <w:i/>
              </w:rPr>
              <w:t>eams,</w:t>
            </w:r>
            <w:r w:rsidR="003E231D">
              <w:t xml:space="preserve"> </w:t>
            </w:r>
            <w:r w:rsidRPr="00412145">
              <w:rPr>
                <w:rFonts w:ascii="Arial" w:eastAsia="Calibri" w:hAnsi="Arial" w:cs="Arial"/>
                <w:i/>
                <w:lang w:val="en-GB"/>
              </w:rPr>
              <w:t>etc.)</w:t>
            </w:r>
          </w:p>
          <w:p w14:paraId="6CA73694" w14:textId="77777777" w:rsidR="00412145" w:rsidRPr="00412145" w:rsidRDefault="00412145" w:rsidP="00412145">
            <w:pPr>
              <w:spacing w:before="0" w:after="0"/>
              <w:rPr>
                <w:rFonts w:ascii="Arial" w:eastAsia="Calibri" w:hAnsi="Arial" w:cs="Arial"/>
                <w:i/>
                <w:lang w:val="en-GB"/>
              </w:rPr>
            </w:pPr>
          </w:p>
          <w:p w14:paraId="65E5B88F" w14:textId="77777777" w:rsidR="00412145" w:rsidRPr="00412145" w:rsidRDefault="00412145" w:rsidP="00412145">
            <w:pPr>
              <w:numPr>
                <w:ilvl w:val="0"/>
                <w:numId w:val="13"/>
              </w:numPr>
              <w:pBdr>
                <w:top w:val="nil"/>
                <w:left w:val="nil"/>
                <w:bottom w:val="nil"/>
                <w:right w:val="nil"/>
                <w:between w:val="nil"/>
              </w:pBdr>
              <w:spacing w:before="0" w:after="0" w:line="276" w:lineRule="auto"/>
              <w:contextualSpacing/>
              <w:rPr>
                <w:rFonts w:ascii="Arial" w:eastAsia="Calibri" w:hAnsi="Arial" w:cs="Arial"/>
                <w:i/>
                <w:lang w:val="en-GB"/>
              </w:rPr>
            </w:pPr>
            <w:r w:rsidRPr="00412145">
              <w:rPr>
                <w:rFonts w:ascii="Arial" w:eastAsia="Calibri" w:hAnsi="Arial" w:cs="Arial"/>
                <w:i/>
                <w:lang w:val="en-GB"/>
              </w:rPr>
              <w:t>Key Texts</w:t>
            </w:r>
          </w:p>
          <w:p w14:paraId="38E63C43" w14:textId="77777777" w:rsidR="00412145" w:rsidRPr="00412145" w:rsidRDefault="00412145" w:rsidP="00412145">
            <w:pPr>
              <w:shd w:val="clear" w:color="auto" w:fill="FFFFFF"/>
              <w:spacing w:before="0" w:after="0"/>
              <w:rPr>
                <w:rFonts w:ascii="Arial" w:eastAsia="Calibri" w:hAnsi="Arial" w:cs="Arial"/>
                <w:color w:val="111111"/>
                <w:lang w:val="en-GB" w:eastAsia="en-GB"/>
              </w:rPr>
            </w:pPr>
            <w:r w:rsidRPr="00412145">
              <w:rPr>
                <w:rFonts w:ascii="Arial" w:eastAsia="Calibri" w:hAnsi="Arial" w:cs="Arial"/>
                <w:color w:val="000000"/>
                <w:lang w:val="en-GB"/>
              </w:rPr>
              <w:t xml:space="preserve">Apps, J. (2012) </w:t>
            </w:r>
            <w:r w:rsidRPr="00412145">
              <w:rPr>
                <w:rFonts w:ascii="Arial" w:eastAsia="Calibri" w:hAnsi="Arial" w:cs="Arial"/>
                <w:i/>
                <w:iCs/>
                <w:color w:val="000000"/>
                <w:lang w:val="en-GB"/>
              </w:rPr>
              <w:t>Voice and Speaking Skills For Dummies</w:t>
            </w:r>
            <w:r w:rsidRPr="00412145">
              <w:rPr>
                <w:rFonts w:ascii="Arial" w:eastAsia="Calibri" w:hAnsi="Arial" w:cs="Arial"/>
                <w:color w:val="000000"/>
                <w:lang w:val="en-GB"/>
              </w:rPr>
              <w:t>. Chichester: John Wiley &amp; Sons Ltd.</w:t>
            </w:r>
          </w:p>
          <w:p w14:paraId="73A2A8E8"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Baldy, C. (2010) </w:t>
            </w:r>
            <w:r w:rsidRPr="00412145">
              <w:rPr>
                <w:rFonts w:ascii="Arial" w:eastAsia="Times New Roman" w:hAnsi="Arial" w:cs="Arial"/>
                <w:i/>
                <w:lang w:val="en-GB"/>
              </w:rPr>
              <w:t xml:space="preserve">The Student Voice: An Introduction to Developing the singing voice. </w:t>
            </w:r>
            <w:r w:rsidRPr="00412145">
              <w:rPr>
                <w:rFonts w:ascii="Arial" w:eastAsia="Times New Roman" w:hAnsi="Arial" w:cs="Arial"/>
                <w:lang w:val="en-GB"/>
              </w:rPr>
              <w:t>Edinburgh: Dunedin Academic Press.</w:t>
            </w:r>
          </w:p>
          <w:p w14:paraId="4236D2ED" w14:textId="77777777" w:rsidR="00412145" w:rsidRPr="00412145" w:rsidRDefault="00412145" w:rsidP="00412145">
            <w:pPr>
              <w:shd w:val="clear" w:color="auto" w:fill="FFFFFF"/>
              <w:spacing w:before="0" w:after="0"/>
              <w:rPr>
                <w:rFonts w:ascii="Arial" w:eastAsia="Calibri" w:hAnsi="Arial" w:cs="Arial"/>
                <w:color w:val="333333"/>
                <w:lang w:val="en-GB" w:eastAsia="en-GB"/>
              </w:rPr>
            </w:pPr>
            <w:r w:rsidRPr="00412145">
              <w:rPr>
                <w:rFonts w:ascii="Arial" w:eastAsia="Calibri" w:hAnsi="Arial" w:cs="Arial"/>
                <w:color w:val="111111"/>
                <w:lang w:val="en-GB"/>
              </w:rPr>
              <w:t xml:space="preserve">Behman, A. (2012) </w:t>
            </w:r>
            <w:r w:rsidRPr="00412145">
              <w:rPr>
                <w:rFonts w:ascii="Arial" w:eastAsia="Calibri" w:hAnsi="Arial" w:cs="Arial"/>
                <w:i/>
                <w:color w:val="111111"/>
                <w:lang w:val="en-GB"/>
              </w:rPr>
              <w:t xml:space="preserve">Speech and Voice Science. </w:t>
            </w:r>
            <w:r w:rsidRPr="00412145">
              <w:rPr>
                <w:rFonts w:ascii="Arial" w:eastAsia="Calibri" w:hAnsi="Arial" w:cs="Arial"/>
                <w:color w:val="111111"/>
                <w:lang w:val="en-GB"/>
              </w:rPr>
              <w:t>2</w:t>
            </w:r>
            <w:r w:rsidRPr="00412145">
              <w:rPr>
                <w:rFonts w:ascii="Arial" w:eastAsia="Calibri" w:hAnsi="Arial" w:cs="Arial"/>
                <w:color w:val="111111"/>
                <w:vertAlign w:val="superscript"/>
                <w:lang w:val="en-GB"/>
              </w:rPr>
              <w:t>nd</w:t>
            </w:r>
            <w:r w:rsidRPr="00412145">
              <w:rPr>
                <w:rFonts w:ascii="Arial" w:eastAsia="Calibri" w:hAnsi="Arial" w:cs="Arial"/>
                <w:color w:val="111111"/>
                <w:lang w:val="en-GB"/>
              </w:rPr>
              <w:t xml:space="preserve"> edn. San Diego: </w:t>
            </w:r>
            <w:r w:rsidRPr="00412145">
              <w:rPr>
                <w:rFonts w:ascii="Arial" w:eastAsia="Calibri" w:hAnsi="Arial" w:cs="Arial"/>
                <w:color w:val="333333"/>
                <w:shd w:val="clear" w:color="auto" w:fill="FFFFFF"/>
                <w:lang w:val="en-GB"/>
              </w:rPr>
              <w:t>Plural Publishing Inc.</w:t>
            </w:r>
            <w:r w:rsidRPr="00412145">
              <w:rPr>
                <w:rFonts w:ascii="Arial" w:eastAsia="Calibri" w:hAnsi="Arial" w:cs="Arial"/>
                <w:color w:val="111111"/>
                <w:lang w:val="en-GB"/>
              </w:rPr>
              <w:t xml:space="preserve"> </w:t>
            </w:r>
          </w:p>
          <w:p w14:paraId="4C46B7AC" w14:textId="77777777" w:rsidR="00412145" w:rsidRPr="00412145" w:rsidRDefault="00412145" w:rsidP="00412145">
            <w:pPr>
              <w:spacing w:before="0" w:after="0"/>
              <w:rPr>
                <w:rFonts w:ascii="Arial" w:eastAsia="Times New Roman" w:hAnsi="Arial" w:cs="Arial"/>
                <w:lang w:val="en-GB"/>
              </w:rPr>
            </w:pPr>
            <w:r w:rsidRPr="00412145">
              <w:rPr>
                <w:rFonts w:ascii="Arial" w:eastAsia="Calibri" w:hAnsi="Arial" w:cs="Arial"/>
                <w:lang w:val="en-GB"/>
              </w:rPr>
              <w:t>Bos, N. (2017) </w:t>
            </w:r>
            <w:r w:rsidRPr="00412145">
              <w:rPr>
                <w:rFonts w:ascii="Arial" w:eastAsia="Calibri" w:hAnsi="Arial" w:cs="Arial"/>
                <w:i/>
                <w:lang w:val="en-GB"/>
              </w:rPr>
              <w:t xml:space="preserve">Singing 101: Vocal Basics and Fundamental Singing Skills for All Styles and Abilities. </w:t>
            </w:r>
            <w:r w:rsidRPr="00412145">
              <w:rPr>
                <w:rFonts w:ascii="Arial" w:eastAsia="Times New Roman" w:hAnsi="Arial" w:cs="Arial"/>
                <w:lang w:val="en-GB"/>
              </w:rPr>
              <w:t>Washington: StudioBos.</w:t>
            </w:r>
          </w:p>
          <w:p w14:paraId="500118B3" w14:textId="77777777" w:rsidR="00412145" w:rsidRPr="00412145" w:rsidRDefault="00412145" w:rsidP="00412145">
            <w:pPr>
              <w:shd w:val="clear" w:color="auto" w:fill="FFFFFF"/>
              <w:spacing w:before="0" w:after="0"/>
              <w:rPr>
                <w:rFonts w:ascii="Arial" w:eastAsia="Calibri" w:hAnsi="Arial" w:cs="Arial"/>
                <w:color w:val="111111"/>
                <w:lang w:val="en-GB"/>
              </w:rPr>
            </w:pPr>
            <w:r w:rsidRPr="00412145">
              <w:rPr>
                <w:rFonts w:ascii="Arial" w:eastAsia="Calibri" w:hAnsi="Arial" w:cs="Arial"/>
                <w:color w:val="000000"/>
                <w:lang w:val="en-GB"/>
              </w:rPr>
              <w:t xml:space="preserve">Bozeman, K. (2013) </w:t>
            </w:r>
            <w:r w:rsidRPr="00412145">
              <w:rPr>
                <w:rFonts w:ascii="Arial" w:eastAsia="Calibri" w:hAnsi="Arial" w:cs="Arial"/>
                <w:i/>
                <w:iCs/>
                <w:color w:val="000000"/>
                <w:lang w:val="en-GB"/>
              </w:rPr>
              <w:t>Practical Vocal Acoustics: Pedagogic Applications for Teachers and Singers</w:t>
            </w:r>
            <w:r w:rsidRPr="00412145">
              <w:rPr>
                <w:rFonts w:ascii="Arial" w:eastAsia="Calibri" w:hAnsi="Arial" w:cs="Arial"/>
                <w:color w:val="000000"/>
                <w:lang w:val="en-GB"/>
              </w:rPr>
              <w:t>. New York: Pendragon Press.</w:t>
            </w:r>
            <w:r w:rsidRPr="00412145">
              <w:rPr>
                <w:rFonts w:ascii="Arial" w:eastAsia="Calibri" w:hAnsi="Arial" w:cs="Arial"/>
                <w:color w:val="111111"/>
                <w:lang w:val="en-GB"/>
              </w:rPr>
              <w:t xml:space="preserve"> </w:t>
            </w:r>
          </w:p>
          <w:p w14:paraId="551D755A" w14:textId="77777777" w:rsidR="00412145" w:rsidRPr="00412145" w:rsidRDefault="00412145" w:rsidP="00412145">
            <w:pPr>
              <w:widowControl w:val="0"/>
              <w:pBdr>
                <w:top w:val="nil"/>
                <w:left w:val="nil"/>
                <w:bottom w:val="nil"/>
                <w:right w:val="nil"/>
                <w:between w:val="nil"/>
                <w:bar w:val="nil"/>
              </w:pBdr>
              <w:spacing w:before="0" w:after="0"/>
              <w:jc w:val="both"/>
              <w:rPr>
                <w:rFonts w:ascii="Arial" w:eastAsia="Calibri" w:hAnsi="Arial" w:cs="Arial"/>
                <w:lang w:val="en-GB"/>
              </w:rPr>
            </w:pPr>
            <w:r w:rsidRPr="00412145">
              <w:rPr>
                <w:rFonts w:ascii="Arial" w:eastAsia="Calibri" w:hAnsi="Arial" w:cs="Arial"/>
                <w:lang w:val="en-GB"/>
              </w:rPr>
              <w:t xml:space="preserve">Bunch Dayme, M. (2006) </w:t>
            </w:r>
            <w:r w:rsidRPr="00412145">
              <w:rPr>
                <w:rFonts w:ascii="Arial" w:eastAsia="Calibri" w:hAnsi="Arial" w:cs="Arial"/>
                <w:i/>
                <w:iCs/>
                <w:lang w:val="en-GB"/>
              </w:rPr>
              <w:t>The Performer's Voice</w:t>
            </w:r>
            <w:r w:rsidRPr="00412145">
              <w:rPr>
                <w:rFonts w:ascii="Arial" w:eastAsia="Calibri" w:hAnsi="Arial" w:cs="Arial"/>
                <w:lang w:val="en-GB"/>
              </w:rPr>
              <w:t>. London: W. W. Norton.</w:t>
            </w:r>
          </w:p>
          <w:p w14:paraId="662BCDDE" w14:textId="77777777" w:rsidR="00412145" w:rsidRPr="00412145" w:rsidRDefault="00412145" w:rsidP="00412145">
            <w:pPr>
              <w:spacing w:before="0" w:after="0"/>
              <w:rPr>
                <w:rFonts w:ascii="Arial" w:eastAsia="Times New Roman" w:hAnsi="Arial" w:cs="Arial"/>
                <w:lang w:val="en-GB"/>
              </w:rPr>
            </w:pPr>
            <w:r w:rsidRPr="00412145">
              <w:rPr>
                <w:rFonts w:ascii="Arial" w:eastAsia="Calibri" w:hAnsi="Arial" w:cs="Arial"/>
                <w:lang w:val="en-GB"/>
              </w:rPr>
              <w:t xml:space="preserve">Bunch, Dayme, M. (2009) </w:t>
            </w:r>
            <w:r w:rsidRPr="00412145">
              <w:rPr>
                <w:rFonts w:ascii="Arial" w:eastAsia="Calibri" w:hAnsi="Arial" w:cs="Arial"/>
                <w:i/>
                <w:lang w:val="en-GB"/>
              </w:rPr>
              <w:t>Dynamic of the Singing Voice</w:t>
            </w:r>
            <w:r w:rsidRPr="00412145">
              <w:rPr>
                <w:rFonts w:ascii="Arial" w:eastAsia="Calibri" w:hAnsi="Arial" w:cs="Arial"/>
                <w:lang w:val="en-GB"/>
              </w:rPr>
              <w:t>. London: W. W. Norton.</w:t>
            </w:r>
          </w:p>
          <w:p w14:paraId="3985A520"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Carey, D. and Carey, R. (2008) </w:t>
            </w:r>
            <w:r w:rsidRPr="00412145">
              <w:rPr>
                <w:rFonts w:ascii="Arial" w:eastAsia="Times New Roman" w:hAnsi="Arial" w:cs="Arial"/>
                <w:i/>
                <w:lang w:val="en-GB"/>
              </w:rPr>
              <w:t xml:space="preserve">Vocal Arts Workbook and DVD. </w:t>
            </w:r>
            <w:r w:rsidRPr="00412145">
              <w:rPr>
                <w:rFonts w:ascii="Arial" w:eastAsia="Times New Roman" w:hAnsi="Arial" w:cs="Arial"/>
                <w:lang w:val="en-GB"/>
              </w:rPr>
              <w:t>London: Methuen Drama.</w:t>
            </w:r>
          </w:p>
          <w:p w14:paraId="571C908B" w14:textId="77777777" w:rsidR="00412145" w:rsidRPr="00412145" w:rsidRDefault="00412145" w:rsidP="00412145">
            <w:pPr>
              <w:spacing w:before="0" w:after="0"/>
              <w:jc w:val="both"/>
              <w:rPr>
                <w:rFonts w:ascii="Arial" w:eastAsia="Calibri" w:hAnsi="Arial" w:cs="Arial"/>
                <w:lang w:val="en-GB"/>
              </w:rPr>
            </w:pPr>
            <w:r w:rsidRPr="00412145">
              <w:rPr>
                <w:rFonts w:ascii="Arial" w:eastAsia="Calibri" w:hAnsi="Arial" w:cs="Arial"/>
                <w:lang w:val="en-GB"/>
              </w:rPr>
              <w:t xml:space="preserve">Carey, D. and Carey, R. (2010) </w:t>
            </w:r>
            <w:r w:rsidRPr="00412145">
              <w:rPr>
                <w:rFonts w:ascii="Arial" w:eastAsia="Calibri" w:hAnsi="Arial" w:cs="Arial"/>
                <w:i/>
                <w:iCs/>
                <w:lang w:val="en-GB"/>
              </w:rPr>
              <w:t>The Verbal Arts Workbook: A Practical Course for Speaking Text.</w:t>
            </w:r>
            <w:r w:rsidRPr="00412145">
              <w:rPr>
                <w:rFonts w:ascii="Arial" w:eastAsia="Calibri" w:hAnsi="Arial" w:cs="Arial"/>
                <w:lang w:val="en-GB"/>
              </w:rPr>
              <w:t xml:space="preserve"> London: Methuen Drama </w:t>
            </w:r>
          </w:p>
          <w:p w14:paraId="7DE20F1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Carlson, R. (2015) </w:t>
            </w:r>
            <w:r w:rsidRPr="00412145">
              <w:rPr>
                <w:rFonts w:ascii="Arial" w:eastAsia="Calibri" w:hAnsi="Arial" w:cs="Arial"/>
                <w:i/>
                <w:lang w:val="en-GB"/>
              </w:rPr>
              <w:t>What Do I Do With My Hands?A Guide to Acting for the Singer.</w:t>
            </w:r>
            <w:r w:rsidRPr="00412145">
              <w:rPr>
                <w:rFonts w:ascii="Arial" w:eastAsia="Calibri" w:hAnsi="Arial" w:cs="Arial"/>
                <w:lang w:val="en-GB"/>
              </w:rPr>
              <w:t xml:space="preserve"> Las Vegas: Personal Dynamics Publishing. </w:t>
            </w:r>
          </w:p>
          <w:p w14:paraId="646ADDF1" w14:textId="77777777" w:rsidR="00412145" w:rsidRPr="00412145" w:rsidRDefault="00412145" w:rsidP="00412145">
            <w:pPr>
              <w:widowControl w:val="0"/>
              <w:pBdr>
                <w:top w:val="nil"/>
                <w:left w:val="nil"/>
                <w:bottom w:val="nil"/>
                <w:right w:val="nil"/>
                <w:between w:val="nil"/>
                <w:bar w:val="nil"/>
              </w:pBdr>
              <w:spacing w:before="0" w:after="0"/>
              <w:jc w:val="both"/>
              <w:rPr>
                <w:rFonts w:ascii="Arial" w:eastAsia="Times New Roman" w:hAnsi="Arial" w:cs="Arial"/>
                <w:lang w:val="en-GB"/>
              </w:rPr>
            </w:pPr>
            <w:r w:rsidRPr="00412145">
              <w:rPr>
                <w:rFonts w:ascii="Arial" w:eastAsia="Calibri" w:hAnsi="Arial" w:cs="Arial"/>
                <w:lang w:val="en-GB"/>
              </w:rPr>
              <w:t xml:space="preserve">Chapman, J. (2010) </w:t>
            </w:r>
            <w:r w:rsidRPr="00412145">
              <w:rPr>
                <w:rFonts w:ascii="Arial" w:eastAsia="Calibri" w:hAnsi="Arial" w:cs="Arial"/>
                <w:i/>
                <w:iCs/>
                <w:lang w:val="en-GB"/>
              </w:rPr>
              <w:t>Singing and Teaching Singing: a Holistic Approach to Classical Voice</w:t>
            </w:r>
            <w:r w:rsidRPr="00412145">
              <w:rPr>
                <w:rFonts w:ascii="Arial" w:eastAsia="Calibri" w:hAnsi="Arial" w:cs="Arial"/>
                <w:lang w:val="en-GB"/>
              </w:rPr>
              <w:t>. San Diego: Plural Pub.</w:t>
            </w:r>
          </w:p>
          <w:p w14:paraId="72D1640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Gagne, J. (2015) </w:t>
            </w:r>
            <w:r w:rsidRPr="00412145">
              <w:rPr>
                <w:rFonts w:ascii="Arial" w:eastAsia="Calibri" w:hAnsi="Arial" w:cs="Arial"/>
                <w:i/>
                <w:lang w:val="en-GB"/>
              </w:rPr>
              <w:t>Belting: A Guide to Healthy, Powerful Singing.</w:t>
            </w:r>
            <w:r w:rsidRPr="00412145">
              <w:rPr>
                <w:rFonts w:ascii="Arial" w:eastAsia="Calibri" w:hAnsi="Arial" w:cs="Arial"/>
                <w:lang w:val="en-GB"/>
              </w:rPr>
              <w:t xml:space="preserve"> </w:t>
            </w:r>
            <w:r w:rsidRPr="00412145">
              <w:rPr>
                <w:rFonts w:ascii="Arial" w:eastAsia="Calibri" w:hAnsi="Arial" w:cs="Arial"/>
                <w:color w:val="333333"/>
                <w:shd w:val="clear" w:color="auto" w:fill="FFFFFF"/>
                <w:lang w:val="en-GB"/>
              </w:rPr>
              <w:t>Berklee Press Publications</w:t>
            </w:r>
          </w:p>
          <w:p w14:paraId="65F8507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Gerle, A. (2018) </w:t>
            </w:r>
            <w:r w:rsidRPr="00412145">
              <w:rPr>
                <w:rFonts w:ascii="Arial" w:eastAsia="Calibri" w:hAnsi="Arial" w:cs="Arial"/>
                <w:i/>
                <w:lang w:val="en-GB"/>
              </w:rPr>
              <w:t>Music Essentials for Singers and Actors: Fundamentals of Notation, Sight Singing, and Music Theory.</w:t>
            </w:r>
            <w:r w:rsidRPr="00412145">
              <w:rPr>
                <w:rFonts w:ascii="Arial" w:eastAsia="Calibri" w:hAnsi="Arial" w:cs="Arial"/>
                <w:lang w:val="en-GB"/>
              </w:rPr>
              <w:t xml:space="preserve"> Milwaukee: Hal Leonard.</w:t>
            </w:r>
          </w:p>
          <w:p w14:paraId="0232D38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Greene, A. (1985) </w:t>
            </w:r>
            <w:r w:rsidRPr="00412145">
              <w:rPr>
                <w:rFonts w:ascii="Arial" w:eastAsia="Calibri" w:hAnsi="Arial" w:cs="Arial"/>
                <w:i/>
                <w:lang w:val="en-GB"/>
              </w:rPr>
              <w:t>New Voice: How to Sing and Speak Properly</w:t>
            </w:r>
            <w:r w:rsidRPr="00412145">
              <w:rPr>
                <w:rFonts w:ascii="Arial" w:eastAsia="Calibri" w:hAnsi="Arial" w:cs="Arial"/>
                <w:lang w:val="en-GB"/>
              </w:rPr>
              <w:t>. Milwaukee: Hal Leonard.</w:t>
            </w:r>
          </w:p>
          <w:p w14:paraId="72E87DCF"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Kayes. G. (2004) </w:t>
            </w:r>
            <w:r w:rsidRPr="00412145">
              <w:rPr>
                <w:rFonts w:ascii="Arial" w:eastAsia="Times New Roman" w:hAnsi="Arial" w:cs="Arial"/>
                <w:i/>
                <w:lang w:val="en-GB"/>
              </w:rPr>
              <w:t xml:space="preserve">Singing and The Actor. </w:t>
            </w:r>
            <w:r w:rsidRPr="00412145">
              <w:rPr>
                <w:rFonts w:ascii="Arial" w:eastAsia="Times New Roman" w:hAnsi="Arial" w:cs="Arial"/>
                <w:lang w:val="en-GB"/>
              </w:rPr>
              <w:t>2</w:t>
            </w:r>
            <w:r w:rsidRPr="00412145">
              <w:rPr>
                <w:rFonts w:ascii="Arial" w:eastAsia="Times New Roman" w:hAnsi="Arial" w:cs="Arial"/>
                <w:vertAlign w:val="superscript"/>
                <w:lang w:val="en-GB"/>
              </w:rPr>
              <w:t>nd</w:t>
            </w:r>
            <w:r w:rsidRPr="00412145">
              <w:rPr>
                <w:rFonts w:ascii="Arial" w:eastAsia="Times New Roman" w:hAnsi="Arial" w:cs="Arial"/>
                <w:lang w:val="en-GB"/>
              </w:rPr>
              <w:t xml:space="preserve"> edn. London:</w:t>
            </w:r>
            <w:r w:rsidRPr="00412145">
              <w:rPr>
                <w:rFonts w:ascii="Arial" w:eastAsia="Times New Roman" w:hAnsi="Arial" w:cs="Arial"/>
                <w:i/>
                <w:lang w:val="en-GB"/>
              </w:rPr>
              <w:t xml:space="preserve"> </w:t>
            </w:r>
            <w:r w:rsidRPr="00412145">
              <w:rPr>
                <w:rFonts w:ascii="Arial" w:eastAsia="Times New Roman" w:hAnsi="Arial" w:cs="Arial"/>
                <w:lang w:val="en-GB"/>
              </w:rPr>
              <w:t xml:space="preserve">A&amp;C Black Publishers Ltd. </w:t>
            </w:r>
          </w:p>
          <w:p w14:paraId="5C2F63C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Hall, K. (2014) </w:t>
            </w:r>
            <w:r w:rsidRPr="00412145">
              <w:rPr>
                <w:rFonts w:ascii="Arial" w:eastAsia="Calibri" w:hAnsi="Arial" w:cs="Arial"/>
                <w:i/>
                <w:iCs/>
                <w:lang w:val="en-GB"/>
              </w:rPr>
              <w:t>So You Want To Sing Music Theater: A Guide for Professionals</w:t>
            </w:r>
            <w:r w:rsidRPr="00412145">
              <w:rPr>
                <w:rFonts w:ascii="Arial" w:eastAsia="Calibri" w:hAnsi="Arial" w:cs="Arial"/>
                <w:lang w:val="en-GB"/>
              </w:rPr>
              <w:t>. United States: Rowman &amp; Littlefield Education.</w:t>
            </w:r>
          </w:p>
          <w:p w14:paraId="21132076" w14:textId="77777777" w:rsidR="00412145" w:rsidRPr="00412145" w:rsidRDefault="00412145" w:rsidP="00412145">
            <w:pPr>
              <w:autoSpaceDE w:val="0"/>
              <w:autoSpaceDN w:val="0"/>
              <w:spacing w:before="0" w:after="0"/>
              <w:jc w:val="both"/>
              <w:rPr>
                <w:rFonts w:ascii="Arial" w:eastAsia="Calibri" w:hAnsi="Arial" w:cs="Arial"/>
                <w:lang w:val="en-GB"/>
              </w:rPr>
            </w:pPr>
            <w:r w:rsidRPr="00412145">
              <w:rPr>
                <w:rFonts w:ascii="Arial" w:eastAsia="Calibri" w:hAnsi="Arial" w:cs="Arial"/>
                <w:color w:val="000000"/>
                <w:lang w:val="en-GB"/>
              </w:rPr>
              <w:t xml:space="preserve">Harrison, P. (2014) </w:t>
            </w:r>
            <w:r w:rsidRPr="00412145">
              <w:rPr>
                <w:rFonts w:ascii="Arial" w:eastAsia="Calibri" w:hAnsi="Arial" w:cs="Arial"/>
                <w:i/>
                <w:iCs/>
                <w:color w:val="000000"/>
                <w:lang w:val="en-GB"/>
              </w:rPr>
              <w:t>Singing: Personal and Performance Values in Training</w:t>
            </w:r>
            <w:r w:rsidRPr="00412145">
              <w:rPr>
                <w:rFonts w:ascii="Arial" w:eastAsia="Calibri" w:hAnsi="Arial" w:cs="Arial"/>
                <w:color w:val="000000"/>
                <w:lang w:val="en-GB"/>
              </w:rPr>
              <w:t>. London: Dunedin Academic Press.</w:t>
            </w:r>
          </w:p>
          <w:p w14:paraId="75D10291" w14:textId="77777777" w:rsidR="00412145" w:rsidRPr="00412145" w:rsidRDefault="00412145" w:rsidP="00412145">
            <w:pPr>
              <w:spacing w:before="0" w:after="0"/>
              <w:rPr>
                <w:rFonts w:ascii="Arial" w:eastAsia="Times New Roman" w:hAnsi="Arial" w:cs="Arial"/>
                <w:lang w:val="en-GB" w:eastAsia="en-GB"/>
              </w:rPr>
            </w:pPr>
            <w:r w:rsidRPr="00412145">
              <w:rPr>
                <w:rFonts w:ascii="Arial" w:eastAsia="Times New Roman" w:hAnsi="Arial" w:cs="Arial"/>
                <w:lang w:val="en-GB" w:eastAsia="en-GB"/>
              </w:rPr>
              <w:t xml:space="preserve">Hamady, J. (2016) </w:t>
            </w:r>
            <w:r w:rsidRPr="00412145">
              <w:rPr>
                <w:rFonts w:ascii="Arial" w:eastAsia="Times New Roman" w:hAnsi="Arial" w:cs="Arial"/>
                <w:i/>
                <w:lang w:val="en-GB" w:eastAsia="en-GB"/>
              </w:rPr>
              <w:t>The Art of Singing on Stage and in the Studio: Understanding the Psychology, Relationships, and Technology in Recording and Live Performance.</w:t>
            </w:r>
            <w:r w:rsidRPr="00412145">
              <w:rPr>
                <w:rFonts w:ascii="Arial" w:eastAsia="Times New Roman" w:hAnsi="Arial" w:cs="Arial"/>
                <w:lang w:val="en-GB" w:eastAsia="en-GB"/>
              </w:rPr>
              <w:t xml:space="preserve"> New York: Applause Theatre Book Publisher</w:t>
            </w:r>
          </w:p>
          <w:p w14:paraId="6E5C5B40"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Houseman, B. (2002) </w:t>
            </w:r>
            <w:r w:rsidRPr="00412145">
              <w:rPr>
                <w:rFonts w:ascii="Arial" w:eastAsia="Times New Roman" w:hAnsi="Arial" w:cs="Arial"/>
                <w:bCs/>
                <w:i/>
                <w:lang w:val="en-GB"/>
              </w:rPr>
              <w:t xml:space="preserve">Finding Your Voice: A Complete Voice Training Manual for Actors. </w:t>
            </w:r>
            <w:r w:rsidRPr="00412145">
              <w:rPr>
                <w:rFonts w:ascii="Arial" w:eastAsia="Times New Roman" w:hAnsi="Arial" w:cs="Arial"/>
                <w:bCs/>
                <w:lang w:val="en-GB"/>
              </w:rPr>
              <w:t>London:</w:t>
            </w:r>
            <w:r w:rsidRPr="00412145">
              <w:rPr>
                <w:rFonts w:ascii="Arial" w:eastAsia="Times New Roman" w:hAnsi="Arial" w:cs="Arial"/>
                <w:bCs/>
                <w:i/>
                <w:lang w:val="en-GB"/>
              </w:rPr>
              <w:t xml:space="preserve"> </w:t>
            </w:r>
            <w:r w:rsidRPr="00412145">
              <w:rPr>
                <w:rFonts w:ascii="Arial" w:eastAsia="Times New Roman" w:hAnsi="Arial" w:cs="Arial"/>
                <w:lang w:val="en-GB"/>
              </w:rPr>
              <w:t>Nick Hern Books.</w:t>
            </w:r>
          </w:p>
          <w:p w14:paraId="682599B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Isherwood, N. (2012) </w:t>
            </w:r>
            <w:r w:rsidRPr="00412145">
              <w:rPr>
                <w:rFonts w:ascii="Arial" w:eastAsia="Calibri" w:hAnsi="Arial" w:cs="Arial"/>
                <w:i/>
                <w:lang w:val="en-GB"/>
              </w:rPr>
              <w:t>Techniques of Singing</w:t>
            </w:r>
            <w:r w:rsidRPr="00412145">
              <w:rPr>
                <w:rFonts w:ascii="Arial" w:eastAsia="Calibri" w:hAnsi="Arial" w:cs="Arial"/>
                <w:lang w:val="en-GB"/>
              </w:rPr>
              <w:t>. Essex: Barenreiter-Verlag Karl Votterle.</w:t>
            </w:r>
          </w:p>
          <w:p w14:paraId="0586D7E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John, D. (2014) </w:t>
            </w:r>
            <w:r w:rsidRPr="00412145">
              <w:rPr>
                <w:rFonts w:ascii="Arial" w:eastAsia="Calibri" w:hAnsi="Arial" w:cs="Arial"/>
                <w:i/>
                <w:lang w:val="en-GB"/>
              </w:rPr>
              <w:t>A History of Singing</w:t>
            </w:r>
            <w:r w:rsidRPr="00412145">
              <w:rPr>
                <w:rFonts w:ascii="Arial" w:eastAsia="Calibri" w:hAnsi="Arial" w:cs="Arial"/>
                <w:lang w:val="en-GB"/>
              </w:rPr>
              <w:t>. Cambridge: Cambridge University Press.</w:t>
            </w:r>
          </w:p>
          <w:p w14:paraId="2114706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Latimero, G. and Popeil, L. (2012) </w:t>
            </w:r>
            <w:r w:rsidRPr="00412145">
              <w:rPr>
                <w:rFonts w:ascii="Arial" w:eastAsia="Calibri" w:hAnsi="Arial" w:cs="Arial"/>
                <w:i/>
                <w:lang w:val="en-GB"/>
              </w:rPr>
              <w:t xml:space="preserve">Sing Anything: Mastering Vocal Styles. </w:t>
            </w:r>
            <w:r w:rsidRPr="00412145">
              <w:rPr>
                <w:rFonts w:ascii="Arial" w:eastAsia="Calibri" w:hAnsi="Arial" w:cs="Arial"/>
                <w:lang w:val="en-GB"/>
              </w:rPr>
              <w:t>Independently published.</w:t>
            </w:r>
          </w:p>
          <w:p w14:paraId="2829434A" w14:textId="77777777" w:rsidR="00412145" w:rsidRPr="00412145" w:rsidRDefault="00412145" w:rsidP="00412145">
            <w:pPr>
              <w:spacing w:before="0" w:after="0"/>
              <w:rPr>
                <w:rFonts w:ascii="Arial" w:eastAsia="Calibri" w:hAnsi="Arial" w:cs="Arial"/>
                <w:color w:val="111111"/>
                <w:lang w:val="en-GB"/>
              </w:rPr>
            </w:pPr>
            <w:r w:rsidRPr="00412145">
              <w:rPr>
                <w:rFonts w:ascii="Arial" w:eastAsia="Times New Roman" w:hAnsi="Arial" w:cs="Arial"/>
                <w:lang w:val="en-GB"/>
              </w:rPr>
              <w:t xml:space="preserve">Leigh-Post, K. (2014) </w:t>
            </w:r>
            <w:r w:rsidRPr="00412145">
              <w:rPr>
                <w:rFonts w:ascii="Arial" w:eastAsia="Calibri" w:hAnsi="Arial" w:cs="Arial"/>
                <w:i/>
                <w:color w:val="111111"/>
                <w:lang w:val="en-GB"/>
              </w:rPr>
              <w:t>Mind-body Awareness for Singers: Unleashing Optimal Performance.</w:t>
            </w:r>
            <w:r w:rsidRPr="00412145">
              <w:rPr>
                <w:rFonts w:ascii="Arial" w:eastAsia="Calibri" w:hAnsi="Arial" w:cs="Arial"/>
                <w:color w:val="111111"/>
                <w:lang w:val="en-GB"/>
              </w:rPr>
              <w:t xml:space="preserve"> Plymouth: </w:t>
            </w:r>
            <w:r w:rsidRPr="00412145">
              <w:rPr>
                <w:rFonts w:ascii="Arial" w:eastAsia="Calibri" w:hAnsi="Arial" w:cs="Arial"/>
                <w:color w:val="333333"/>
                <w:shd w:val="clear" w:color="auto" w:fill="FFFFFF"/>
                <w:lang w:val="en-GB"/>
              </w:rPr>
              <w:t>Plural Publishing Inc.</w:t>
            </w:r>
          </w:p>
          <w:p w14:paraId="52072AE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Manahan, R. and Petry, M. (2011) </w:t>
            </w:r>
            <w:r w:rsidRPr="00412145">
              <w:rPr>
                <w:rFonts w:ascii="Arial" w:eastAsia="Calibri" w:hAnsi="Arial" w:cs="Arial"/>
                <w:i/>
                <w:lang w:val="en-GB"/>
              </w:rPr>
              <w:t>Unraveling the Mysteries of Vocal Technique</w:t>
            </w:r>
            <w:r w:rsidRPr="00412145">
              <w:rPr>
                <w:rFonts w:ascii="Arial" w:eastAsia="Calibri" w:hAnsi="Arial" w:cs="Arial"/>
                <w:lang w:val="en-GB"/>
              </w:rPr>
              <w:t>. Indiana: Xlibris Corporation.</w:t>
            </w:r>
          </w:p>
          <w:p w14:paraId="7804A7A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Maxwell-Carr, J. (2017) </w:t>
            </w:r>
            <w:r w:rsidRPr="00412145">
              <w:rPr>
                <w:rFonts w:ascii="Arial" w:eastAsia="Calibri" w:hAnsi="Arial" w:cs="Arial"/>
                <w:i/>
                <w:lang w:val="en-GB"/>
              </w:rPr>
              <w:t>Step By Step Guide To Singing: How To Sing.</w:t>
            </w:r>
            <w:r w:rsidRPr="00412145">
              <w:rPr>
                <w:rFonts w:ascii="Arial" w:eastAsia="Calibri" w:hAnsi="Arial" w:cs="Arial"/>
                <w:lang w:val="en-GB"/>
              </w:rPr>
              <w:t xml:space="preserve"> Independently published.</w:t>
            </w:r>
          </w:p>
          <w:p w14:paraId="65A13238"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Melton, J. (2007) </w:t>
            </w:r>
            <w:r w:rsidRPr="00412145">
              <w:rPr>
                <w:rFonts w:ascii="Arial" w:eastAsia="Times New Roman" w:hAnsi="Arial" w:cs="Arial"/>
                <w:i/>
                <w:iCs/>
                <w:lang w:val="en-GB"/>
              </w:rPr>
              <w:t>Singing in Musical Theatre</w:t>
            </w:r>
            <w:r w:rsidRPr="00412145">
              <w:rPr>
                <w:rFonts w:ascii="Arial" w:eastAsia="Times New Roman" w:hAnsi="Arial" w:cs="Arial"/>
                <w:lang w:val="en-GB"/>
              </w:rPr>
              <w:t xml:space="preserve">. New York: Allworth Communication Inc.   </w:t>
            </w:r>
          </w:p>
          <w:p w14:paraId="74108C2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Melton, M. (2011) </w:t>
            </w:r>
            <w:r w:rsidRPr="00412145">
              <w:rPr>
                <w:rFonts w:ascii="Arial" w:eastAsia="Calibri" w:hAnsi="Arial" w:cs="Arial"/>
                <w:i/>
                <w:lang w:val="en-GB"/>
              </w:rPr>
              <w:t>One Voice: Integrating Singing and Theatre Voice Techniques.</w:t>
            </w:r>
            <w:r w:rsidRPr="00412145">
              <w:rPr>
                <w:rFonts w:ascii="Arial" w:eastAsia="Calibri" w:hAnsi="Arial" w:cs="Arial"/>
                <w:lang w:val="en-GB"/>
              </w:rPr>
              <w:t> Illinois: Waveland Press Inc.</w:t>
            </w:r>
          </w:p>
          <w:p w14:paraId="39DD66AC" w14:textId="77777777" w:rsidR="00412145" w:rsidRPr="00412145" w:rsidRDefault="00412145" w:rsidP="00412145">
            <w:pPr>
              <w:autoSpaceDE w:val="0"/>
              <w:autoSpaceDN w:val="0"/>
              <w:spacing w:before="0" w:after="0"/>
              <w:jc w:val="both"/>
              <w:rPr>
                <w:rFonts w:ascii="Arial" w:eastAsia="Calibri" w:hAnsi="Arial" w:cs="Arial"/>
                <w:lang w:val="en-GB"/>
              </w:rPr>
            </w:pPr>
            <w:r w:rsidRPr="00412145">
              <w:rPr>
                <w:rFonts w:ascii="Arial" w:eastAsia="Calibri" w:hAnsi="Arial" w:cs="Arial"/>
                <w:color w:val="000000"/>
                <w:lang w:val="en-GB"/>
              </w:rPr>
              <w:t xml:space="preserve">McKinney, J. (2005) </w:t>
            </w:r>
            <w:r w:rsidRPr="00412145">
              <w:rPr>
                <w:rFonts w:ascii="Arial" w:eastAsia="Calibri" w:hAnsi="Arial" w:cs="Arial"/>
                <w:i/>
                <w:iCs/>
                <w:color w:val="000000"/>
                <w:lang w:val="en-GB"/>
              </w:rPr>
              <w:t xml:space="preserve">The Diagnosis and Correction of Vocal Faults: A Manual for Teachers of Singing and for Choir Directors. </w:t>
            </w:r>
            <w:r w:rsidRPr="00412145">
              <w:rPr>
                <w:rFonts w:ascii="Arial" w:eastAsia="Calibri" w:hAnsi="Arial" w:cs="Arial"/>
                <w:lang w:val="en-GB"/>
              </w:rPr>
              <w:t>Illinois: Waveland Press Inc.</w:t>
            </w:r>
          </w:p>
          <w:p w14:paraId="7DB89871" w14:textId="77777777" w:rsidR="00412145" w:rsidRPr="00412145" w:rsidRDefault="00412145" w:rsidP="00412145">
            <w:pPr>
              <w:spacing w:before="0" w:after="0"/>
              <w:rPr>
                <w:rFonts w:ascii="Arial" w:eastAsia="Calibri" w:hAnsi="Arial" w:cs="Arial"/>
                <w:color w:val="111111"/>
                <w:lang w:val="en-GB"/>
              </w:rPr>
            </w:pPr>
            <w:r w:rsidRPr="00412145">
              <w:rPr>
                <w:rFonts w:ascii="Arial" w:eastAsia="Calibri" w:hAnsi="Arial" w:cs="Arial"/>
                <w:color w:val="111111"/>
                <w:lang w:val="en-GB"/>
              </w:rPr>
              <w:t xml:space="preserve">Nelson, H. (2001) </w:t>
            </w:r>
            <w:r w:rsidRPr="00412145">
              <w:rPr>
                <w:rFonts w:ascii="Arial" w:eastAsia="Calibri" w:hAnsi="Arial" w:cs="Arial"/>
                <w:i/>
                <w:color w:val="111111"/>
                <w:lang w:val="en-GB"/>
              </w:rPr>
              <w:t xml:space="preserve">Singing with Your Whole Self: The Feldenkrais Method and Voice. </w:t>
            </w:r>
            <w:r w:rsidRPr="00412145">
              <w:rPr>
                <w:rFonts w:ascii="Arial" w:eastAsia="Calibri" w:hAnsi="Arial" w:cs="Arial"/>
                <w:color w:val="111111"/>
                <w:lang w:val="en-GB"/>
              </w:rPr>
              <w:t xml:space="preserve">Lanham: </w:t>
            </w:r>
            <w:r w:rsidRPr="00412145">
              <w:rPr>
                <w:rFonts w:ascii="Arial" w:eastAsia="Calibri" w:hAnsi="Arial" w:cs="Arial"/>
                <w:color w:val="333333"/>
                <w:shd w:val="clear" w:color="auto" w:fill="FFFFFF"/>
                <w:lang w:val="en-GB"/>
              </w:rPr>
              <w:t>Scarecrow Press.</w:t>
            </w:r>
          </w:p>
          <w:p w14:paraId="2DBD1D9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Papageorgi, I and Welch, G (eds.) (2014) </w:t>
            </w:r>
            <w:r w:rsidRPr="00412145">
              <w:rPr>
                <w:rFonts w:ascii="Arial" w:eastAsia="Calibri" w:hAnsi="Arial" w:cs="Arial"/>
                <w:i/>
                <w:lang w:val="en-GB"/>
              </w:rPr>
              <w:t>Advanced Musical Performance: Investigations in Higher Education Learning (Sempre Studies in The Psychology of Music).</w:t>
            </w:r>
            <w:r w:rsidRPr="00412145">
              <w:rPr>
                <w:rFonts w:ascii="Arial" w:eastAsia="Calibri" w:hAnsi="Arial" w:cs="Arial"/>
                <w:lang w:val="en-GB"/>
              </w:rPr>
              <w:t xml:space="preserve"> London: Routledge  </w:t>
            </w:r>
          </w:p>
          <w:p w14:paraId="4B24EB1E" w14:textId="77777777" w:rsidR="00412145" w:rsidRPr="00412145" w:rsidRDefault="00412145" w:rsidP="00412145">
            <w:pPr>
              <w:spacing w:before="0" w:after="0"/>
              <w:rPr>
                <w:rFonts w:ascii="Arial" w:eastAsia="Times New Roman" w:hAnsi="Arial" w:cs="Arial"/>
                <w:lang w:val="en-GB" w:eastAsia="en-GB"/>
              </w:rPr>
            </w:pPr>
            <w:r w:rsidRPr="00412145">
              <w:rPr>
                <w:rFonts w:ascii="Arial" w:eastAsia="Times New Roman" w:hAnsi="Arial" w:cs="Arial"/>
                <w:lang w:val="en-GB" w:eastAsia="en-GB"/>
              </w:rPr>
              <w:t xml:space="preserve">Peckham, A. (2000). The Contemporary Singer: Elements of Vocal Technique with CD (Audio). Boston: Berklee Press Publications </w:t>
            </w:r>
          </w:p>
          <w:p w14:paraId="625CBFC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Potter, J. (2006) </w:t>
            </w:r>
            <w:r w:rsidRPr="00412145">
              <w:rPr>
                <w:rFonts w:ascii="Arial" w:eastAsia="Calibri" w:hAnsi="Arial" w:cs="Arial"/>
                <w:i/>
                <w:lang w:val="en-GB"/>
              </w:rPr>
              <w:t>Vocal Authority: Singing Style and Ideology.</w:t>
            </w:r>
            <w:r w:rsidRPr="00412145">
              <w:rPr>
                <w:rFonts w:ascii="Arial" w:eastAsia="Calibri" w:hAnsi="Arial" w:cs="Arial"/>
                <w:lang w:val="en-GB"/>
              </w:rPr>
              <w:t xml:space="preserve"> Cambridge; Cambridge University Press.</w:t>
            </w:r>
          </w:p>
          <w:p w14:paraId="1B35317F" w14:textId="77777777" w:rsidR="00412145" w:rsidRPr="00412145" w:rsidRDefault="00412145" w:rsidP="00412145">
            <w:pPr>
              <w:autoSpaceDE w:val="0"/>
              <w:autoSpaceDN w:val="0"/>
              <w:spacing w:before="0" w:after="0"/>
              <w:jc w:val="both"/>
              <w:rPr>
                <w:rFonts w:ascii="Arial" w:eastAsia="Calibri" w:hAnsi="Arial" w:cs="Arial"/>
                <w:lang w:val="en-GB"/>
              </w:rPr>
            </w:pPr>
            <w:r w:rsidRPr="00412145">
              <w:rPr>
                <w:rFonts w:ascii="Arial" w:eastAsia="Calibri" w:hAnsi="Arial" w:cs="Arial"/>
                <w:color w:val="000000"/>
                <w:lang w:val="en-GB"/>
              </w:rPr>
              <w:t xml:space="preserve">Potter, J. and Sorrell, N. (2014) </w:t>
            </w:r>
            <w:r w:rsidRPr="00412145">
              <w:rPr>
                <w:rFonts w:ascii="Arial" w:eastAsia="Calibri" w:hAnsi="Arial" w:cs="Arial"/>
                <w:i/>
                <w:iCs/>
                <w:color w:val="000000"/>
                <w:lang w:val="en-GB"/>
              </w:rPr>
              <w:t>A History of Singing.</w:t>
            </w:r>
            <w:r w:rsidRPr="00412145">
              <w:rPr>
                <w:rFonts w:ascii="Arial" w:eastAsia="Calibri" w:hAnsi="Arial" w:cs="Arial"/>
                <w:color w:val="000000"/>
                <w:lang w:val="en-GB"/>
              </w:rPr>
              <w:t xml:space="preserve"> </w:t>
            </w:r>
            <w:r w:rsidRPr="00412145">
              <w:rPr>
                <w:rFonts w:ascii="Arial" w:eastAsia="Calibri" w:hAnsi="Arial" w:cs="Arial"/>
                <w:lang w:val="en-GB"/>
              </w:rPr>
              <w:t>Cambridge; Cambridge University Press.</w:t>
            </w:r>
          </w:p>
          <w:p w14:paraId="62B89B91"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Rose, B. (2001) </w:t>
            </w:r>
            <w:r w:rsidRPr="00412145">
              <w:rPr>
                <w:rFonts w:ascii="Arial" w:eastAsia="Times New Roman" w:hAnsi="Arial" w:cs="Arial"/>
                <w:i/>
                <w:lang w:val="en-GB"/>
              </w:rPr>
              <w:t xml:space="preserve">Contemporary Singing Techniques. </w:t>
            </w:r>
            <w:r w:rsidRPr="00412145">
              <w:rPr>
                <w:rFonts w:ascii="Arial" w:eastAsia="Times New Roman" w:hAnsi="Arial" w:cs="Arial"/>
                <w:lang w:val="en-GB"/>
              </w:rPr>
              <w:t>USA:Hal Leonard.</w:t>
            </w:r>
          </w:p>
          <w:p w14:paraId="5F34FFF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Rubin, A. (2014) </w:t>
            </w:r>
            <w:r w:rsidRPr="00412145">
              <w:rPr>
                <w:rFonts w:ascii="Arial" w:eastAsia="Calibri" w:hAnsi="Arial" w:cs="Arial"/>
                <w:i/>
                <w:lang w:val="en-GB"/>
              </w:rPr>
              <w:t>The Vocal Pitstop: Keeping Your Voice on Track</w:t>
            </w:r>
            <w:r w:rsidRPr="00412145">
              <w:rPr>
                <w:rFonts w:ascii="Arial" w:eastAsia="Calibri" w:hAnsi="Arial" w:cs="Arial"/>
                <w:lang w:val="en-GB"/>
              </w:rPr>
              <w:t xml:space="preserve"> Oxford: Compton Publishing Limited.</w:t>
            </w:r>
          </w:p>
          <w:p w14:paraId="0F4D5F7C" w14:textId="77777777" w:rsidR="00412145" w:rsidRPr="00412145" w:rsidRDefault="00412145" w:rsidP="00412145">
            <w:pPr>
              <w:spacing w:before="0" w:after="0"/>
              <w:rPr>
                <w:rFonts w:ascii="Arial" w:eastAsia="Times New Roman" w:hAnsi="Arial" w:cs="Arial"/>
                <w:lang w:val="en-GB"/>
              </w:rPr>
            </w:pPr>
            <w:r w:rsidRPr="00412145">
              <w:rPr>
                <w:rFonts w:ascii="Arial" w:eastAsia="Times New Roman" w:hAnsi="Arial" w:cs="Arial"/>
                <w:lang w:val="en-GB"/>
              </w:rPr>
              <w:t xml:space="preserve">Smith, S. (2007) </w:t>
            </w:r>
            <w:r w:rsidRPr="00412145">
              <w:rPr>
                <w:rFonts w:ascii="Arial" w:eastAsia="Times New Roman" w:hAnsi="Arial" w:cs="Arial"/>
                <w:i/>
                <w:lang w:val="en-GB"/>
              </w:rPr>
              <w:t>The Naked Voice: A Holistic Approach to Singing</w:t>
            </w:r>
            <w:r w:rsidRPr="00412145">
              <w:rPr>
                <w:rFonts w:ascii="Arial" w:eastAsia="Times New Roman" w:hAnsi="Arial" w:cs="Arial"/>
                <w:lang w:val="en-GB"/>
              </w:rPr>
              <w:t xml:space="preserve"> New York: OUP USA.</w:t>
            </w:r>
          </w:p>
          <w:p w14:paraId="2654D1F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Soto-Morettini, D. (2014) </w:t>
            </w:r>
            <w:r w:rsidRPr="00412145">
              <w:rPr>
                <w:rFonts w:ascii="Arial" w:eastAsia="Calibri" w:hAnsi="Arial" w:cs="Arial"/>
                <w:i/>
                <w:lang w:val="en-GB"/>
              </w:rPr>
              <w:t>Popular Singing and Style.</w:t>
            </w:r>
            <w:r w:rsidRPr="00412145">
              <w:rPr>
                <w:rFonts w:ascii="Arial" w:eastAsia="Calibri" w:hAnsi="Arial" w:cs="Arial"/>
                <w:lang w:val="en-GB"/>
              </w:rPr>
              <w:t xml:space="preserve"> 2</w:t>
            </w:r>
            <w:r w:rsidRPr="00412145">
              <w:rPr>
                <w:rFonts w:ascii="Arial" w:eastAsia="Calibri" w:hAnsi="Arial" w:cs="Arial"/>
                <w:vertAlign w:val="superscript"/>
                <w:lang w:val="en-GB"/>
              </w:rPr>
              <w:t>nd</w:t>
            </w:r>
            <w:r w:rsidRPr="00412145">
              <w:rPr>
                <w:rFonts w:ascii="Arial" w:eastAsia="Calibri" w:hAnsi="Arial" w:cs="Arial"/>
                <w:lang w:val="en-GB"/>
              </w:rPr>
              <w:t xml:space="preserve"> edn. London: </w:t>
            </w:r>
            <w:r w:rsidRPr="00412145">
              <w:rPr>
                <w:rFonts w:ascii="Arial" w:eastAsia="Calibri" w:hAnsi="Arial" w:cs="Arial"/>
                <w:color w:val="333333"/>
                <w:shd w:val="clear" w:color="auto" w:fill="FFFFFF"/>
                <w:lang w:val="en-GB"/>
              </w:rPr>
              <w:t>Bloomsbury Methuen Drama.</w:t>
            </w:r>
            <w:r w:rsidRPr="00412145">
              <w:rPr>
                <w:rFonts w:ascii="Arial" w:eastAsia="Calibri" w:hAnsi="Arial" w:cs="Arial"/>
                <w:lang w:val="en-GB"/>
              </w:rPr>
              <w:t xml:space="preserve">   </w:t>
            </w:r>
          </w:p>
          <w:p w14:paraId="1F07DA3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Sataloff, R. (2006) </w:t>
            </w:r>
            <w:r w:rsidRPr="00412145">
              <w:rPr>
                <w:rFonts w:ascii="Arial" w:eastAsia="Calibri" w:hAnsi="Arial" w:cs="Arial"/>
                <w:i/>
                <w:lang w:val="en-GB"/>
              </w:rPr>
              <w:t xml:space="preserve">Vocal health and pedagogy </w:t>
            </w:r>
            <w:r w:rsidRPr="00412145">
              <w:rPr>
                <w:rFonts w:ascii="Arial" w:eastAsia="Calibri" w:hAnsi="Arial" w:cs="Arial"/>
                <w:lang w:val="en-GB"/>
              </w:rPr>
              <w:t>San Diego, CA: Plural Pub.</w:t>
            </w:r>
          </w:p>
          <w:p w14:paraId="0B4BD9A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Stark, J. (2003) </w:t>
            </w:r>
            <w:r w:rsidRPr="00412145">
              <w:rPr>
                <w:rFonts w:ascii="Arial" w:eastAsia="Calibri" w:hAnsi="Arial" w:cs="Arial"/>
                <w:i/>
                <w:lang w:val="en-GB"/>
              </w:rPr>
              <w:t>Bel Canto</w:t>
            </w:r>
            <w:r w:rsidRPr="00412145">
              <w:rPr>
                <w:rFonts w:ascii="Arial" w:eastAsia="Calibri" w:hAnsi="Arial" w:cs="Arial"/>
                <w:lang w:val="en-GB"/>
              </w:rPr>
              <w:t>. Toronto: University of Toronto Press.</w:t>
            </w:r>
          </w:p>
          <w:p w14:paraId="77EAD6A7" w14:textId="77777777" w:rsidR="00412145" w:rsidRPr="00412145" w:rsidRDefault="00412145" w:rsidP="00412145">
            <w:pPr>
              <w:spacing w:before="0" w:after="0"/>
              <w:rPr>
                <w:rFonts w:ascii="Arial" w:eastAsia="Times New Roman" w:hAnsi="Arial" w:cs="Arial"/>
                <w:i/>
                <w:lang w:val="en-GB"/>
              </w:rPr>
            </w:pPr>
            <w:r w:rsidRPr="00412145">
              <w:rPr>
                <w:rFonts w:ascii="Arial" w:eastAsia="Times New Roman" w:hAnsi="Arial" w:cs="Arial"/>
                <w:lang w:val="en-GB"/>
              </w:rPr>
              <w:t xml:space="preserve">Steinhauer, K., McDonald Klimek, M and Estill, J. (2017) </w:t>
            </w:r>
            <w:r w:rsidRPr="00412145">
              <w:rPr>
                <w:rFonts w:ascii="Arial" w:eastAsia="Times New Roman" w:hAnsi="Arial" w:cs="Arial"/>
                <w:i/>
                <w:lang w:val="en-GB"/>
              </w:rPr>
              <w:t xml:space="preserve">The Estill Voice Model: Theory and Translation. </w:t>
            </w:r>
            <w:r w:rsidRPr="00412145">
              <w:rPr>
                <w:rFonts w:ascii="Arial" w:eastAsia="Calibri" w:hAnsi="Arial" w:cs="Arial"/>
                <w:color w:val="333333"/>
                <w:shd w:val="clear" w:color="auto" w:fill="FFFFFF"/>
                <w:lang w:val="en-GB"/>
              </w:rPr>
              <w:t>Estill Voice International</w:t>
            </w:r>
            <w:r w:rsidRPr="00412145">
              <w:rPr>
                <w:rFonts w:ascii="Arial" w:eastAsia="Times New Roman" w:hAnsi="Arial" w:cs="Arial"/>
                <w:i/>
                <w:lang w:val="en-GB"/>
              </w:rPr>
              <w:t xml:space="preserve"> </w:t>
            </w:r>
          </w:p>
          <w:p w14:paraId="0739BAD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Symonds, D. and Taylor, M (2014</w:t>
            </w:r>
            <w:r w:rsidRPr="00412145">
              <w:rPr>
                <w:rFonts w:ascii="Arial" w:eastAsia="Calibri" w:hAnsi="Arial" w:cs="Arial"/>
                <w:i/>
                <w:lang w:val="en-GB"/>
              </w:rPr>
              <w:t>) </w:t>
            </w:r>
            <w:hyperlink r:id="rId16" w:tgtFrame="_blank" w:history="1">
              <w:r w:rsidRPr="00412145">
                <w:rPr>
                  <w:rFonts w:ascii="Arial" w:eastAsia="Calibri" w:hAnsi="Arial" w:cs="Arial"/>
                  <w:i/>
                  <w:color w:val="0000FF"/>
                  <w:u w:val="single"/>
                  <w:lang w:val="en-GB"/>
                </w:rPr>
                <w:t>Gestures of Music Theater: the performativity of song and dance</w:t>
              </w:r>
            </w:hyperlink>
            <w:r w:rsidRPr="00412145">
              <w:rPr>
                <w:rFonts w:ascii="Arial" w:eastAsia="Calibri" w:hAnsi="Arial" w:cs="Arial"/>
                <w:i/>
                <w:lang w:val="en-GB"/>
              </w:rPr>
              <w:t>.</w:t>
            </w:r>
            <w:r w:rsidRPr="00412145">
              <w:rPr>
                <w:rFonts w:ascii="Arial" w:eastAsia="Calibri" w:hAnsi="Arial" w:cs="Arial"/>
                <w:lang w:val="en-GB"/>
              </w:rPr>
              <w:t xml:space="preserve"> New York: Oxford University Press. </w:t>
            </w:r>
          </w:p>
          <w:p w14:paraId="4CC1421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Taylor, M. (2008) </w:t>
            </w:r>
            <w:hyperlink r:id="rId17" w:tgtFrame="_blank" w:history="1">
              <w:r w:rsidRPr="00412145">
                <w:rPr>
                  <w:rFonts w:ascii="Arial" w:eastAsia="Calibri" w:hAnsi="Arial" w:cs="Arial"/>
                  <w:i/>
                  <w:color w:val="0000FF"/>
                  <w:u w:val="single"/>
                  <w:lang w:val="en-GB"/>
                </w:rPr>
                <w:t>Singing for musicals</w:t>
              </w:r>
            </w:hyperlink>
            <w:r w:rsidRPr="00412145">
              <w:rPr>
                <w:rFonts w:ascii="Arial" w:eastAsia="Calibri" w:hAnsi="Arial" w:cs="Arial"/>
                <w:lang w:val="en-GB"/>
              </w:rPr>
              <w:t>. Marlborough: The Crowood Press.</w:t>
            </w:r>
          </w:p>
          <w:p w14:paraId="2D11357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TC-Helicon, T.  (2016) </w:t>
            </w:r>
            <w:r w:rsidRPr="00412145">
              <w:rPr>
                <w:rFonts w:ascii="Arial" w:eastAsia="Calibri" w:hAnsi="Arial" w:cs="Arial"/>
                <w:i/>
                <w:lang w:val="en-GB"/>
              </w:rPr>
              <w:t>The Ultimate Guide to Singing 2nd Edition: Gigs, Sound, Money and Health.</w:t>
            </w:r>
            <w:r w:rsidRPr="00412145">
              <w:rPr>
                <w:rFonts w:ascii="Arial" w:eastAsia="Calibri" w:hAnsi="Arial" w:cs="Arial"/>
                <w:lang w:val="en-GB"/>
              </w:rPr>
              <w:t xml:space="preserve"> TC-Helicon. </w:t>
            </w:r>
          </w:p>
          <w:p w14:paraId="083DBAAE" w14:textId="77777777" w:rsidR="00412145" w:rsidRPr="00412145" w:rsidRDefault="00412145" w:rsidP="00412145">
            <w:pPr>
              <w:spacing w:before="0" w:after="0"/>
              <w:rPr>
                <w:rFonts w:ascii="Arial" w:eastAsia="Times New Roman" w:hAnsi="Arial" w:cs="Arial"/>
                <w:lang w:val="en-GB"/>
              </w:rPr>
            </w:pPr>
            <w:r w:rsidRPr="00412145">
              <w:rPr>
                <w:rFonts w:ascii="Arial" w:eastAsia="Calibri" w:hAnsi="Arial" w:cs="Arial"/>
                <w:lang w:val="en-GB"/>
              </w:rPr>
              <w:t>Williams, J. (2012) </w:t>
            </w:r>
            <w:r w:rsidRPr="00412145">
              <w:rPr>
                <w:rFonts w:ascii="Arial" w:eastAsia="Calibri" w:hAnsi="Arial" w:cs="Arial"/>
                <w:i/>
                <w:iCs/>
                <w:lang w:val="en-GB"/>
              </w:rPr>
              <w:t>Teaching Singing to Children and Young Adults</w:t>
            </w:r>
            <w:r w:rsidRPr="00412145">
              <w:rPr>
                <w:rFonts w:ascii="Arial" w:eastAsia="Calibri" w:hAnsi="Arial" w:cs="Arial"/>
                <w:lang w:val="en-GB"/>
              </w:rPr>
              <w:t>. Oxford: Compton Publishing.</w:t>
            </w:r>
          </w:p>
          <w:p w14:paraId="432F5684" w14:textId="77777777" w:rsidR="00412145" w:rsidRPr="00412145" w:rsidRDefault="00412145" w:rsidP="00412145">
            <w:pPr>
              <w:spacing w:before="0" w:after="0"/>
              <w:rPr>
                <w:rFonts w:ascii="Arial" w:eastAsia="Times New Roman" w:hAnsi="Arial" w:cs="Arial"/>
                <w:lang w:val="en-GB" w:eastAsia="en-GB"/>
              </w:rPr>
            </w:pPr>
            <w:r w:rsidRPr="00412145">
              <w:rPr>
                <w:rFonts w:ascii="Arial" w:eastAsia="Times New Roman" w:hAnsi="Arial" w:cs="Arial"/>
                <w:lang w:val="en-GB" w:eastAsia="en-GB"/>
              </w:rPr>
              <w:t>Wilson, P. (1997) The Singing Voice: An Owner's Manual. Sydney: Currency Press</w:t>
            </w:r>
          </w:p>
          <w:p w14:paraId="0A16CD5D" w14:textId="77777777" w:rsidR="00412145" w:rsidRPr="00412145" w:rsidRDefault="00412145" w:rsidP="00412145">
            <w:pPr>
              <w:spacing w:before="0" w:after="0"/>
              <w:rPr>
                <w:rFonts w:ascii="Arial" w:eastAsia="Calibri" w:hAnsi="Arial" w:cs="Arial"/>
                <w:lang w:val="en-GB"/>
              </w:rPr>
            </w:pPr>
          </w:p>
          <w:p w14:paraId="27D1203C" w14:textId="77777777" w:rsidR="00412145" w:rsidRPr="00412145" w:rsidRDefault="00412145" w:rsidP="00412145">
            <w:pPr>
              <w:numPr>
                <w:ilvl w:val="0"/>
                <w:numId w:val="12"/>
              </w:numPr>
              <w:spacing w:before="0" w:after="0" w:line="276" w:lineRule="auto"/>
              <w:rPr>
                <w:rFonts w:ascii="Arial" w:eastAsia="Calibri" w:hAnsi="Arial" w:cs="Arial"/>
                <w:i/>
                <w:color w:val="000000"/>
                <w:u w:val="single"/>
                <w:lang w:val="en-GB"/>
              </w:rPr>
            </w:pPr>
            <w:r w:rsidRPr="00412145">
              <w:rPr>
                <w:rFonts w:ascii="Arial" w:eastAsia="Calibri" w:hAnsi="Arial" w:cs="Arial"/>
                <w:i/>
                <w:lang w:val="en-GB"/>
              </w:rPr>
              <w:t>Key web-based and electronic resources</w:t>
            </w:r>
          </w:p>
          <w:p w14:paraId="1CCE6129" w14:textId="77777777" w:rsidR="00412145" w:rsidRPr="00412145" w:rsidRDefault="00412145" w:rsidP="00412145">
            <w:pPr>
              <w:spacing w:before="0" w:after="0"/>
              <w:rPr>
                <w:rFonts w:ascii="Arial" w:eastAsia="Calibri" w:hAnsi="Arial" w:cs="Arial"/>
                <w:color w:val="000000"/>
                <w:lang w:val="en-GB"/>
              </w:rPr>
            </w:pPr>
          </w:p>
          <w:p w14:paraId="347220AF"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Specialist resources:</w:t>
            </w:r>
          </w:p>
          <w:p w14:paraId="195CBBA8" w14:textId="77777777" w:rsidR="00412145" w:rsidRPr="00412145" w:rsidRDefault="00412145" w:rsidP="00412145">
            <w:pPr>
              <w:spacing w:before="0" w:after="0"/>
              <w:rPr>
                <w:rFonts w:ascii="Arial" w:eastAsia="Calibri" w:hAnsi="Arial" w:cs="Arial"/>
                <w:i/>
                <w:lang w:val="en-GB"/>
              </w:rPr>
            </w:pPr>
          </w:p>
        </w:tc>
      </w:tr>
      <w:tr w:rsidR="00412145" w:rsidRPr="00412145" w14:paraId="11F92E41" w14:textId="77777777" w:rsidTr="00EE7A30">
        <w:tc>
          <w:tcPr>
            <w:tcW w:w="505" w:type="dxa"/>
            <w:shd w:val="clear" w:color="auto" w:fill="auto"/>
          </w:tcPr>
          <w:p w14:paraId="006A2D1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24</w:t>
            </w:r>
          </w:p>
        </w:tc>
        <w:tc>
          <w:tcPr>
            <w:tcW w:w="8802" w:type="dxa"/>
            <w:gridSpan w:val="6"/>
            <w:shd w:val="clear" w:color="auto" w:fill="auto"/>
          </w:tcPr>
          <w:p w14:paraId="045002FB"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Preparatory work</w:t>
            </w:r>
          </w:p>
          <w:p w14:paraId="0C8EF8D5" w14:textId="77777777" w:rsidR="00412145" w:rsidRPr="00412145" w:rsidRDefault="00412145" w:rsidP="00412145">
            <w:pPr>
              <w:spacing w:before="0" w:after="0"/>
              <w:rPr>
                <w:rFonts w:ascii="Arial" w:eastAsia="Calibri" w:hAnsi="Arial" w:cs="Arial"/>
                <w:lang w:val="en-GB"/>
              </w:rPr>
            </w:pPr>
          </w:p>
          <w:p w14:paraId="63ECB15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You should arrive for your first </w:t>
            </w:r>
            <w:r w:rsidRPr="00412145">
              <w:rPr>
                <w:rFonts w:ascii="Arial" w:eastAsia="Calibri" w:hAnsi="Arial" w:cs="Arial"/>
                <w:color w:val="000000"/>
              </w:rPr>
              <w:t>individual singing tutorials</w:t>
            </w:r>
            <w:r w:rsidRPr="00412145">
              <w:rPr>
                <w:rFonts w:ascii="Arial" w:eastAsia="Calibri" w:hAnsi="Arial" w:cs="Arial"/>
                <w:lang w:val="en-GB"/>
              </w:rPr>
              <w:t xml:space="preserve"> prepared with material suitable for your castability and vocal range. You should also research the character of the song and its story.</w:t>
            </w:r>
          </w:p>
          <w:p w14:paraId="0A5C4CC1" w14:textId="77777777" w:rsidR="00412145" w:rsidRPr="00412145" w:rsidRDefault="00412145" w:rsidP="00412145">
            <w:pPr>
              <w:spacing w:before="0" w:after="0"/>
              <w:rPr>
                <w:rFonts w:ascii="Arial" w:eastAsia="Calibri" w:hAnsi="Arial" w:cs="Arial"/>
                <w:lang w:val="en-GB"/>
              </w:rPr>
            </w:pPr>
          </w:p>
        </w:tc>
      </w:tr>
    </w:tbl>
    <w:p w14:paraId="1F70388D" w14:textId="77777777" w:rsidR="00412145" w:rsidRPr="00412145" w:rsidRDefault="00412145" w:rsidP="00412145">
      <w:pPr>
        <w:spacing w:before="0" w:after="200" w:line="276" w:lineRule="auto"/>
        <w:rPr>
          <w:rFonts w:ascii="Arial" w:eastAsia="Arial" w:hAnsi="Arial" w:cs="Arial"/>
          <w:lang w:val="en-GB"/>
        </w:rPr>
      </w:pPr>
    </w:p>
    <w:p w14:paraId="2F3630E5" w14:textId="77777777" w:rsidR="00412145" w:rsidRPr="00412145" w:rsidRDefault="00412145" w:rsidP="00412145">
      <w:pPr>
        <w:spacing w:before="0" w:after="200" w:line="276" w:lineRule="auto"/>
        <w:rPr>
          <w:rFonts w:ascii="Arial" w:eastAsia="Arial" w:hAnsi="Arial" w:cs="Arial"/>
          <w:lang w:val="en-GB"/>
        </w:rPr>
      </w:pPr>
      <w:r w:rsidRPr="00412145">
        <w:rPr>
          <w:rFonts w:ascii="Arial" w:eastAsia="Arial" w:hAnsi="Arial" w:cs="Arial"/>
          <w:lang w:val="en-GB"/>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597"/>
        <w:gridCol w:w="1094"/>
        <w:gridCol w:w="919"/>
        <w:gridCol w:w="712"/>
        <w:gridCol w:w="265"/>
        <w:gridCol w:w="1194"/>
      </w:tblGrid>
      <w:tr w:rsidR="00412145" w:rsidRPr="00412145" w14:paraId="2299EE80" w14:textId="77777777" w:rsidTr="00EE7A30">
        <w:tc>
          <w:tcPr>
            <w:tcW w:w="461" w:type="dxa"/>
            <w:shd w:val="clear" w:color="auto" w:fill="auto"/>
          </w:tcPr>
          <w:p w14:paraId="4CFE997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w:t>
            </w:r>
          </w:p>
        </w:tc>
        <w:tc>
          <w:tcPr>
            <w:tcW w:w="4597" w:type="dxa"/>
            <w:shd w:val="clear" w:color="auto" w:fill="auto"/>
          </w:tcPr>
          <w:p w14:paraId="5E51F64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code</w:t>
            </w:r>
          </w:p>
        </w:tc>
        <w:tc>
          <w:tcPr>
            <w:tcW w:w="4184" w:type="dxa"/>
            <w:gridSpan w:val="5"/>
            <w:shd w:val="clear" w:color="auto" w:fill="auto"/>
          </w:tcPr>
          <w:p w14:paraId="09627E7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MTH4003-20</w:t>
            </w:r>
          </w:p>
        </w:tc>
      </w:tr>
      <w:tr w:rsidR="00412145" w:rsidRPr="00412145" w14:paraId="60612DAD" w14:textId="77777777" w:rsidTr="00EE7A30">
        <w:tc>
          <w:tcPr>
            <w:tcW w:w="461" w:type="dxa"/>
            <w:tcBorders>
              <w:bottom w:val="single" w:sz="2" w:space="0" w:color="auto"/>
            </w:tcBorders>
            <w:shd w:val="clear" w:color="auto" w:fill="auto"/>
          </w:tcPr>
          <w:p w14:paraId="065F6D7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w:t>
            </w:r>
          </w:p>
        </w:tc>
        <w:tc>
          <w:tcPr>
            <w:tcW w:w="4597" w:type="dxa"/>
            <w:tcBorders>
              <w:bottom w:val="single" w:sz="2" w:space="0" w:color="auto"/>
            </w:tcBorders>
            <w:shd w:val="clear" w:color="auto" w:fill="auto"/>
          </w:tcPr>
          <w:p w14:paraId="15F7DE6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title</w:t>
            </w:r>
          </w:p>
        </w:tc>
        <w:tc>
          <w:tcPr>
            <w:tcW w:w="4184" w:type="dxa"/>
            <w:gridSpan w:val="5"/>
            <w:tcBorders>
              <w:bottom w:val="single" w:sz="2" w:space="0" w:color="auto"/>
            </w:tcBorders>
            <w:shd w:val="clear" w:color="auto" w:fill="auto"/>
          </w:tcPr>
          <w:p w14:paraId="611AE8C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Personal &amp; Professional Development</w:t>
            </w:r>
          </w:p>
        </w:tc>
      </w:tr>
      <w:tr w:rsidR="00412145" w:rsidRPr="00412145" w14:paraId="797B67D7"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0B222AB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3</w:t>
            </w:r>
          </w:p>
        </w:tc>
        <w:tc>
          <w:tcPr>
            <w:tcW w:w="4597" w:type="dxa"/>
            <w:tcBorders>
              <w:top w:val="single" w:sz="2" w:space="0" w:color="auto"/>
              <w:left w:val="single" w:sz="2" w:space="0" w:color="auto"/>
              <w:bottom w:val="single" w:sz="2" w:space="0" w:color="auto"/>
              <w:right w:val="single" w:sz="2" w:space="0" w:color="auto"/>
            </w:tcBorders>
            <w:shd w:val="clear" w:color="auto" w:fill="auto"/>
          </w:tcPr>
          <w:p w14:paraId="38CD019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Subject field</w:t>
            </w:r>
          </w:p>
        </w:tc>
        <w:tc>
          <w:tcPr>
            <w:tcW w:w="4184" w:type="dxa"/>
            <w:gridSpan w:val="5"/>
            <w:tcBorders>
              <w:top w:val="single" w:sz="2" w:space="0" w:color="auto"/>
              <w:left w:val="single" w:sz="2" w:space="0" w:color="auto"/>
              <w:bottom w:val="single" w:sz="2" w:space="0" w:color="auto"/>
              <w:right w:val="single" w:sz="2" w:space="0" w:color="auto"/>
            </w:tcBorders>
            <w:shd w:val="clear" w:color="auto" w:fill="auto"/>
          </w:tcPr>
          <w:p w14:paraId="2BC32BF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Musical Theatre</w:t>
            </w:r>
          </w:p>
        </w:tc>
      </w:tr>
      <w:tr w:rsidR="00412145" w:rsidRPr="00412145" w14:paraId="4A113652"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0E4BA8A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4</w:t>
            </w:r>
          </w:p>
        </w:tc>
        <w:tc>
          <w:tcPr>
            <w:tcW w:w="4597" w:type="dxa"/>
            <w:tcBorders>
              <w:top w:val="single" w:sz="2" w:space="0" w:color="auto"/>
              <w:left w:val="single" w:sz="2" w:space="0" w:color="auto"/>
              <w:bottom w:val="single" w:sz="2" w:space="0" w:color="auto"/>
              <w:right w:val="single" w:sz="2" w:space="0" w:color="auto"/>
            </w:tcBorders>
            <w:shd w:val="clear" w:color="auto" w:fill="auto"/>
          </w:tcPr>
          <w:p w14:paraId="0790F65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Pathway(s)</w:t>
            </w:r>
          </w:p>
        </w:tc>
        <w:tc>
          <w:tcPr>
            <w:tcW w:w="4184" w:type="dxa"/>
            <w:gridSpan w:val="5"/>
            <w:tcBorders>
              <w:top w:val="single" w:sz="2" w:space="0" w:color="auto"/>
              <w:left w:val="single" w:sz="2" w:space="0" w:color="auto"/>
              <w:bottom w:val="single" w:sz="2" w:space="0" w:color="auto"/>
              <w:right w:val="single" w:sz="2" w:space="0" w:color="auto"/>
            </w:tcBorders>
            <w:shd w:val="clear" w:color="auto" w:fill="auto"/>
          </w:tcPr>
          <w:p w14:paraId="5F4736E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BA (Hons) Musical Theatre</w:t>
            </w:r>
          </w:p>
        </w:tc>
      </w:tr>
      <w:tr w:rsidR="00412145" w:rsidRPr="00412145" w14:paraId="1C8A8BB4"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115DC6C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5</w:t>
            </w:r>
          </w:p>
        </w:tc>
        <w:tc>
          <w:tcPr>
            <w:tcW w:w="4597" w:type="dxa"/>
            <w:tcBorders>
              <w:top w:val="single" w:sz="2" w:space="0" w:color="auto"/>
              <w:left w:val="single" w:sz="2" w:space="0" w:color="auto"/>
              <w:bottom w:val="single" w:sz="2" w:space="0" w:color="auto"/>
              <w:right w:val="single" w:sz="2" w:space="0" w:color="auto"/>
            </w:tcBorders>
            <w:shd w:val="clear" w:color="auto" w:fill="auto"/>
          </w:tcPr>
          <w:p w14:paraId="55A0663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Level </w:t>
            </w:r>
          </w:p>
        </w:tc>
        <w:tc>
          <w:tcPr>
            <w:tcW w:w="1094" w:type="dxa"/>
            <w:tcBorders>
              <w:top w:val="single" w:sz="2" w:space="0" w:color="auto"/>
              <w:left w:val="single" w:sz="2" w:space="0" w:color="auto"/>
              <w:bottom w:val="single" w:sz="2" w:space="0" w:color="auto"/>
              <w:right w:val="single" w:sz="2" w:space="0" w:color="auto"/>
            </w:tcBorders>
            <w:shd w:val="clear" w:color="auto" w:fill="auto"/>
          </w:tcPr>
          <w:p w14:paraId="057EFBBE" w14:textId="77777777" w:rsidR="00412145" w:rsidRPr="00412145" w:rsidRDefault="00412145" w:rsidP="00412145">
            <w:pPr>
              <w:spacing w:before="0" w:after="0"/>
              <w:jc w:val="center"/>
              <w:rPr>
                <w:rFonts w:ascii="Arial" w:eastAsia="Calibri" w:hAnsi="Arial" w:cs="Arial"/>
                <w:b/>
                <w:lang w:val="en-GB"/>
              </w:rPr>
            </w:pPr>
            <w:r w:rsidRPr="00412145">
              <w:rPr>
                <w:rFonts w:ascii="Arial" w:eastAsia="Calibri" w:hAnsi="Arial" w:cs="Arial"/>
                <w:b/>
                <w:lang w:val="en-GB"/>
              </w:rPr>
              <w:t>4</w:t>
            </w:r>
          </w:p>
        </w:tc>
        <w:tc>
          <w:tcPr>
            <w:tcW w:w="919" w:type="dxa"/>
            <w:tcBorders>
              <w:top w:val="single" w:sz="2" w:space="0" w:color="auto"/>
              <w:left w:val="single" w:sz="2" w:space="0" w:color="auto"/>
              <w:bottom w:val="single" w:sz="2" w:space="0" w:color="auto"/>
              <w:right w:val="single" w:sz="2" w:space="0" w:color="auto"/>
            </w:tcBorders>
            <w:shd w:val="clear" w:color="auto" w:fill="auto"/>
          </w:tcPr>
          <w:p w14:paraId="738C69BC"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5</w:t>
            </w:r>
          </w:p>
        </w:tc>
        <w:tc>
          <w:tcPr>
            <w:tcW w:w="977" w:type="dxa"/>
            <w:gridSpan w:val="2"/>
            <w:tcBorders>
              <w:top w:val="single" w:sz="2" w:space="0" w:color="auto"/>
              <w:left w:val="single" w:sz="2" w:space="0" w:color="auto"/>
              <w:bottom w:val="single" w:sz="2" w:space="0" w:color="auto"/>
              <w:right w:val="single" w:sz="2" w:space="0" w:color="auto"/>
            </w:tcBorders>
            <w:shd w:val="clear" w:color="auto" w:fill="auto"/>
          </w:tcPr>
          <w:p w14:paraId="6CC13699"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6</w:t>
            </w:r>
          </w:p>
        </w:tc>
        <w:tc>
          <w:tcPr>
            <w:tcW w:w="1194" w:type="dxa"/>
            <w:tcBorders>
              <w:top w:val="single" w:sz="2" w:space="0" w:color="auto"/>
              <w:left w:val="single" w:sz="2" w:space="0" w:color="auto"/>
              <w:bottom w:val="single" w:sz="2" w:space="0" w:color="auto"/>
              <w:right w:val="single" w:sz="2" w:space="0" w:color="auto"/>
            </w:tcBorders>
            <w:shd w:val="clear" w:color="auto" w:fill="auto"/>
          </w:tcPr>
          <w:p w14:paraId="4B587B99"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7</w:t>
            </w:r>
          </w:p>
        </w:tc>
      </w:tr>
      <w:tr w:rsidR="00412145" w:rsidRPr="00412145" w14:paraId="20F35DAB"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0A1E3A2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6</w:t>
            </w:r>
          </w:p>
        </w:tc>
        <w:tc>
          <w:tcPr>
            <w:tcW w:w="4597" w:type="dxa"/>
            <w:tcBorders>
              <w:top w:val="single" w:sz="2" w:space="0" w:color="auto"/>
              <w:left w:val="single" w:sz="2" w:space="0" w:color="auto"/>
              <w:bottom w:val="single" w:sz="2" w:space="0" w:color="auto"/>
              <w:right w:val="single" w:sz="2" w:space="0" w:color="auto"/>
            </w:tcBorders>
            <w:shd w:val="clear" w:color="auto" w:fill="auto"/>
          </w:tcPr>
          <w:p w14:paraId="44AABC9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UK credits</w:t>
            </w:r>
          </w:p>
        </w:tc>
        <w:tc>
          <w:tcPr>
            <w:tcW w:w="4184" w:type="dxa"/>
            <w:gridSpan w:val="5"/>
            <w:tcBorders>
              <w:top w:val="single" w:sz="2" w:space="0" w:color="auto"/>
              <w:left w:val="single" w:sz="2" w:space="0" w:color="auto"/>
              <w:bottom w:val="single" w:sz="2" w:space="0" w:color="auto"/>
              <w:right w:val="single" w:sz="2" w:space="0" w:color="auto"/>
            </w:tcBorders>
            <w:shd w:val="clear" w:color="auto" w:fill="auto"/>
          </w:tcPr>
          <w:p w14:paraId="6512E54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20</w:t>
            </w:r>
          </w:p>
        </w:tc>
      </w:tr>
      <w:tr w:rsidR="00412145" w:rsidRPr="00412145" w14:paraId="7BA54CED"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335D206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7</w:t>
            </w:r>
          </w:p>
        </w:tc>
        <w:tc>
          <w:tcPr>
            <w:tcW w:w="4597" w:type="dxa"/>
            <w:tcBorders>
              <w:top w:val="single" w:sz="2" w:space="0" w:color="auto"/>
              <w:left w:val="single" w:sz="2" w:space="0" w:color="auto"/>
              <w:bottom w:val="single" w:sz="2" w:space="0" w:color="auto"/>
              <w:right w:val="single" w:sz="2" w:space="0" w:color="auto"/>
            </w:tcBorders>
            <w:shd w:val="clear" w:color="auto" w:fill="auto"/>
          </w:tcPr>
          <w:p w14:paraId="16B184A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ECTS credits</w:t>
            </w:r>
          </w:p>
        </w:tc>
        <w:tc>
          <w:tcPr>
            <w:tcW w:w="4184" w:type="dxa"/>
            <w:gridSpan w:val="5"/>
            <w:tcBorders>
              <w:top w:val="single" w:sz="2" w:space="0" w:color="auto"/>
              <w:left w:val="single" w:sz="2" w:space="0" w:color="auto"/>
              <w:bottom w:val="single" w:sz="2" w:space="0" w:color="auto"/>
              <w:right w:val="single" w:sz="2" w:space="0" w:color="auto"/>
            </w:tcBorders>
            <w:shd w:val="clear" w:color="auto" w:fill="auto"/>
          </w:tcPr>
          <w:p w14:paraId="333B0E6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10</w:t>
            </w:r>
          </w:p>
        </w:tc>
      </w:tr>
      <w:tr w:rsidR="00412145" w:rsidRPr="00412145" w14:paraId="6A9303D1"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0F851E6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8</w:t>
            </w:r>
          </w:p>
        </w:tc>
        <w:tc>
          <w:tcPr>
            <w:tcW w:w="4597" w:type="dxa"/>
            <w:tcBorders>
              <w:top w:val="single" w:sz="2" w:space="0" w:color="auto"/>
              <w:left w:val="single" w:sz="2" w:space="0" w:color="auto"/>
              <w:bottom w:val="single" w:sz="2" w:space="0" w:color="auto"/>
              <w:right w:val="single" w:sz="2" w:space="0" w:color="auto"/>
            </w:tcBorders>
            <w:shd w:val="clear" w:color="auto" w:fill="auto"/>
          </w:tcPr>
          <w:p w14:paraId="00ED1F0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Core or Required or Optional </w:t>
            </w:r>
          </w:p>
        </w:tc>
        <w:tc>
          <w:tcPr>
            <w:tcW w:w="4184" w:type="dxa"/>
            <w:gridSpan w:val="5"/>
            <w:tcBorders>
              <w:top w:val="single" w:sz="2" w:space="0" w:color="auto"/>
              <w:left w:val="single" w:sz="2" w:space="0" w:color="auto"/>
              <w:bottom w:val="single" w:sz="2" w:space="0" w:color="auto"/>
              <w:right w:val="single" w:sz="2" w:space="0" w:color="auto"/>
            </w:tcBorders>
            <w:shd w:val="clear" w:color="auto" w:fill="auto"/>
          </w:tcPr>
          <w:p w14:paraId="23CC2AC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Core</w:t>
            </w:r>
          </w:p>
        </w:tc>
      </w:tr>
      <w:tr w:rsidR="00412145" w:rsidRPr="00412145" w14:paraId="55141635"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25064C3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9</w:t>
            </w:r>
          </w:p>
        </w:tc>
        <w:tc>
          <w:tcPr>
            <w:tcW w:w="4597" w:type="dxa"/>
            <w:tcBorders>
              <w:top w:val="single" w:sz="2" w:space="0" w:color="auto"/>
              <w:left w:val="single" w:sz="2" w:space="0" w:color="auto"/>
              <w:bottom w:val="single" w:sz="2" w:space="0" w:color="auto"/>
              <w:right w:val="single" w:sz="2" w:space="0" w:color="auto"/>
            </w:tcBorders>
            <w:shd w:val="clear" w:color="auto" w:fill="auto"/>
          </w:tcPr>
          <w:p w14:paraId="7DA7CA7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Acceptable for</w:t>
            </w:r>
          </w:p>
        </w:tc>
        <w:tc>
          <w:tcPr>
            <w:tcW w:w="4184" w:type="dxa"/>
            <w:gridSpan w:val="5"/>
            <w:tcBorders>
              <w:top w:val="single" w:sz="2" w:space="0" w:color="auto"/>
              <w:left w:val="single" w:sz="2" w:space="0" w:color="auto"/>
              <w:bottom w:val="single" w:sz="2" w:space="0" w:color="auto"/>
              <w:right w:val="single" w:sz="2" w:space="0" w:color="auto"/>
            </w:tcBorders>
            <w:shd w:val="clear" w:color="auto" w:fill="auto"/>
          </w:tcPr>
          <w:p w14:paraId="290F900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38666D6B"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7EA4D0A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10</w:t>
            </w:r>
          </w:p>
        </w:tc>
        <w:tc>
          <w:tcPr>
            <w:tcW w:w="4597" w:type="dxa"/>
            <w:tcBorders>
              <w:top w:val="single" w:sz="2" w:space="0" w:color="auto"/>
              <w:left w:val="single" w:sz="2" w:space="0" w:color="auto"/>
              <w:bottom w:val="single" w:sz="2" w:space="0" w:color="auto"/>
              <w:right w:val="single" w:sz="2" w:space="0" w:color="auto"/>
            </w:tcBorders>
            <w:shd w:val="clear" w:color="auto" w:fill="auto"/>
          </w:tcPr>
          <w:p w14:paraId="13E5C25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Excluded combinations</w:t>
            </w:r>
          </w:p>
        </w:tc>
        <w:tc>
          <w:tcPr>
            <w:tcW w:w="4184" w:type="dxa"/>
            <w:gridSpan w:val="5"/>
            <w:tcBorders>
              <w:top w:val="single" w:sz="2" w:space="0" w:color="auto"/>
              <w:left w:val="single" w:sz="2" w:space="0" w:color="auto"/>
              <w:bottom w:val="single" w:sz="2" w:space="0" w:color="auto"/>
              <w:right w:val="single" w:sz="2" w:space="0" w:color="auto"/>
            </w:tcBorders>
            <w:shd w:val="clear" w:color="auto" w:fill="auto"/>
          </w:tcPr>
          <w:p w14:paraId="705CEFB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None</w:t>
            </w:r>
          </w:p>
        </w:tc>
      </w:tr>
      <w:tr w:rsidR="00412145" w:rsidRPr="00412145" w14:paraId="67B130FE"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4C80859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11</w:t>
            </w:r>
          </w:p>
        </w:tc>
        <w:tc>
          <w:tcPr>
            <w:tcW w:w="4597" w:type="dxa"/>
            <w:tcBorders>
              <w:top w:val="single" w:sz="2" w:space="0" w:color="auto"/>
              <w:left w:val="single" w:sz="2" w:space="0" w:color="auto"/>
              <w:bottom w:val="single" w:sz="2" w:space="0" w:color="auto"/>
              <w:right w:val="single" w:sz="2" w:space="0" w:color="auto"/>
            </w:tcBorders>
            <w:shd w:val="clear" w:color="auto" w:fill="auto"/>
          </w:tcPr>
          <w:p w14:paraId="799235B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Pre-requisite or co-requisite</w:t>
            </w:r>
          </w:p>
        </w:tc>
        <w:tc>
          <w:tcPr>
            <w:tcW w:w="4184" w:type="dxa"/>
            <w:gridSpan w:val="5"/>
            <w:tcBorders>
              <w:top w:val="single" w:sz="2" w:space="0" w:color="auto"/>
              <w:left w:val="single" w:sz="2" w:space="0" w:color="auto"/>
              <w:bottom w:val="single" w:sz="2" w:space="0" w:color="auto"/>
              <w:right w:val="single" w:sz="2" w:space="0" w:color="auto"/>
            </w:tcBorders>
            <w:shd w:val="clear" w:color="auto" w:fill="auto"/>
          </w:tcPr>
          <w:p w14:paraId="7923A65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None</w:t>
            </w:r>
          </w:p>
        </w:tc>
      </w:tr>
      <w:tr w:rsidR="00412145" w:rsidRPr="00412145" w14:paraId="05A9CEC3" w14:textId="77777777" w:rsidTr="00EE7A30">
        <w:tc>
          <w:tcPr>
            <w:tcW w:w="461" w:type="dxa"/>
            <w:tcBorders>
              <w:top w:val="single" w:sz="2" w:space="0" w:color="auto"/>
            </w:tcBorders>
            <w:shd w:val="clear" w:color="auto" w:fill="auto"/>
          </w:tcPr>
          <w:p w14:paraId="13B174F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12</w:t>
            </w:r>
          </w:p>
        </w:tc>
        <w:tc>
          <w:tcPr>
            <w:tcW w:w="4597" w:type="dxa"/>
            <w:tcBorders>
              <w:top w:val="single" w:sz="2" w:space="0" w:color="auto"/>
            </w:tcBorders>
            <w:shd w:val="clear" w:color="auto" w:fill="auto"/>
          </w:tcPr>
          <w:p w14:paraId="19DFEDE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Class contact time: total hours</w:t>
            </w:r>
          </w:p>
        </w:tc>
        <w:tc>
          <w:tcPr>
            <w:tcW w:w="4184" w:type="dxa"/>
            <w:gridSpan w:val="5"/>
            <w:tcBorders>
              <w:top w:val="single" w:sz="2" w:space="0" w:color="auto"/>
            </w:tcBorders>
            <w:shd w:val="clear" w:color="auto" w:fill="auto"/>
          </w:tcPr>
          <w:p w14:paraId="3EB6CB8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Total Hours: 117</w:t>
            </w:r>
          </w:p>
        </w:tc>
      </w:tr>
      <w:tr w:rsidR="00412145" w:rsidRPr="00412145" w14:paraId="5DB75741" w14:textId="77777777" w:rsidTr="00EE7A30">
        <w:tc>
          <w:tcPr>
            <w:tcW w:w="461" w:type="dxa"/>
            <w:tcBorders>
              <w:top w:val="single" w:sz="2" w:space="0" w:color="auto"/>
            </w:tcBorders>
            <w:shd w:val="clear" w:color="auto" w:fill="auto"/>
          </w:tcPr>
          <w:p w14:paraId="5E6DB97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13</w:t>
            </w:r>
          </w:p>
        </w:tc>
        <w:tc>
          <w:tcPr>
            <w:tcW w:w="4597" w:type="dxa"/>
            <w:tcBorders>
              <w:top w:val="single" w:sz="2" w:space="0" w:color="auto"/>
            </w:tcBorders>
            <w:shd w:val="clear" w:color="auto" w:fill="auto"/>
          </w:tcPr>
          <w:p w14:paraId="32713E5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Independent study time: total hours</w:t>
            </w:r>
          </w:p>
        </w:tc>
        <w:tc>
          <w:tcPr>
            <w:tcW w:w="4184" w:type="dxa"/>
            <w:gridSpan w:val="5"/>
            <w:tcBorders>
              <w:top w:val="single" w:sz="2" w:space="0" w:color="auto"/>
            </w:tcBorders>
            <w:shd w:val="clear" w:color="auto" w:fill="auto"/>
          </w:tcPr>
          <w:p w14:paraId="3D721C6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Total Hours: 83</w:t>
            </w:r>
          </w:p>
        </w:tc>
      </w:tr>
      <w:tr w:rsidR="00412145" w:rsidRPr="00412145" w14:paraId="002E6821" w14:textId="77777777" w:rsidTr="00EE7A30">
        <w:tc>
          <w:tcPr>
            <w:tcW w:w="461" w:type="dxa"/>
            <w:tcBorders>
              <w:top w:val="single" w:sz="2" w:space="0" w:color="auto"/>
            </w:tcBorders>
            <w:shd w:val="clear" w:color="auto" w:fill="auto"/>
          </w:tcPr>
          <w:p w14:paraId="5D9B444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14</w:t>
            </w:r>
          </w:p>
        </w:tc>
        <w:tc>
          <w:tcPr>
            <w:tcW w:w="4597" w:type="dxa"/>
            <w:tcBorders>
              <w:top w:val="single" w:sz="2" w:space="0" w:color="auto"/>
            </w:tcBorders>
            <w:shd w:val="clear" w:color="auto" w:fill="auto"/>
          </w:tcPr>
          <w:p w14:paraId="28977F0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Semester(s) of delivery</w:t>
            </w:r>
          </w:p>
        </w:tc>
        <w:tc>
          <w:tcPr>
            <w:tcW w:w="4184" w:type="dxa"/>
            <w:gridSpan w:val="5"/>
            <w:tcBorders>
              <w:top w:val="single" w:sz="2" w:space="0" w:color="auto"/>
            </w:tcBorders>
            <w:shd w:val="clear" w:color="auto" w:fill="auto"/>
          </w:tcPr>
          <w:p w14:paraId="56F13FE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0D98BB51" w14:textId="77777777" w:rsidTr="00EE7A30">
        <w:tc>
          <w:tcPr>
            <w:tcW w:w="461" w:type="dxa"/>
            <w:tcBorders>
              <w:top w:val="single" w:sz="2" w:space="0" w:color="auto"/>
            </w:tcBorders>
            <w:shd w:val="clear" w:color="auto" w:fill="auto"/>
          </w:tcPr>
          <w:p w14:paraId="0F5D653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15</w:t>
            </w:r>
          </w:p>
        </w:tc>
        <w:tc>
          <w:tcPr>
            <w:tcW w:w="4597" w:type="dxa"/>
            <w:tcBorders>
              <w:top w:val="single" w:sz="2" w:space="0" w:color="auto"/>
            </w:tcBorders>
            <w:shd w:val="clear" w:color="auto" w:fill="auto"/>
          </w:tcPr>
          <w:p w14:paraId="0D010E2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Main campus location </w:t>
            </w:r>
          </w:p>
        </w:tc>
        <w:tc>
          <w:tcPr>
            <w:tcW w:w="4184" w:type="dxa"/>
            <w:gridSpan w:val="5"/>
            <w:tcBorders>
              <w:top w:val="single" w:sz="2" w:space="0" w:color="auto"/>
            </w:tcBorders>
            <w:shd w:val="clear" w:color="auto" w:fill="auto"/>
          </w:tcPr>
          <w:p w14:paraId="7C87E8B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Balgreen and Westfield Campuses (MGA)</w:t>
            </w:r>
          </w:p>
          <w:p w14:paraId="04F70FD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Hove Campus (TBA)</w:t>
            </w:r>
          </w:p>
          <w:p w14:paraId="1526D3D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Knightstone Campus (UCW)</w:t>
            </w:r>
          </w:p>
        </w:tc>
      </w:tr>
      <w:tr w:rsidR="00412145" w:rsidRPr="00412145" w14:paraId="5E73ED0A" w14:textId="77777777" w:rsidTr="00EE7A30">
        <w:tc>
          <w:tcPr>
            <w:tcW w:w="461" w:type="dxa"/>
            <w:tcBorders>
              <w:bottom w:val="single" w:sz="4" w:space="0" w:color="auto"/>
            </w:tcBorders>
            <w:shd w:val="clear" w:color="auto" w:fill="auto"/>
          </w:tcPr>
          <w:p w14:paraId="3756C35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16</w:t>
            </w:r>
          </w:p>
        </w:tc>
        <w:tc>
          <w:tcPr>
            <w:tcW w:w="4597" w:type="dxa"/>
            <w:tcBorders>
              <w:bottom w:val="single" w:sz="4" w:space="0" w:color="auto"/>
            </w:tcBorders>
            <w:shd w:val="clear" w:color="auto" w:fill="auto"/>
          </w:tcPr>
          <w:p w14:paraId="169144F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co-ordinator</w:t>
            </w:r>
          </w:p>
        </w:tc>
        <w:tc>
          <w:tcPr>
            <w:tcW w:w="4184" w:type="dxa"/>
            <w:gridSpan w:val="5"/>
            <w:tcBorders>
              <w:bottom w:val="single" w:sz="4" w:space="0" w:color="auto"/>
            </w:tcBorders>
            <w:shd w:val="clear" w:color="auto" w:fill="auto"/>
          </w:tcPr>
          <w:p w14:paraId="5E1069F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MGA-Marcella Macdonald</w:t>
            </w:r>
          </w:p>
          <w:p w14:paraId="36BDEA3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TBA – Tim Newman</w:t>
            </w:r>
          </w:p>
          <w:p w14:paraId="2ECF36B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UCW- Sylvia Lane</w:t>
            </w:r>
          </w:p>
        </w:tc>
      </w:tr>
      <w:tr w:rsidR="00412145" w:rsidRPr="00412145" w14:paraId="52F9F64E" w14:textId="77777777" w:rsidTr="00EE7A30">
        <w:tc>
          <w:tcPr>
            <w:tcW w:w="461" w:type="dxa"/>
            <w:tcBorders>
              <w:bottom w:val="single" w:sz="4" w:space="0" w:color="auto"/>
            </w:tcBorders>
            <w:shd w:val="clear" w:color="auto" w:fill="auto"/>
          </w:tcPr>
          <w:p w14:paraId="2059868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17</w:t>
            </w:r>
          </w:p>
        </w:tc>
        <w:tc>
          <w:tcPr>
            <w:tcW w:w="4597" w:type="dxa"/>
            <w:tcBorders>
              <w:bottom w:val="single" w:sz="4" w:space="0" w:color="auto"/>
            </w:tcBorders>
            <w:shd w:val="clear" w:color="auto" w:fill="auto"/>
          </w:tcPr>
          <w:p w14:paraId="258BBAF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Additional costs involved</w:t>
            </w:r>
          </w:p>
        </w:tc>
        <w:tc>
          <w:tcPr>
            <w:tcW w:w="4184" w:type="dxa"/>
            <w:gridSpan w:val="5"/>
            <w:tcBorders>
              <w:bottom w:val="single" w:sz="4" w:space="0" w:color="auto"/>
            </w:tcBorders>
            <w:shd w:val="clear" w:color="auto" w:fill="auto"/>
          </w:tcPr>
          <w:p w14:paraId="7C909D9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2FA01D7E" w14:textId="77777777" w:rsidTr="00EE7A30">
        <w:trPr>
          <w:trHeight w:val="364"/>
        </w:trPr>
        <w:tc>
          <w:tcPr>
            <w:tcW w:w="461" w:type="dxa"/>
            <w:shd w:val="clear" w:color="auto" w:fill="auto"/>
          </w:tcPr>
          <w:p w14:paraId="5A6AE95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18</w:t>
            </w:r>
          </w:p>
        </w:tc>
        <w:tc>
          <w:tcPr>
            <w:tcW w:w="8781" w:type="dxa"/>
            <w:gridSpan w:val="6"/>
            <w:shd w:val="clear" w:color="auto" w:fill="auto"/>
          </w:tcPr>
          <w:p w14:paraId="5287D5F3"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Brief description and aims of module</w:t>
            </w:r>
          </w:p>
          <w:p w14:paraId="4027AF75" w14:textId="77777777" w:rsidR="00412145" w:rsidRPr="00412145" w:rsidRDefault="00412145" w:rsidP="00412145">
            <w:pPr>
              <w:spacing w:before="0" w:after="0"/>
              <w:rPr>
                <w:rFonts w:ascii="Arial" w:eastAsia="Calibri" w:hAnsi="Arial" w:cs="Arial"/>
                <w:lang w:val="en-GB"/>
              </w:rPr>
            </w:pPr>
          </w:p>
          <w:p w14:paraId="4D82EFB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This module places your practical training within a broader framework of personal development and academic context.  It ensures that you understand the professional expectations of your work and begins to prepare you for a career in the performing arts industry. This module aims to:</w:t>
            </w:r>
          </w:p>
          <w:p w14:paraId="33336C57" w14:textId="77777777" w:rsidR="00412145" w:rsidRPr="00412145" w:rsidRDefault="00412145" w:rsidP="00412145">
            <w:pPr>
              <w:numPr>
                <w:ilvl w:val="0"/>
                <w:numId w:val="16"/>
              </w:numPr>
              <w:pBdr>
                <w:top w:val="nil"/>
                <w:left w:val="nil"/>
                <w:bottom w:val="nil"/>
                <w:right w:val="nil"/>
                <w:between w:val="nil"/>
              </w:pBdr>
              <w:spacing w:before="0" w:after="0" w:line="276" w:lineRule="auto"/>
              <w:contextualSpacing/>
              <w:rPr>
                <w:rFonts w:ascii="Arial" w:eastAsia="Arial" w:hAnsi="Arial" w:cs="Arial"/>
                <w:lang w:val="en-GB"/>
              </w:rPr>
            </w:pPr>
            <w:r w:rsidRPr="00412145">
              <w:rPr>
                <w:rFonts w:ascii="Arial" w:eastAsia="Arial" w:hAnsi="Arial" w:cs="Arial"/>
                <w:lang w:val="en-GB"/>
              </w:rPr>
              <w:t>Foster a positive approach to reflective learning approaches related to personal skills development as individuals</w:t>
            </w:r>
          </w:p>
          <w:p w14:paraId="56D0212B" w14:textId="77777777" w:rsidR="00412145" w:rsidRPr="00412145" w:rsidRDefault="00412145" w:rsidP="00412145">
            <w:pPr>
              <w:numPr>
                <w:ilvl w:val="0"/>
                <w:numId w:val="16"/>
              </w:numPr>
              <w:pBdr>
                <w:top w:val="nil"/>
                <w:left w:val="nil"/>
                <w:bottom w:val="nil"/>
                <w:right w:val="nil"/>
                <w:between w:val="nil"/>
              </w:pBdr>
              <w:spacing w:before="0" w:after="0" w:line="276" w:lineRule="auto"/>
              <w:contextualSpacing/>
              <w:rPr>
                <w:rFonts w:ascii="Arial" w:eastAsia="Arial" w:hAnsi="Arial" w:cs="Arial"/>
                <w:lang w:val="en-GB"/>
              </w:rPr>
            </w:pPr>
            <w:r w:rsidRPr="00412145">
              <w:rPr>
                <w:rFonts w:ascii="Arial" w:eastAsia="Arial" w:hAnsi="Arial" w:cs="Arial"/>
                <w:lang w:val="en-GB"/>
              </w:rPr>
              <w:t>Explore the broader contextual frameworks that surround the musical theatre</w:t>
            </w:r>
          </w:p>
          <w:p w14:paraId="0995471D" w14:textId="77777777" w:rsidR="00412145" w:rsidRPr="00412145" w:rsidRDefault="00412145" w:rsidP="00412145">
            <w:pPr>
              <w:numPr>
                <w:ilvl w:val="0"/>
                <w:numId w:val="16"/>
              </w:numPr>
              <w:pBdr>
                <w:top w:val="nil"/>
                <w:left w:val="nil"/>
                <w:bottom w:val="nil"/>
                <w:right w:val="nil"/>
                <w:between w:val="nil"/>
              </w:pBdr>
              <w:spacing w:before="0" w:after="0" w:line="276" w:lineRule="auto"/>
              <w:contextualSpacing/>
              <w:rPr>
                <w:rFonts w:ascii="Arial" w:eastAsia="Arial" w:hAnsi="Arial" w:cs="Arial"/>
                <w:lang w:val="en-GB"/>
              </w:rPr>
            </w:pPr>
            <w:r w:rsidRPr="00412145">
              <w:rPr>
                <w:rFonts w:ascii="Arial" w:eastAsia="Arial" w:hAnsi="Arial" w:cs="Arial"/>
                <w:lang w:val="en-GB"/>
              </w:rPr>
              <w:t>Engender physical and mental health and wellbeing, industry awareness and professional conduct</w:t>
            </w:r>
          </w:p>
          <w:p w14:paraId="3ED5EADE" w14:textId="77777777" w:rsidR="00412145" w:rsidRPr="00412145" w:rsidRDefault="00412145" w:rsidP="00412145">
            <w:pPr>
              <w:spacing w:before="0" w:after="0"/>
              <w:rPr>
                <w:rFonts w:ascii="Arial" w:eastAsia="Calibri" w:hAnsi="Arial" w:cs="Arial"/>
                <w:lang w:val="en-GB"/>
              </w:rPr>
            </w:pPr>
          </w:p>
        </w:tc>
      </w:tr>
      <w:tr w:rsidR="00412145" w:rsidRPr="00412145" w14:paraId="638CEF63" w14:textId="77777777" w:rsidTr="00EE7A30">
        <w:trPr>
          <w:trHeight w:val="364"/>
        </w:trPr>
        <w:tc>
          <w:tcPr>
            <w:tcW w:w="461" w:type="dxa"/>
            <w:shd w:val="clear" w:color="auto" w:fill="auto"/>
          </w:tcPr>
          <w:p w14:paraId="2C98324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19</w:t>
            </w:r>
          </w:p>
        </w:tc>
        <w:tc>
          <w:tcPr>
            <w:tcW w:w="8781" w:type="dxa"/>
            <w:gridSpan w:val="6"/>
            <w:shd w:val="clear" w:color="auto" w:fill="auto"/>
          </w:tcPr>
          <w:p w14:paraId="65CCCC64"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Outline syllabus</w:t>
            </w:r>
          </w:p>
          <w:p w14:paraId="7CC9FDED" w14:textId="77777777" w:rsidR="00412145" w:rsidRPr="00412145" w:rsidRDefault="00412145" w:rsidP="00412145">
            <w:pPr>
              <w:spacing w:before="0" w:after="0"/>
              <w:rPr>
                <w:rFonts w:ascii="Arial" w:eastAsia="Calibri" w:hAnsi="Arial" w:cs="Arial"/>
                <w:lang w:val="en-GB"/>
              </w:rPr>
            </w:pPr>
          </w:p>
          <w:p w14:paraId="6C1F78F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The module draws together a series of elements that you require to underpin your practical training. There are three main stands.</w:t>
            </w:r>
          </w:p>
          <w:p w14:paraId="0E71608C" w14:textId="77777777" w:rsidR="00412145" w:rsidRPr="00412145" w:rsidRDefault="00412145" w:rsidP="00412145">
            <w:pPr>
              <w:spacing w:before="0" w:after="0"/>
              <w:rPr>
                <w:rFonts w:ascii="Arial" w:eastAsia="Calibri" w:hAnsi="Arial" w:cs="Arial"/>
                <w:lang w:val="en-GB"/>
              </w:rPr>
            </w:pPr>
          </w:p>
          <w:p w14:paraId="2E919E3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The Performers’ Body focuses on anatomy, nutrition, body conditioning and establish safe and appropriate ways of staying fit and healthy.</w:t>
            </w:r>
          </w:p>
          <w:p w14:paraId="236FAF80" w14:textId="77777777" w:rsidR="00412145" w:rsidRPr="00412145" w:rsidRDefault="00412145" w:rsidP="00412145">
            <w:pPr>
              <w:spacing w:before="0" w:after="0"/>
              <w:rPr>
                <w:rFonts w:ascii="Arial" w:eastAsia="Calibri" w:hAnsi="Arial" w:cs="Arial"/>
                <w:lang w:val="en-GB"/>
              </w:rPr>
            </w:pPr>
          </w:p>
          <w:p w14:paraId="0EAC7D3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Professional Application explores notions of professional conduct. This includes but is not limited to preparation, being a good cast member and the pitfalls of poor conduct and its possible ramifications. You begin to explore your professional profile by considering global markets, national and international networking communities and influences of technology and social media in recruitment processes, this includes a detailed overview of safe use of social media and self-promotional tools. You develop your awareness of image and product, audition techniques and how to manage your careers. This also includes awareness of performing arts funding mechanisms, relevant governing bodies (e.g. PRS, Equity, Spotlight).</w:t>
            </w:r>
          </w:p>
          <w:p w14:paraId="0A4C9E45" w14:textId="77777777" w:rsidR="00412145" w:rsidRPr="00412145" w:rsidRDefault="00412145" w:rsidP="00412145">
            <w:pPr>
              <w:spacing w:before="0" w:after="0"/>
              <w:rPr>
                <w:rFonts w:ascii="Arial" w:eastAsia="Calibri" w:hAnsi="Arial" w:cs="Arial"/>
                <w:lang w:val="en-GB"/>
              </w:rPr>
            </w:pPr>
          </w:p>
          <w:p w14:paraId="3860772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Academic Practice encourages you to reflect on your practice and develops your ability to draw on research and critical thinking to assess your skill sets in the different disciplines and identify which areas you need to develop them. You find, analyse and prepare materials to reflect who you are.</w:t>
            </w:r>
          </w:p>
          <w:p w14:paraId="67C74AC9" w14:textId="77777777" w:rsidR="00412145" w:rsidRPr="00412145" w:rsidRDefault="00412145" w:rsidP="00412145">
            <w:pPr>
              <w:spacing w:before="0" w:after="0"/>
              <w:rPr>
                <w:rFonts w:ascii="Arial" w:eastAsia="Calibri" w:hAnsi="Arial" w:cs="Arial"/>
                <w:lang w:val="en-GB"/>
              </w:rPr>
            </w:pPr>
          </w:p>
        </w:tc>
      </w:tr>
      <w:tr w:rsidR="00412145" w:rsidRPr="00412145" w14:paraId="10C006A1" w14:textId="77777777" w:rsidTr="00EE7A30">
        <w:tc>
          <w:tcPr>
            <w:tcW w:w="461" w:type="dxa"/>
            <w:tcBorders>
              <w:bottom w:val="single" w:sz="2" w:space="0" w:color="auto"/>
            </w:tcBorders>
            <w:shd w:val="clear" w:color="auto" w:fill="auto"/>
          </w:tcPr>
          <w:p w14:paraId="30C8982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20</w:t>
            </w:r>
          </w:p>
        </w:tc>
        <w:tc>
          <w:tcPr>
            <w:tcW w:w="8781" w:type="dxa"/>
            <w:gridSpan w:val="6"/>
            <w:tcBorders>
              <w:bottom w:val="single" w:sz="2" w:space="0" w:color="auto"/>
            </w:tcBorders>
            <w:shd w:val="clear" w:color="auto" w:fill="auto"/>
          </w:tcPr>
          <w:p w14:paraId="1A8225A7"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Teaching and learning activities</w:t>
            </w:r>
          </w:p>
          <w:p w14:paraId="0DEB3975" w14:textId="77777777" w:rsidR="00412145" w:rsidRPr="00412145" w:rsidRDefault="00412145" w:rsidP="00412145">
            <w:pPr>
              <w:spacing w:before="0" w:after="0"/>
              <w:rPr>
                <w:rFonts w:ascii="Arial" w:eastAsia="Calibri" w:hAnsi="Arial" w:cs="Arial"/>
                <w:lang w:val="en-GB"/>
              </w:rPr>
            </w:pPr>
          </w:p>
          <w:p w14:paraId="1408036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The module features tutor-led lectures, seminars and workshops, alongside individual tutorials and physical body conditioning sessions. You take a full and active part in all aspects of the work, complete the assignments to a high level and to come to class ready and prepared.  </w:t>
            </w:r>
          </w:p>
          <w:p w14:paraId="1277BF0B" w14:textId="77777777" w:rsidR="00412145" w:rsidRPr="00412145" w:rsidRDefault="00412145" w:rsidP="00412145">
            <w:pPr>
              <w:spacing w:before="0" w:after="0"/>
              <w:rPr>
                <w:rFonts w:ascii="Arial" w:eastAsia="Calibri" w:hAnsi="Arial" w:cs="Arial"/>
                <w:lang w:val="en-GB"/>
              </w:rPr>
            </w:pPr>
          </w:p>
          <w:p w14:paraId="16E8D20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You receive feedback regularly within weekly group tutorials, but the formative activity is a Personal Development Plan that details your reflection on your on-going development, highlights areas for further development, assesses your areas of strength, discusses the challenges you are facing and sets achievable targets. </w:t>
            </w:r>
          </w:p>
          <w:p w14:paraId="7CCF1A61" w14:textId="77777777" w:rsidR="00412145" w:rsidRPr="00412145" w:rsidRDefault="00412145" w:rsidP="00412145">
            <w:pPr>
              <w:spacing w:before="0" w:after="0"/>
              <w:rPr>
                <w:rFonts w:ascii="Arial" w:eastAsia="Calibri" w:hAnsi="Arial" w:cs="Arial"/>
                <w:lang w:val="en-GB"/>
              </w:rPr>
            </w:pPr>
          </w:p>
          <w:p w14:paraId="3033FD6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The summative assessments are a research paper that draws on an area interest, such as - but not limited to – dance anatomy, industry practice surrounding musical theatre, or an aspect arising from your personal development. The practical test draws on an area of interest, such as – but not limited to – body conditioning or audition technique.</w:t>
            </w:r>
          </w:p>
          <w:p w14:paraId="558CAC6F" w14:textId="77777777" w:rsidR="00412145" w:rsidRPr="00412145" w:rsidRDefault="00412145" w:rsidP="00412145">
            <w:pPr>
              <w:spacing w:before="0" w:after="0"/>
              <w:rPr>
                <w:rFonts w:ascii="Arial" w:eastAsia="Calibri" w:hAnsi="Arial" w:cs="Arial"/>
                <w:lang w:val="en-GB"/>
              </w:rPr>
            </w:pPr>
          </w:p>
        </w:tc>
      </w:tr>
      <w:tr w:rsidR="00412145" w:rsidRPr="00412145" w14:paraId="7E2E0CB9" w14:textId="77777777" w:rsidTr="00EE7A30">
        <w:tc>
          <w:tcPr>
            <w:tcW w:w="461" w:type="dxa"/>
            <w:tcBorders>
              <w:bottom w:val="single" w:sz="2" w:space="0" w:color="auto"/>
            </w:tcBorders>
            <w:shd w:val="clear" w:color="auto" w:fill="auto"/>
          </w:tcPr>
          <w:p w14:paraId="31CAFBF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21</w:t>
            </w:r>
          </w:p>
        </w:tc>
        <w:tc>
          <w:tcPr>
            <w:tcW w:w="7322" w:type="dxa"/>
            <w:gridSpan w:val="4"/>
            <w:tcBorders>
              <w:bottom w:val="single" w:sz="2" w:space="0" w:color="auto"/>
            </w:tcBorders>
            <w:shd w:val="clear" w:color="auto" w:fill="auto"/>
          </w:tcPr>
          <w:p w14:paraId="53313CBF"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Intended learning outcomes</w:t>
            </w:r>
          </w:p>
          <w:p w14:paraId="22F45B8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i/>
                <w:lang w:val="en-GB"/>
              </w:rPr>
              <w:t>By successful completion of the module, you will be able to demonstrate:</w:t>
            </w:r>
            <w:r w:rsidRPr="00412145">
              <w:rPr>
                <w:rFonts w:ascii="Arial" w:eastAsia="Calibri" w:hAnsi="Arial" w:cs="Arial"/>
                <w:lang w:val="en-GB"/>
              </w:rPr>
              <w:t xml:space="preserve"> </w:t>
            </w:r>
          </w:p>
          <w:p w14:paraId="13692D35" w14:textId="77777777" w:rsidR="00412145" w:rsidRPr="00412145" w:rsidRDefault="00412145" w:rsidP="00412145">
            <w:pPr>
              <w:spacing w:before="0" w:after="0"/>
              <w:rPr>
                <w:rFonts w:ascii="Arial" w:eastAsia="Calibri" w:hAnsi="Arial" w:cs="Arial"/>
                <w:lang w:val="en-GB"/>
              </w:rPr>
            </w:pPr>
          </w:p>
          <w:p w14:paraId="44F7FCD5" w14:textId="77777777" w:rsidR="00412145" w:rsidRPr="00412145" w:rsidRDefault="00412145" w:rsidP="00412145">
            <w:pPr>
              <w:numPr>
                <w:ilvl w:val="0"/>
                <w:numId w:val="17"/>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Evaluative reflection of personal practice to identify key areas for growth and development</w:t>
            </w:r>
          </w:p>
          <w:p w14:paraId="78AB4227" w14:textId="77777777" w:rsidR="00412145" w:rsidRPr="00412145" w:rsidRDefault="00412145" w:rsidP="00412145">
            <w:pPr>
              <w:numPr>
                <w:ilvl w:val="0"/>
                <w:numId w:val="17"/>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A detailed knowledge of underpinning professional practices and knowledge required of a musical theatre practitioner</w:t>
            </w:r>
          </w:p>
          <w:p w14:paraId="5D15DD02" w14:textId="77777777" w:rsidR="00412145" w:rsidRPr="00412145" w:rsidRDefault="00412145" w:rsidP="00412145">
            <w:pPr>
              <w:numPr>
                <w:ilvl w:val="0"/>
                <w:numId w:val="17"/>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Critical thinking that draws on research and writing skills</w:t>
            </w:r>
          </w:p>
          <w:p w14:paraId="2ACC85E5" w14:textId="77777777" w:rsidR="00412145" w:rsidRPr="00412145" w:rsidRDefault="00412145" w:rsidP="00412145">
            <w:pPr>
              <w:spacing w:before="0" w:after="0"/>
              <w:rPr>
                <w:rFonts w:ascii="Arial" w:eastAsia="Calibri" w:hAnsi="Arial" w:cs="Arial"/>
                <w:lang w:val="en-GB"/>
              </w:rPr>
            </w:pPr>
          </w:p>
        </w:tc>
        <w:tc>
          <w:tcPr>
            <w:tcW w:w="1459" w:type="dxa"/>
            <w:gridSpan w:val="2"/>
            <w:tcBorders>
              <w:bottom w:val="single" w:sz="2" w:space="0" w:color="auto"/>
            </w:tcBorders>
            <w:shd w:val="clear" w:color="auto" w:fill="auto"/>
          </w:tcPr>
          <w:p w14:paraId="033978D0"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How assessed</w:t>
            </w:r>
          </w:p>
          <w:p w14:paraId="4EDC7623" w14:textId="77777777" w:rsidR="00412145" w:rsidRPr="00412145" w:rsidRDefault="00412145" w:rsidP="00412145">
            <w:pPr>
              <w:spacing w:before="0" w:after="0"/>
              <w:rPr>
                <w:rFonts w:ascii="Arial" w:eastAsia="Calibri" w:hAnsi="Arial" w:cs="Arial"/>
                <w:lang w:val="en-GB"/>
              </w:rPr>
            </w:pPr>
          </w:p>
          <w:p w14:paraId="7AAD0DD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F1, S1, S2</w:t>
            </w:r>
          </w:p>
          <w:p w14:paraId="5BF9860A" w14:textId="77777777" w:rsidR="00412145" w:rsidRPr="00412145" w:rsidRDefault="00412145" w:rsidP="00412145">
            <w:pPr>
              <w:spacing w:before="0" w:after="0"/>
              <w:rPr>
                <w:rFonts w:ascii="Arial" w:eastAsia="Calibri" w:hAnsi="Arial" w:cs="Arial"/>
                <w:lang w:val="en-GB"/>
              </w:rPr>
            </w:pPr>
          </w:p>
          <w:p w14:paraId="0E9814A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F1, S1, S2</w:t>
            </w:r>
          </w:p>
          <w:p w14:paraId="7B5D67DD" w14:textId="77777777" w:rsidR="00412145" w:rsidRPr="00412145" w:rsidRDefault="00412145" w:rsidP="00412145">
            <w:pPr>
              <w:spacing w:before="0" w:after="0"/>
              <w:rPr>
                <w:rFonts w:ascii="Arial" w:eastAsia="Calibri" w:hAnsi="Arial" w:cs="Arial"/>
                <w:lang w:val="en-GB"/>
              </w:rPr>
            </w:pPr>
          </w:p>
          <w:p w14:paraId="49668CA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F1, S1,</w:t>
            </w:r>
          </w:p>
        </w:tc>
      </w:tr>
      <w:tr w:rsidR="00412145" w:rsidRPr="00412145" w14:paraId="5BB3BCD7" w14:textId="77777777" w:rsidTr="00EE7A30">
        <w:tc>
          <w:tcPr>
            <w:tcW w:w="461" w:type="dxa"/>
            <w:vMerge w:val="restart"/>
            <w:tcBorders>
              <w:top w:val="single" w:sz="2" w:space="0" w:color="auto"/>
              <w:left w:val="single" w:sz="2" w:space="0" w:color="auto"/>
              <w:right w:val="single" w:sz="2" w:space="0" w:color="auto"/>
            </w:tcBorders>
            <w:shd w:val="clear" w:color="auto" w:fill="auto"/>
          </w:tcPr>
          <w:p w14:paraId="47AB084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22</w:t>
            </w:r>
          </w:p>
          <w:p w14:paraId="076A2574" w14:textId="77777777" w:rsidR="00412145" w:rsidRPr="00412145" w:rsidRDefault="00412145" w:rsidP="00412145">
            <w:pPr>
              <w:spacing w:before="0" w:after="0"/>
              <w:rPr>
                <w:rFonts w:ascii="Arial" w:eastAsia="Calibri" w:hAnsi="Arial" w:cs="Arial"/>
                <w:lang w:val="en-GB"/>
              </w:rPr>
            </w:pPr>
          </w:p>
        </w:tc>
        <w:tc>
          <w:tcPr>
            <w:tcW w:w="7322" w:type="dxa"/>
            <w:gridSpan w:val="4"/>
            <w:tcBorders>
              <w:top w:val="single" w:sz="2" w:space="0" w:color="auto"/>
              <w:left w:val="single" w:sz="2" w:space="0" w:color="auto"/>
              <w:bottom w:val="single" w:sz="4" w:space="0" w:color="auto"/>
              <w:right w:val="single" w:sz="2" w:space="0" w:color="auto"/>
            </w:tcBorders>
            <w:shd w:val="clear" w:color="auto" w:fill="auto"/>
          </w:tcPr>
          <w:p w14:paraId="0E2B7E74"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Assessment and feedback</w:t>
            </w:r>
          </w:p>
          <w:p w14:paraId="359EDB2B"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Formative exercises and tasks:</w:t>
            </w:r>
          </w:p>
          <w:p w14:paraId="2A4ACED9" w14:textId="77777777" w:rsidR="00412145" w:rsidRPr="00412145" w:rsidRDefault="00412145" w:rsidP="00412145">
            <w:pPr>
              <w:spacing w:before="0" w:after="0"/>
              <w:rPr>
                <w:rFonts w:ascii="Arial" w:eastAsia="Calibri" w:hAnsi="Arial" w:cs="Arial"/>
                <w:i/>
                <w:lang w:val="en-GB"/>
              </w:rPr>
            </w:pPr>
          </w:p>
          <w:p w14:paraId="12EE269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F1. Tutor feedback to draft Personal Development Plan</w:t>
            </w:r>
          </w:p>
          <w:p w14:paraId="554B1478" w14:textId="77777777" w:rsidR="00412145" w:rsidRPr="00412145" w:rsidRDefault="00412145" w:rsidP="00412145">
            <w:pPr>
              <w:spacing w:before="0" w:after="0"/>
              <w:rPr>
                <w:rFonts w:ascii="Arial" w:eastAsia="Calibri" w:hAnsi="Arial" w:cs="Arial"/>
                <w:lang w:val="en-GB"/>
              </w:rPr>
            </w:pPr>
          </w:p>
        </w:tc>
        <w:tc>
          <w:tcPr>
            <w:tcW w:w="1459" w:type="dxa"/>
            <w:gridSpan w:val="2"/>
            <w:tcBorders>
              <w:top w:val="single" w:sz="2" w:space="0" w:color="auto"/>
              <w:left w:val="single" w:sz="2" w:space="0" w:color="auto"/>
              <w:bottom w:val="single" w:sz="4" w:space="0" w:color="auto"/>
              <w:right w:val="single" w:sz="2" w:space="0" w:color="auto"/>
            </w:tcBorders>
            <w:shd w:val="clear" w:color="auto" w:fill="auto"/>
          </w:tcPr>
          <w:p w14:paraId="3C5D207A" w14:textId="77777777" w:rsidR="00412145" w:rsidRPr="00412145" w:rsidRDefault="00412145" w:rsidP="00412145">
            <w:pPr>
              <w:spacing w:before="0" w:after="0"/>
              <w:rPr>
                <w:rFonts w:ascii="Arial" w:eastAsia="Calibri" w:hAnsi="Arial" w:cs="Arial"/>
                <w:lang w:val="en-GB"/>
              </w:rPr>
            </w:pPr>
          </w:p>
        </w:tc>
      </w:tr>
      <w:tr w:rsidR="00412145" w:rsidRPr="00412145" w14:paraId="70CDF09E" w14:textId="77777777" w:rsidTr="00EE7A30">
        <w:tc>
          <w:tcPr>
            <w:tcW w:w="461" w:type="dxa"/>
            <w:vMerge/>
            <w:tcBorders>
              <w:left w:val="single" w:sz="2" w:space="0" w:color="auto"/>
              <w:bottom w:val="single" w:sz="4" w:space="0" w:color="auto"/>
              <w:right w:val="single" w:sz="2" w:space="0" w:color="auto"/>
            </w:tcBorders>
            <w:shd w:val="clear" w:color="auto" w:fill="auto"/>
          </w:tcPr>
          <w:p w14:paraId="196059C0" w14:textId="77777777" w:rsidR="00412145" w:rsidRPr="00412145" w:rsidRDefault="00412145" w:rsidP="00412145">
            <w:pPr>
              <w:spacing w:before="0" w:after="0"/>
              <w:rPr>
                <w:rFonts w:ascii="Arial" w:eastAsia="Calibri" w:hAnsi="Arial" w:cs="Arial"/>
                <w:lang w:val="en-GB"/>
              </w:rPr>
            </w:pPr>
          </w:p>
        </w:tc>
        <w:tc>
          <w:tcPr>
            <w:tcW w:w="7322" w:type="dxa"/>
            <w:gridSpan w:val="4"/>
            <w:tcBorders>
              <w:top w:val="nil"/>
              <w:left w:val="single" w:sz="2" w:space="0" w:color="auto"/>
              <w:bottom w:val="single" w:sz="4" w:space="0" w:color="auto"/>
              <w:right w:val="single" w:sz="2" w:space="0" w:color="auto"/>
            </w:tcBorders>
            <w:shd w:val="clear" w:color="auto" w:fill="auto"/>
          </w:tcPr>
          <w:p w14:paraId="205FE5D5"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Summative assessments:</w:t>
            </w:r>
          </w:p>
          <w:p w14:paraId="1A00D002" w14:textId="77777777" w:rsidR="00412145" w:rsidRPr="00412145" w:rsidRDefault="00412145" w:rsidP="00412145">
            <w:pPr>
              <w:spacing w:before="0" w:after="0"/>
              <w:rPr>
                <w:rFonts w:ascii="Arial" w:eastAsia="Calibri" w:hAnsi="Arial" w:cs="Arial"/>
                <w:i/>
                <w:lang w:val="en-GB"/>
              </w:rPr>
            </w:pPr>
          </w:p>
          <w:p w14:paraId="2C3895F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S1. Research paper (2000 words)</w:t>
            </w:r>
          </w:p>
          <w:p w14:paraId="11DE429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S2. Practical test</w:t>
            </w:r>
          </w:p>
          <w:p w14:paraId="16AE0349" w14:textId="77777777" w:rsidR="00412145" w:rsidRPr="00412145" w:rsidRDefault="00412145" w:rsidP="00412145">
            <w:pPr>
              <w:spacing w:before="0" w:after="0"/>
              <w:rPr>
                <w:rFonts w:ascii="Arial" w:eastAsia="Calibri" w:hAnsi="Arial" w:cs="Arial"/>
                <w:lang w:val="en-GB"/>
              </w:rPr>
            </w:pPr>
          </w:p>
        </w:tc>
        <w:tc>
          <w:tcPr>
            <w:tcW w:w="1459" w:type="dxa"/>
            <w:gridSpan w:val="2"/>
            <w:tcBorders>
              <w:top w:val="single" w:sz="2" w:space="0" w:color="auto"/>
              <w:left w:val="single" w:sz="2" w:space="0" w:color="auto"/>
              <w:bottom w:val="single" w:sz="4" w:space="0" w:color="auto"/>
              <w:right w:val="single" w:sz="2" w:space="0" w:color="auto"/>
            </w:tcBorders>
            <w:shd w:val="clear" w:color="auto" w:fill="auto"/>
          </w:tcPr>
          <w:p w14:paraId="2CC0CC3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Weighting%</w:t>
            </w:r>
          </w:p>
          <w:p w14:paraId="7B67BC8F" w14:textId="77777777" w:rsidR="00412145" w:rsidRPr="00412145" w:rsidRDefault="00412145" w:rsidP="00412145">
            <w:pPr>
              <w:spacing w:before="0" w:after="0"/>
              <w:rPr>
                <w:rFonts w:ascii="Arial" w:eastAsia="Calibri" w:hAnsi="Arial" w:cs="Arial"/>
                <w:lang w:val="en-GB"/>
              </w:rPr>
            </w:pPr>
          </w:p>
          <w:p w14:paraId="55B9C4F1"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50%</w:t>
            </w:r>
          </w:p>
          <w:p w14:paraId="52C5294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50%</w:t>
            </w:r>
          </w:p>
        </w:tc>
      </w:tr>
      <w:tr w:rsidR="00412145" w:rsidRPr="00412145" w14:paraId="42F99FF2" w14:textId="77777777" w:rsidTr="00EE7A30">
        <w:trPr>
          <w:trHeight w:val="1418"/>
        </w:trPr>
        <w:tc>
          <w:tcPr>
            <w:tcW w:w="461" w:type="dxa"/>
            <w:tcBorders>
              <w:top w:val="single" w:sz="2" w:space="0" w:color="auto"/>
            </w:tcBorders>
            <w:shd w:val="clear" w:color="auto" w:fill="auto"/>
          </w:tcPr>
          <w:p w14:paraId="2794DD7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23</w:t>
            </w:r>
          </w:p>
        </w:tc>
        <w:tc>
          <w:tcPr>
            <w:tcW w:w="8781" w:type="dxa"/>
            <w:gridSpan w:val="6"/>
            <w:tcBorders>
              <w:top w:val="single" w:sz="2" w:space="0" w:color="auto"/>
            </w:tcBorders>
            <w:shd w:val="clear" w:color="auto" w:fill="auto"/>
          </w:tcPr>
          <w:p w14:paraId="15006EF4"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Learning resources</w:t>
            </w:r>
          </w:p>
          <w:p w14:paraId="4CAD48E0" w14:textId="2C27A3EF"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Teams,</w:t>
            </w:r>
            <w:r w:rsidR="003E231D">
              <w:t xml:space="preserve"> </w:t>
            </w:r>
            <w:r w:rsidRPr="00412145">
              <w:rPr>
                <w:rFonts w:ascii="Arial" w:eastAsia="Calibri" w:hAnsi="Arial" w:cs="Arial"/>
                <w:i/>
                <w:lang w:val="en-GB"/>
              </w:rPr>
              <w:t>etc.)</w:t>
            </w:r>
          </w:p>
          <w:p w14:paraId="2ED1A918" w14:textId="77777777" w:rsidR="00412145" w:rsidRPr="00412145" w:rsidRDefault="00412145" w:rsidP="00412145">
            <w:pPr>
              <w:spacing w:before="0" w:after="0"/>
              <w:rPr>
                <w:rFonts w:ascii="Arial" w:eastAsia="Calibri" w:hAnsi="Arial" w:cs="Arial"/>
                <w:i/>
                <w:lang w:val="en-GB"/>
              </w:rPr>
            </w:pPr>
          </w:p>
          <w:p w14:paraId="3C50D0E4" w14:textId="77777777" w:rsidR="00412145" w:rsidRPr="00412145" w:rsidRDefault="00412145" w:rsidP="00412145">
            <w:pPr>
              <w:numPr>
                <w:ilvl w:val="0"/>
                <w:numId w:val="13"/>
              </w:numPr>
              <w:pBdr>
                <w:top w:val="nil"/>
                <w:left w:val="nil"/>
                <w:bottom w:val="nil"/>
                <w:right w:val="nil"/>
                <w:between w:val="nil"/>
              </w:pBdr>
              <w:spacing w:before="0" w:after="0" w:line="276" w:lineRule="auto"/>
              <w:contextualSpacing/>
              <w:rPr>
                <w:rFonts w:ascii="Arial" w:eastAsia="Calibri" w:hAnsi="Arial" w:cs="Arial"/>
                <w:i/>
                <w:lang w:val="en-GB"/>
              </w:rPr>
            </w:pPr>
            <w:r w:rsidRPr="00412145">
              <w:rPr>
                <w:rFonts w:ascii="Arial" w:eastAsia="Calibri" w:hAnsi="Arial" w:cs="Arial"/>
                <w:i/>
                <w:lang w:val="en-GB"/>
              </w:rPr>
              <w:t>Key Texts</w:t>
            </w:r>
          </w:p>
          <w:p w14:paraId="036A862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Balavage, C. (2014) How To Be a Successful Actor: Becoming an Actorpreneur. Eastleigh: Frost Creative Media</w:t>
            </w:r>
          </w:p>
          <w:p w14:paraId="28A88EE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Gillespie, B.  (2006). Self-Management for Actors: Getting Down to (Show) Business. Hollywood: Cricket Feet Publishing.</w:t>
            </w:r>
          </w:p>
          <w:p w14:paraId="657E475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Ganzl, K (2004) </w:t>
            </w:r>
            <w:r w:rsidRPr="00412145">
              <w:rPr>
                <w:rFonts w:ascii="Arial" w:eastAsia="Calibri" w:hAnsi="Arial" w:cs="Arial"/>
                <w:i/>
                <w:lang w:val="en-GB"/>
              </w:rPr>
              <w:t>Musicals</w:t>
            </w:r>
            <w:r w:rsidRPr="00412145">
              <w:rPr>
                <w:rFonts w:ascii="Arial" w:eastAsia="Calibri" w:hAnsi="Arial" w:cs="Arial"/>
                <w:lang w:val="en-GB"/>
              </w:rPr>
              <w:t xml:space="preserve">, </w:t>
            </w:r>
            <w:r w:rsidRPr="00412145">
              <w:rPr>
                <w:rFonts w:ascii="Arial" w:eastAsia="Calibri" w:hAnsi="Arial" w:cs="Arial"/>
                <w:i/>
                <w:lang w:val="en-GB"/>
              </w:rPr>
              <w:t>3</w:t>
            </w:r>
            <w:r w:rsidRPr="00412145">
              <w:rPr>
                <w:rFonts w:ascii="Arial" w:eastAsia="Calibri" w:hAnsi="Arial" w:cs="Arial"/>
                <w:i/>
                <w:vertAlign w:val="superscript"/>
                <w:lang w:val="en-GB"/>
              </w:rPr>
              <w:t>rd</w:t>
            </w:r>
            <w:r w:rsidRPr="00412145">
              <w:rPr>
                <w:rFonts w:ascii="Arial" w:eastAsia="Calibri" w:hAnsi="Arial" w:cs="Arial"/>
                <w:i/>
                <w:lang w:val="en-GB"/>
              </w:rPr>
              <w:t xml:space="preserve"> Ed. </w:t>
            </w:r>
            <w:r w:rsidRPr="00412145">
              <w:rPr>
                <w:rFonts w:ascii="Arial" w:eastAsia="Calibri" w:hAnsi="Arial" w:cs="Arial"/>
                <w:lang w:val="en-GB"/>
              </w:rPr>
              <w:t>Carlton Books Ltd</w:t>
            </w:r>
          </w:p>
          <w:p w14:paraId="3883F39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Green, S (2011)</w:t>
            </w:r>
            <w:r w:rsidRPr="00412145">
              <w:rPr>
                <w:rFonts w:ascii="Arial" w:eastAsia="Calibri" w:hAnsi="Arial" w:cs="Arial"/>
                <w:i/>
                <w:lang w:val="en-GB"/>
              </w:rPr>
              <w:t xml:space="preserve"> Broadway Musicals: Show by Show. </w:t>
            </w:r>
            <w:r w:rsidRPr="00412145">
              <w:rPr>
                <w:rFonts w:ascii="Arial" w:eastAsia="Calibri" w:hAnsi="Arial" w:cs="Arial"/>
                <w:lang w:val="en-GB"/>
              </w:rPr>
              <w:t>7</w:t>
            </w:r>
            <w:r w:rsidRPr="00412145">
              <w:rPr>
                <w:rFonts w:ascii="Arial" w:eastAsia="Calibri" w:hAnsi="Arial" w:cs="Arial"/>
                <w:vertAlign w:val="superscript"/>
                <w:lang w:val="en-GB"/>
              </w:rPr>
              <w:t>th</w:t>
            </w:r>
            <w:r w:rsidRPr="00412145">
              <w:rPr>
                <w:rFonts w:ascii="Arial" w:eastAsia="Calibri" w:hAnsi="Arial" w:cs="Arial"/>
                <w:lang w:val="en-GB"/>
              </w:rPr>
              <w:t xml:space="preserve"> Ed. New York: Hal Leonard</w:t>
            </w:r>
          </w:p>
          <w:p w14:paraId="392545B8" w14:textId="77777777" w:rsidR="00412145" w:rsidRPr="00412145" w:rsidRDefault="00412145" w:rsidP="00412145">
            <w:pPr>
              <w:spacing w:before="0" w:after="0"/>
              <w:rPr>
                <w:rFonts w:ascii="Arial" w:eastAsia="Calibri" w:hAnsi="Arial" w:cs="Arial"/>
                <w:i/>
                <w:u w:val="single"/>
                <w:lang w:val="en-GB"/>
              </w:rPr>
            </w:pPr>
            <w:r w:rsidRPr="00412145">
              <w:rPr>
                <w:rFonts w:ascii="Arial" w:eastAsia="Calibri" w:hAnsi="Arial" w:cs="Arial"/>
                <w:lang w:val="en-GB"/>
              </w:rPr>
              <w:t xml:space="preserve">Haas, J (2010) </w:t>
            </w:r>
            <w:r w:rsidRPr="00412145">
              <w:rPr>
                <w:rFonts w:ascii="Arial" w:eastAsia="Calibri" w:hAnsi="Arial" w:cs="Arial"/>
                <w:i/>
                <w:lang w:val="en-GB"/>
              </w:rPr>
              <w:t xml:space="preserve">Dance Anatomy. </w:t>
            </w:r>
            <w:r w:rsidRPr="00412145">
              <w:rPr>
                <w:rFonts w:ascii="Arial" w:eastAsia="Calibri" w:hAnsi="Arial" w:cs="Arial"/>
                <w:lang w:val="en-GB"/>
              </w:rPr>
              <w:t>Human Kinetics Publishers</w:t>
            </w:r>
            <w:r w:rsidRPr="00412145">
              <w:rPr>
                <w:rFonts w:ascii="Arial" w:eastAsia="Calibri" w:hAnsi="Arial" w:cs="Arial"/>
                <w:i/>
                <w:lang w:val="en-GB"/>
              </w:rPr>
              <w:t xml:space="preserve"> </w:t>
            </w:r>
          </w:p>
          <w:p w14:paraId="65F0777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Morton, J. (2017) Healthy Performers; London: available from: </w:t>
            </w:r>
            <w:hyperlink r:id="rId18" w:history="1">
              <w:r w:rsidRPr="00412145">
                <w:rPr>
                  <w:rFonts w:ascii="Arial" w:eastAsia="Calibri" w:hAnsi="Arial" w:cs="Arial"/>
                  <w:color w:val="0000FF"/>
                  <w:u w:val="single"/>
                  <w:lang w:val="en-GB"/>
                </w:rPr>
                <w:t>http://www.healthyperformers.com/</w:t>
              </w:r>
            </w:hyperlink>
          </w:p>
          <w:p w14:paraId="5523DEF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Peters, S (2012) The Chimp Paradox</w:t>
            </w:r>
          </w:p>
          <w:p w14:paraId="5C2E195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Romita, A. and Romita, N. (2016) Functional Awareness: Anatomy in Action for Dancers. Oxford: Oxford University Press</w:t>
            </w:r>
          </w:p>
          <w:p w14:paraId="6F8F6730" w14:textId="77777777" w:rsidR="00412145" w:rsidRPr="00412145" w:rsidRDefault="00412145" w:rsidP="00412145">
            <w:pPr>
              <w:shd w:val="clear" w:color="auto" w:fill="FFFFFF"/>
              <w:spacing w:before="0" w:after="0"/>
              <w:rPr>
                <w:rFonts w:ascii="Arial" w:eastAsia="Times New Roman" w:hAnsi="Arial" w:cs="Arial"/>
                <w:color w:val="222222"/>
                <w:lang w:val="en-GB" w:eastAsia="en-GB"/>
              </w:rPr>
            </w:pPr>
            <w:r w:rsidRPr="00412145">
              <w:rPr>
                <w:rFonts w:ascii="Arial" w:eastAsia="Times New Roman" w:hAnsi="Arial" w:cs="Arial"/>
                <w:color w:val="4A4A4A"/>
                <w:lang w:val="en-GB" w:eastAsia="en-GB"/>
              </w:rPr>
              <w:t>Wollman, E. and Sternfeld, J. (2011), ‘Musical theatre and the almighty dollar: What a tangled web they weave’, </w:t>
            </w:r>
            <w:hyperlink r:id="rId19" w:tgtFrame="_blank" w:history="1">
              <w:r w:rsidRPr="00412145">
                <w:rPr>
                  <w:rFonts w:ascii="Arial" w:eastAsia="Times New Roman" w:hAnsi="Arial" w:cs="Arial"/>
                  <w:i/>
                  <w:iCs/>
                  <w:color w:val="6F9A1B"/>
                  <w:u w:val="single"/>
                  <w:lang w:val="en-GB" w:eastAsia="en-GB"/>
                </w:rPr>
                <w:t>Studies in musical theatre.</w:t>
              </w:r>
            </w:hyperlink>
            <w:r w:rsidRPr="00412145">
              <w:rPr>
                <w:rFonts w:ascii="Arial" w:eastAsia="Times New Roman" w:hAnsi="Arial" w:cs="Arial"/>
                <w:color w:val="4A4A4A"/>
                <w:lang w:val="en-GB" w:eastAsia="en-GB"/>
              </w:rPr>
              <w:t> 5: 1, pp. 3–12</w:t>
            </w:r>
          </w:p>
          <w:p w14:paraId="6B767FF1" w14:textId="77777777" w:rsidR="00412145" w:rsidRPr="00412145" w:rsidRDefault="00412145" w:rsidP="00412145">
            <w:pPr>
              <w:spacing w:before="0" w:after="0"/>
              <w:rPr>
                <w:rFonts w:ascii="Arial" w:eastAsia="Calibri" w:hAnsi="Arial" w:cs="Arial"/>
                <w:lang w:val="en-GB"/>
              </w:rPr>
            </w:pPr>
          </w:p>
          <w:p w14:paraId="3C1722C8" w14:textId="77777777" w:rsidR="00412145" w:rsidRPr="00412145" w:rsidRDefault="00412145" w:rsidP="00412145">
            <w:pPr>
              <w:numPr>
                <w:ilvl w:val="0"/>
                <w:numId w:val="12"/>
              </w:numPr>
              <w:spacing w:before="0" w:after="0" w:line="276" w:lineRule="auto"/>
              <w:rPr>
                <w:rFonts w:ascii="Arial" w:eastAsia="Calibri" w:hAnsi="Arial" w:cs="Arial"/>
                <w:i/>
                <w:color w:val="000000"/>
                <w:u w:val="single"/>
                <w:lang w:val="en-GB"/>
              </w:rPr>
            </w:pPr>
            <w:r w:rsidRPr="00412145">
              <w:rPr>
                <w:rFonts w:ascii="Arial" w:eastAsia="Calibri" w:hAnsi="Arial" w:cs="Arial"/>
                <w:i/>
                <w:lang w:val="en-GB"/>
              </w:rPr>
              <w:t>Key web-based and electronic resources</w:t>
            </w:r>
          </w:p>
          <w:p w14:paraId="5E9E3197" w14:textId="77777777" w:rsidR="00412145" w:rsidRPr="00412145" w:rsidRDefault="00412145" w:rsidP="00412145">
            <w:pPr>
              <w:spacing w:before="0" w:after="0"/>
              <w:rPr>
                <w:rFonts w:ascii="Arial" w:eastAsia="Calibri" w:hAnsi="Arial" w:cs="Arial"/>
                <w:color w:val="000000"/>
                <w:lang w:val="en-GB"/>
              </w:rPr>
            </w:pPr>
          </w:p>
          <w:p w14:paraId="75E14D03"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Specialist resources:</w:t>
            </w:r>
          </w:p>
          <w:p w14:paraId="5F546027" w14:textId="77777777" w:rsidR="00412145" w:rsidRPr="00412145" w:rsidRDefault="00412145" w:rsidP="00412145">
            <w:pPr>
              <w:spacing w:before="0" w:after="0"/>
              <w:rPr>
                <w:rFonts w:ascii="Arial" w:eastAsia="Calibri" w:hAnsi="Arial" w:cs="Arial"/>
                <w:lang w:val="en-GB"/>
              </w:rPr>
            </w:pPr>
          </w:p>
        </w:tc>
      </w:tr>
      <w:tr w:rsidR="00412145" w:rsidRPr="00412145" w14:paraId="60439730" w14:textId="77777777" w:rsidTr="00EE7A30">
        <w:tc>
          <w:tcPr>
            <w:tcW w:w="461" w:type="dxa"/>
            <w:shd w:val="clear" w:color="auto" w:fill="auto"/>
          </w:tcPr>
          <w:p w14:paraId="7D79D05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24</w:t>
            </w:r>
          </w:p>
        </w:tc>
        <w:tc>
          <w:tcPr>
            <w:tcW w:w="8781" w:type="dxa"/>
            <w:gridSpan w:val="6"/>
            <w:shd w:val="clear" w:color="auto" w:fill="auto"/>
          </w:tcPr>
          <w:p w14:paraId="453A9A1C"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Preparatory work</w:t>
            </w:r>
          </w:p>
          <w:p w14:paraId="7436EB6D" w14:textId="77777777" w:rsidR="00412145" w:rsidRPr="00412145" w:rsidRDefault="00412145" w:rsidP="00412145">
            <w:pPr>
              <w:spacing w:before="0" w:after="0"/>
              <w:rPr>
                <w:rFonts w:ascii="Arial" w:eastAsia="Calibri" w:hAnsi="Arial" w:cs="Arial"/>
                <w:b/>
                <w:lang w:val="en-GB"/>
              </w:rPr>
            </w:pPr>
          </w:p>
          <w:p w14:paraId="79F2AAD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None</w:t>
            </w:r>
          </w:p>
          <w:p w14:paraId="6D909F7E" w14:textId="77777777" w:rsidR="00412145" w:rsidRPr="00412145" w:rsidRDefault="00412145" w:rsidP="00412145">
            <w:pPr>
              <w:spacing w:before="0" w:after="0"/>
              <w:rPr>
                <w:rFonts w:ascii="Arial" w:eastAsia="Calibri" w:hAnsi="Arial" w:cs="Arial"/>
                <w:lang w:val="en-GB"/>
              </w:rPr>
            </w:pPr>
          </w:p>
        </w:tc>
      </w:tr>
    </w:tbl>
    <w:p w14:paraId="1C0BF45E" w14:textId="614D4F87" w:rsidR="00412145" w:rsidRPr="00412145" w:rsidRDefault="00412145" w:rsidP="00412145">
      <w:pPr>
        <w:spacing w:before="0" w:after="200" w:line="276" w:lineRule="auto"/>
        <w:jc w:val="center"/>
        <w:rPr>
          <w:rFonts w:ascii="Arial" w:eastAsia="Arial" w:hAnsi="Arial" w:cs="Arial"/>
          <w:b/>
          <w:lang w:val="en-GB"/>
        </w:rPr>
      </w:pPr>
      <w:r w:rsidRPr="00412145">
        <w:rPr>
          <w:rFonts w:ascii="Arial" w:eastAsia="Arial" w:hAnsi="Arial" w:cs="Arial"/>
          <w:lang w:val="en-GB"/>
        </w:rPr>
        <w:br w:type="page"/>
      </w:r>
    </w:p>
    <w:tbl>
      <w:tblPr>
        <w:tblW w:w="930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
        <w:gridCol w:w="35"/>
        <w:gridCol w:w="4577"/>
        <w:gridCol w:w="1096"/>
        <w:gridCol w:w="920"/>
        <w:gridCol w:w="715"/>
        <w:gridCol w:w="265"/>
        <w:gridCol w:w="1194"/>
      </w:tblGrid>
      <w:tr w:rsidR="00412145" w:rsidRPr="00412145" w14:paraId="42300909" w14:textId="77777777" w:rsidTr="00EE7A30">
        <w:tc>
          <w:tcPr>
            <w:tcW w:w="505" w:type="dxa"/>
            <w:shd w:val="clear" w:color="auto" w:fill="auto"/>
          </w:tcPr>
          <w:p w14:paraId="11AA6B2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w:t>
            </w:r>
          </w:p>
        </w:tc>
        <w:tc>
          <w:tcPr>
            <w:tcW w:w="4612" w:type="dxa"/>
            <w:gridSpan w:val="2"/>
            <w:shd w:val="clear" w:color="auto" w:fill="auto"/>
          </w:tcPr>
          <w:p w14:paraId="51DD891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code</w:t>
            </w:r>
          </w:p>
        </w:tc>
        <w:tc>
          <w:tcPr>
            <w:tcW w:w="4190" w:type="dxa"/>
            <w:gridSpan w:val="5"/>
            <w:shd w:val="clear" w:color="auto" w:fill="auto"/>
          </w:tcPr>
          <w:p w14:paraId="3AE0191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MTH4006-20</w:t>
            </w:r>
          </w:p>
        </w:tc>
      </w:tr>
      <w:tr w:rsidR="00412145" w:rsidRPr="00412145" w14:paraId="27BA4112" w14:textId="77777777" w:rsidTr="00EE7A30">
        <w:tc>
          <w:tcPr>
            <w:tcW w:w="505" w:type="dxa"/>
            <w:tcBorders>
              <w:bottom w:val="single" w:sz="4" w:space="0" w:color="000000"/>
            </w:tcBorders>
            <w:shd w:val="clear" w:color="auto" w:fill="auto"/>
          </w:tcPr>
          <w:p w14:paraId="47D76B2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w:t>
            </w:r>
          </w:p>
        </w:tc>
        <w:tc>
          <w:tcPr>
            <w:tcW w:w="4612" w:type="dxa"/>
            <w:gridSpan w:val="2"/>
            <w:tcBorders>
              <w:bottom w:val="single" w:sz="4" w:space="0" w:color="000000"/>
            </w:tcBorders>
            <w:shd w:val="clear" w:color="auto" w:fill="auto"/>
          </w:tcPr>
          <w:p w14:paraId="2E36523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title</w:t>
            </w:r>
          </w:p>
        </w:tc>
        <w:tc>
          <w:tcPr>
            <w:tcW w:w="4190" w:type="dxa"/>
            <w:gridSpan w:val="5"/>
            <w:tcBorders>
              <w:bottom w:val="single" w:sz="4" w:space="0" w:color="000000"/>
            </w:tcBorders>
            <w:shd w:val="clear" w:color="auto" w:fill="auto"/>
          </w:tcPr>
          <w:p w14:paraId="74FCF7C5"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Musical Theatre History and Repertoire </w:t>
            </w:r>
          </w:p>
        </w:tc>
      </w:tr>
      <w:tr w:rsidR="00412145" w:rsidRPr="00412145" w14:paraId="10622049"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F5F16C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3</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auto"/>
          </w:tcPr>
          <w:p w14:paraId="6DFA5FF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Subject field</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3941122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Musical Theatre</w:t>
            </w:r>
          </w:p>
        </w:tc>
      </w:tr>
      <w:tr w:rsidR="00412145" w:rsidRPr="00412145" w14:paraId="2374D3CE"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F7D5A4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4</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auto"/>
          </w:tcPr>
          <w:p w14:paraId="26FC18E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Pathway(s)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30540C9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BA (Hons) Musical Theatre</w:t>
            </w:r>
          </w:p>
        </w:tc>
      </w:tr>
      <w:tr w:rsidR="00412145" w:rsidRPr="00412145" w14:paraId="582235A8"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3EE477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5</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auto"/>
          </w:tcPr>
          <w:p w14:paraId="7738CB4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Level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58DBCA05" w14:textId="77777777" w:rsidR="00412145" w:rsidRPr="00412145" w:rsidRDefault="00412145" w:rsidP="00412145">
            <w:pPr>
              <w:spacing w:before="0" w:after="0"/>
              <w:jc w:val="center"/>
              <w:rPr>
                <w:rFonts w:ascii="Arial" w:eastAsia="Calibri" w:hAnsi="Arial" w:cs="Arial"/>
                <w:b/>
                <w:lang w:val="en-GB"/>
              </w:rPr>
            </w:pPr>
            <w:r w:rsidRPr="00412145">
              <w:rPr>
                <w:rFonts w:ascii="Arial" w:eastAsia="Calibri" w:hAnsi="Arial" w:cs="Arial"/>
                <w:b/>
                <w:lang w:val="en-GB"/>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2E210A4"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5</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14:paraId="35A5097E"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769FD2C" w14:textId="77777777" w:rsidR="00412145" w:rsidRPr="00412145" w:rsidRDefault="00412145" w:rsidP="00412145">
            <w:pPr>
              <w:spacing w:before="0" w:after="0"/>
              <w:jc w:val="center"/>
              <w:rPr>
                <w:rFonts w:ascii="Arial" w:eastAsia="Calibri" w:hAnsi="Arial" w:cs="Arial"/>
                <w:lang w:val="en-GB"/>
              </w:rPr>
            </w:pPr>
            <w:r w:rsidRPr="00412145">
              <w:rPr>
                <w:rFonts w:ascii="Arial" w:eastAsia="Calibri" w:hAnsi="Arial" w:cs="Arial"/>
                <w:lang w:val="en-GB"/>
              </w:rPr>
              <w:t>7</w:t>
            </w:r>
          </w:p>
        </w:tc>
      </w:tr>
      <w:tr w:rsidR="00412145" w:rsidRPr="00412145" w14:paraId="1B2A12F1"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371627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6</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auto"/>
          </w:tcPr>
          <w:p w14:paraId="1FDB79C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UK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41DB752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20</w:t>
            </w:r>
          </w:p>
        </w:tc>
      </w:tr>
      <w:tr w:rsidR="00412145" w:rsidRPr="00412145" w14:paraId="44A5AF67"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8255CC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7</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auto"/>
          </w:tcPr>
          <w:p w14:paraId="0C640A3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ECTS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74E9B3D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10</w:t>
            </w:r>
          </w:p>
        </w:tc>
      </w:tr>
      <w:tr w:rsidR="00412145" w:rsidRPr="00412145" w14:paraId="604CA77D"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346C9F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8</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auto"/>
          </w:tcPr>
          <w:p w14:paraId="6DBF413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Core or Required or Optional </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5D35495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Core</w:t>
            </w:r>
          </w:p>
        </w:tc>
      </w:tr>
      <w:tr w:rsidR="00412145" w:rsidRPr="00412145" w14:paraId="4B6B82E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7C2486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9</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auto"/>
          </w:tcPr>
          <w:p w14:paraId="7360FAD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Acceptable for</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A83554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4369CD6C"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6897FE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10</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auto"/>
          </w:tcPr>
          <w:p w14:paraId="13FDA72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Excluded combinations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050246F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None</w:t>
            </w:r>
          </w:p>
        </w:tc>
      </w:tr>
      <w:tr w:rsidR="00412145" w:rsidRPr="00412145" w14:paraId="50C4B15D"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CFA719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11</w:t>
            </w:r>
          </w:p>
        </w:tc>
        <w:tc>
          <w:tcPr>
            <w:tcW w:w="4612" w:type="dxa"/>
            <w:gridSpan w:val="2"/>
            <w:tcBorders>
              <w:top w:val="single" w:sz="4" w:space="0" w:color="000000"/>
              <w:left w:val="single" w:sz="4" w:space="0" w:color="000000"/>
              <w:bottom w:val="single" w:sz="4" w:space="0" w:color="000000"/>
              <w:right w:val="single" w:sz="4" w:space="0" w:color="000000"/>
            </w:tcBorders>
            <w:shd w:val="clear" w:color="auto" w:fill="auto"/>
          </w:tcPr>
          <w:p w14:paraId="3EE4810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Pre-requisite or co-requisite</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5F36B4D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None</w:t>
            </w:r>
          </w:p>
        </w:tc>
      </w:tr>
      <w:tr w:rsidR="00412145" w:rsidRPr="00412145" w14:paraId="0BA81AE3" w14:textId="77777777" w:rsidTr="00EE7A30">
        <w:tc>
          <w:tcPr>
            <w:tcW w:w="505" w:type="dxa"/>
            <w:tcBorders>
              <w:top w:val="single" w:sz="4" w:space="0" w:color="000000"/>
            </w:tcBorders>
            <w:shd w:val="clear" w:color="auto" w:fill="auto"/>
          </w:tcPr>
          <w:p w14:paraId="24D5100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12</w:t>
            </w:r>
          </w:p>
        </w:tc>
        <w:tc>
          <w:tcPr>
            <w:tcW w:w="4612" w:type="dxa"/>
            <w:gridSpan w:val="2"/>
            <w:tcBorders>
              <w:top w:val="single" w:sz="4" w:space="0" w:color="000000"/>
            </w:tcBorders>
            <w:shd w:val="clear" w:color="auto" w:fill="auto"/>
          </w:tcPr>
          <w:p w14:paraId="1CD4D52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Class contact time</w:t>
            </w:r>
          </w:p>
        </w:tc>
        <w:tc>
          <w:tcPr>
            <w:tcW w:w="4190" w:type="dxa"/>
            <w:gridSpan w:val="5"/>
            <w:tcBorders>
              <w:top w:val="single" w:sz="4" w:space="0" w:color="000000"/>
            </w:tcBorders>
            <w:shd w:val="clear" w:color="auto" w:fill="auto"/>
          </w:tcPr>
          <w:p w14:paraId="2C030A1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Total Hours:156</w:t>
            </w:r>
          </w:p>
        </w:tc>
      </w:tr>
      <w:tr w:rsidR="00412145" w:rsidRPr="00412145" w14:paraId="4402F74C" w14:textId="77777777" w:rsidTr="00EE7A30">
        <w:tc>
          <w:tcPr>
            <w:tcW w:w="505" w:type="dxa"/>
            <w:tcBorders>
              <w:top w:val="single" w:sz="4" w:space="0" w:color="000000"/>
            </w:tcBorders>
            <w:shd w:val="clear" w:color="auto" w:fill="auto"/>
          </w:tcPr>
          <w:p w14:paraId="4B1C1ED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13</w:t>
            </w:r>
          </w:p>
        </w:tc>
        <w:tc>
          <w:tcPr>
            <w:tcW w:w="4612" w:type="dxa"/>
            <w:gridSpan w:val="2"/>
            <w:tcBorders>
              <w:top w:val="single" w:sz="4" w:space="0" w:color="000000"/>
            </w:tcBorders>
            <w:shd w:val="clear" w:color="auto" w:fill="auto"/>
          </w:tcPr>
          <w:p w14:paraId="10D8675E"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Independent study time</w:t>
            </w:r>
          </w:p>
        </w:tc>
        <w:tc>
          <w:tcPr>
            <w:tcW w:w="4190" w:type="dxa"/>
            <w:gridSpan w:val="5"/>
            <w:tcBorders>
              <w:top w:val="single" w:sz="4" w:space="0" w:color="000000"/>
            </w:tcBorders>
            <w:shd w:val="clear" w:color="auto" w:fill="auto"/>
          </w:tcPr>
          <w:p w14:paraId="5902304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Total Hours:44</w:t>
            </w:r>
          </w:p>
        </w:tc>
      </w:tr>
      <w:tr w:rsidR="00412145" w:rsidRPr="00412145" w14:paraId="60A104A1" w14:textId="77777777" w:rsidTr="00EE7A30">
        <w:tc>
          <w:tcPr>
            <w:tcW w:w="505" w:type="dxa"/>
            <w:tcBorders>
              <w:top w:val="single" w:sz="4" w:space="0" w:color="000000"/>
            </w:tcBorders>
            <w:shd w:val="clear" w:color="auto" w:fill="auto"/>
          </w:tcPr>
          <w:p w14:paraId="40D600D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14</w:t>
            </w:r>
          </w:p>
        </w:tc>
        <w:tc>
          <w:tcPr>
            <w:tcW w:w="4612" w:type="dxa"/>
            <w:gridSpan w:val="2"/>
            <w:tcBorders>
              <w:top w:val="single" w:sz="4" w:space="0" w:color="000000"/>
            </w:tcBorders>
            <w:shd w:val="clear" w:color="auto" w:fill="auto"/>
          </w:tcPr>
          <w:p w14:paraId="6CEB16F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Semester(s) of delivery</w:t>
            </w:r>
          </w:p>
        </w:tc>
        <w:tc>
          <w:tcPr>
            <w:tcW w:w="4190" w:type="dxa"/>
            <w:gridSpan w:val="5"/>
            <w:tcBorders>
              <w:top w:val="single" w:sz="4" w:space="0" w:color="000000"/>
            </w:tcBorders>
            <w:shd w:val="clear" w:color="auto" w:fill="auto"/>
          </w:tcPr>
          <w:p w14:paraId="11DCD9E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7C42D915" w14:textId="77777777" w:rsidTr="00EE7A30">
        <w:tc>
          <w:tcPr>
            <w:tcW w:w="505" w:type="dxa"/>
            <w:tcBorders>
              <w:top w:val="single" w:sz="4" w:space="0" w:color="000000"/>
            </w:tcBorders>
            <w:shd w:val="clear" w:color="auto" w:fill="auto"/>
          </w:tcPr>
          <w:p w14:paraId="1C3B82C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15</w:t>
            </w:r>
          </w:p>
        </w:tc>
        <w:tc>
          <w:tcPr>
            <w:tcW w:w="4612" w:type="dxa"/>
            <w:gridSpan w:val="2"/>
            <w:tcBorders>
              <w:top w:val="single" w:sz="4" w:space="0" w:color="000000"/>
            </w:tcBorders>
            <w:shd w:val="clear" w:color="auto" w:fill="auto"/>
          </w:tcPr>
          <w:p w14:paraId="32151AE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Main campus location </w:t>
            </w:r>
          </w:p>
        </w:tc>
        <w:tc>
          <w:tcPr>
            <w:tcW w:w="4190" w:type="dxa"/>
            <w:gridSpan w:val="5"/>
            <w:tcBorders>
              <w:top w:val="single" w:sz="4" w:space="0" w:color="000000"/>
            </w:tcBorders>
            <w:shd w:val="clear" w:color="auto" w:fill="auto"/>
          </w:tcPr>
          <w:p w14:paraId="6EB51CF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Balgreen and Westfield Campuses (MGA)</w:t>
            </w:r>
          </w:p>
          <w:p w14:paraId="35258A9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Knightstone Campus (UCW)</w:t>
            </w:r>
          </w:p>
        </w:tc>
      </w:tr>
      <w:tr w:rsidR="00412145" w:rsidRPr="00412145" w14:paraId="770C6462" w14:textId="77777777" w:rsidTr="00EE7A30">
        <w:tc>
          <w:tcPr>
            <w:tcW w:w="505" w:type="dxa"/>
            <w:tcBorders>
              <w:bottom w:val="single" w:sz="4" w:space="0" w:color="000000"/>
            </w:tcBorders>
            <w:shd w:val="clear" w:color="auto" w:fill="auto"/>
          </w:tcPr>
          <w:p w14:paraId="2B8F021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16</w:t>
            </w:r>
          </w:p>
        </w:tc>
        <w:tc>
          <w:tcPr>
            <w:tcW w:w="4612" w:type="dxa"/>
            <w:gridSpan w:val="2"/>
            <w:tcBorders>
              <w:bottom w:val="single" w:sz="4" w:space="0" w:color="000000"/>
            </w:tcBorders>
            <w:shd w:val="clear" w:color="auto" w:fill="auto"/>
          </w:tcPr>
          <w:p w14:paraId="2850628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Module co-ordinator</w:t>
            </w:r>
          </w:p>
        </w:tc>
        <w:tc>
          <w:tcPr>
            <w:tcW w:w="4190" w:type="dxa"/>
            <w:gridSpan w:val="5"/>
            <w:tcBorders>
              <w:bottom w:val="single" w:sz="4" w:space="0" w:color="000000"/>
            </w:tcBorders>
            <w:shd w:val="clear" w:color="auto" w:fill="auto"/>
          </w:tcPr>
          <w:p w14:paraId="2EDFDE8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MGA – Kris Harding</w:t>
            </w:r>
          </w:p>
          <w:p w14:paraId="5D67ED6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UCW – Abigail Green</w:t>
            </w:r>
          </w:p>
        </w:tc>
      </w:tr>
      <w:tr w:rsidR="00412145" w:rsidRPr="00412145" w14:paraId="1F20B8AA" w14:textId="77777777" w:rsidTr="00EE7A30">
        <w:tc>
          <w:tcPr>
            <w:tcW w:w="505" w:type="dxa"/>
            <w:tcBorders>
              <w:bottom w:val="single" w:sz="4" w:space="0" w:color="000000"/>
            </w:tcBorders>
            <w:shd w:val="clear" w:color="auto" w:fill="auto"/>
          </w:tcPr>
          <w:p w14:paraId="3173F21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17</w:t>
            </w:r>
          </w:p>
        </w:tc>
        <w:tc>
          <w:tcPr>
            <w:tcW w:w="4612" w:type="dxa"/>
            <w:gridSpan w:val="2"/>
            <w:tcBorders>
              <w:bottom w:val="single" w:sz="4" w:space="0" w:color="000000"/>
            </w:tcBorders>
            <w:shd w:val="clear" w:color="auto" w:fill="auto"/>
          </w:tcPr>
          <w:p w14:paraId="481C661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Additional costs involved</w:t>
            </w:r>
          </w:p>
        </w:tc>
        <w:tc>
          <w:tcPr>
            <w:tcW w:w="4190" w:type="dxa"/>
            <w:gridSpan w:val="5"/>
            <w:tcBorders>
              <w:bottom w:val="single" w:sz="4" w:space="0" w:color="000000"/>
            </w:tcBorders>
            <w:shd w:val="clear" w:color="auto" w:fill="auto"/>
          </w:tcPr>
          <w:p w14:paraId="0485E14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N/A</w:t>
            </w:r>
          </w:p>
        </w:tc>
      </w:tr>
      <w:tr w:rsidR="00412145" w:rsidRPr="00412145" w14:paraId="2E469D6B" w14:textId="77777777" w:rsidTr="00EE7A30">
        <w:trPr>
          <w:trHeight w:val="360"/>
        </w:trPr>
        <w:tc>
          <w:tcPr>
            <w:tcW w:w="505" w:type="dxa"/>
            <w:shd w:val="clear" w:color="auto" w:fill="auto"/>
          </w:tcPr>
          <w:p w14:paraId="455910F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18</w:t>
            </w:r>
          </w:p>
        </w:tc>
        <w:tc>
          <w:tcPr>
            <w:tcW w:w="8802" w:type="dxa"/>
            <w:gridSpan w:val="7"/>
            <w:shd w:val="clear" w:color="auto" w:fill="auto"/>
          </w:tcPr>
          <w:p w14:paraId="04EDEC2B"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Brief description and aims</w:t>
            </w:r>
            <w:r w:rsidRPr="00412145">
              <w:rPr>
                <w:rFonts w:ascii="Arial" w:eastAsia="Calibri" w:hAnsi="Arial" w:cs="Arial"/>
                <w:b/>
                <w:highlight w:val="white"/>
                <w:lang w:val="en-GB"/>
              </w:rPr>
              <w:t xml:space="preserve"> </w:t>
            </w:r>
            <w:r w:rsidRPr="00412145">
              <w:rPr>
                <w:rFonts w:ascii="Arial" w:eastAsia="Calibri" w:hAnsi="Arial" w:cs="Arial"/>
                <w:b/>
                <w:lang w:val="en-GB"/>
              </w:rPr>
              <w:t>of module</w:t>
            </w:r>
          </w:p>
          <w:p w14:paraId="3689E5D1" w14:textId="77777777" w:rsidR="00412145" w:rsidRPr="00412145" w:rsidRDefault="00412145" w:rsidP="00412145">
            <w:pPr>
              <w:spacing w:before="0" w:after="0"/>
              <w:rPr>
                <w:rFonts w:ascii="Arial" w:eastAsia="Calibri" w:hAnsi="Arial" w:cs="Arial"/>
                <w:lang w:val="en-GB"/>
              </w:rPr>
            </w:pPr>
          </w:p>
          <w:p w14:paraId="6342659B"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This module explores the socio-historical and cultural underpinnings of various Musical Theatre genres. It encourages you to utilise your knowledge in a practical context through the researching and performing of appropriate Musical Theatre repertoire. This module aims to:</w:t>
            </w:r>
          </w:p>
          <w:p w14:paraId="0540CD9E" w14:textId="77777777" w:rsidR="00412145" w:rsidRPr="00412145" w:rsidRDefault="00412145" w:rsidP="00412145">
            <w:pPr>
              <w:numPr>
                <w:ilvl w:val="0"/>
                <w:numId w:val="18"/>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Provide a thorough historical overview of the Musical Theatre genre, detailing styles, influences, developments and key creatives and shows.</w:t>
            </w:r>
          </w:p>
          <w:p w14:paraId="221CE5DD" w14:textId="77777777" w:rsidR="00412145" w:rsidRPr="00412145" w:rsidRDefault="00412145" w:rsidP="00412145">
            <w:pPr>
              <w:numPr>
                <w:ilvl w:val="0"/>
                <w:numId w:val="18"/>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Apply historical knowledge of the genre in a practical setting through a variety of sung repertoire.</w:t>
            </w:r>
          </w:p>
          <w:p w14:paraId="49AB235B" w14:textId="77777777" w:rsidR="00412145" w:rsidRPr="00412145" w:rsidRDefault="00412145" w:rsidP="00412145">
            <w:pPr>
              <w:numPr>
                <w:ilvl w:val="0"/>
                <w:numId w:val="18"/>
              </w:numPr>
              <w:pBdr>
                <w:top w:val="nil"/>
                <w:left w:val="nil"/>
                <w:bottom w:val="nil"/>
                <w:right w:val="nil"/>
                <w:between w:val="nil"/>
              </w:pBdr>
              <w:spacing w:before="0" w:after="0" w:line="276" w:lineRule="auto"/>
              <w:contextualSpacing/>
              <w:rPr>
                <w:rFonts w:ascii="Arial" w:eastAsia="Calibri" w:hAnsi="Arial" w:cs="Arial"/>
                <w:lang w:val="en-GB"/>
              </w:rPr>
            </w:pPr>
            <w:r w:rsidRPr="00412145">
              <w:rPr>
                <w:rFonts w:ascii="Arial" w:eastAsia="Calibri" w:hAnsi="Arial" w:cs="Arial"/>
                <w:lang w:val="en-GB"/>
              </w:rPr>
              <w:t>Develop the ability to utilise skills from across the three disciplines in a performance context.</w:t>
            </w:r>
          </w:p>
          <w:p w14:paraId="45782C41" w14:textId="77777777" w:rsidR="00412145" w:rsidRPr="00412145" w:rsidRDefault="00412145" w:rsidP="00412145">
            <w:pPr>
              <w:spacing w:before="0" w:after="0"/>
              <w:rPr>
                <w:rFonts w:ascii="Arial" w:eastAsia="Calibri" w:hAnsi="Arial" w:cs="Arial"/>
                <w:lang w:val="en-GB"/>
              </w:rPr>
            </w:pPr>
          </w:p>
        </w:tc>
      </w:tr>
      <w:tr w:rsidR="00412145" w:rsidRPr="00412145" w14:paraId="0C6EC37E" w14:textId="77777777" w:rsidTr="00EE7A30">
        <w:trPr>
          <w:trHeight w:val="360"/>
        </w:trPr>
        <w:tc>
          <w:tcPr>
            <w:tcW w:w="505" w:type="dxa"/>
            <w:shd w:val="clear" w:color="auto" w:fill="auto"/>
          </w:tcPr>
          <w:p w14:paraId="6611E99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19</w:t>
            </w:r>
          </w:p>
        </w:tc>
        <w:tc>
          <w:tcPr>
            <w:tcW w:w="8802" w:type="dxa"/>
            <w:gridSpan w:val="7"/>
            <w:shd w:val="clear" w:color="auto" w:fill="auto"/>
          </w:tcPr>
          <w:p w14:paraId="583BFA69"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Outline syllabus</w:t>
            </w:r>
          </w:p>
          <w:p w14:paraId="100267D6" w14:textId="77777777" w:rsidR="00412145" w:rsidRPr="00412145" w:rsidRDefault="00412145" w:rsidP="00412145">
            <w:pPr>
              <w:spacing w:before="0" w:after="0"/>
              <w:rPr>
                <w:rFonts w:ascii="Arial" w:eastAsia="Calibri" w:hAnsi="Arial" w:cs="Arial"/>
                <w:lang w:val="en-GB"/>
              </w:rPr>
            </w:pPr>
          </w:p>
          <w:p w14:paraId="4756407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The syllabus spans both British and American Musical theatre. It starts with the works of Gilbert and Sullivan and considers the cultural interchanges between US and UK theatre over the subsequent centuries. It considers the key eras of the Broadway Musical and the development of the UK musical. The module concludes with an overview of contemporary works and covers.  Throughout the module, you explore different practical and theoretical approaches to Musical Theatre repertoire. </w:t>
            </w:r>
          </w:p>
          <w:p w14:paraId="52F469F3" w14:textId="77777777" w:rsidR="00412145" w:rsidRPr="00412145" w:rsidRDefault="00412145" w:rsidP="00412145">
            <w:pPr>
              <w:spacing w:before="0" w:after="0"/>
              <w:rPr>
                <w:rFonts w:ascii="Arial" w:eastAsia="Calibri" w:hAnsi="Arial" w:cs="Arial"/>
                <w:lang w:val="en-GB"/>
              </w:rPr>
            </w:pPr>
          </w:p>
          <w:p w14:paraId="0591831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You consider the musical from perspectives of the composer, lyricist, producer, creative team, performers and audience to understand how the musical theatre relies on the interaction between each, and how this interaction shapes the form of the musical theatre and therefore the demands on the performer.</w:t>
            </w:r>
          </w:p>
          <w:p w14:paraId="3A5FE8B2" w14:textId="77777777" w:rsidR="00412145" w:rsidRPr="00412145" w:rsidRDefault="00412145" w:rsidP="00412145">
            <w:pPr>
              <w:spacing w:before="0" w:after="0"/>
              <w:rPr>
                <w:rFonts w:ascii="Arial" w:eastAsia="Calibri" w:hAnsi="Arial" w:cs="Arial"/>
                <w:lang w:val="en-GB"/>
              </w:rPr>
            </w:pPr>
          </w:p>
        </w:tc>
      </w:tr>
      <w:tr w:rsidR="00412145" w:rsidRPr="00412145" w14:paraId="6B570C4C" w14:textId="77777777" w:rsidTr="00EE7A30">
        <w:tc>
          <w:tcPr>
            <w:tcW w:w="505" w:type="dxa"/>
            <w:tcBorders>
              <w:bottom w:val="single" w:sz="4" w:space="0" w:color="000000"/>
            </w:tcBorders>
            <w:shd w:val="clear" w:color="auto" w:fill="auto"/>
          </w:tcPr>
          <w:p w14:paraId="104E6F8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20</w:t>
            </w:r>
          </w:p>
        </w:tc>
        <w:tc>
          <w:tcPr>
            <w:tcW w:w="8802" w:type="dxa"/>
            <w:gridSpan w:val="7"/>
            <w:tcBorders>
              <w:bottom w:val="single" w:sz="4" w:space="0" w:color="000000"/>
            </w:tcBorders>
            <w:shd w:val="clear" w:color="auto" w:fill="auto"/>
          </w:tcPr>
          <w:p w14:paraId="2C1A1F3C"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Teaching and learning activities</w:t>
            </w:r>
          </w:p>
          <w:p w14:paraId="012CFE51" w14:textId="77777777" w:rsidR="00412145" w:rsidRPr="00412145" w:rsidRDefault="00412145" w:rsidP="00412145">
            <w:pPr>
              <w:spacing w:before="0" w:after="0"/>
              <w:rPr>
                <w:rFonts w:ascii="Arial" w:eastAsia="Calibri" w:hAnsi="Arial" w:cs="Arial"/>
                <w:lang w:val="en-GB"/>
              </w:rPr>
            </w:pPr>
          </w:p>
          <w:p w14:paraId="362521C6"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This module combines practical classes, lectures and tutorials. Learning within this module is primarily tutor-led, but you undertake research to supplement your learning. Practical classes, focussed on repertoire and performance, follow the styles covered within the lectures and will aim to contextualise subject matter. You are taught as a group and in a solo capacity and you take a full and active part in all aspects of the work to complete practical assignments to a high level and to come to class ready and prepared.  </w:t>
            </w:r>
          </w:p>
          <w:p w14:paraId="498D732F" w14:textId="77777777" w:rsidR="00412145" w:rsidRPr="00412145" w:rsidRDefault="00412145" w:rsidP="00412145">
            <w:pPr>
              <w:spacing w:before="0" w:after="0"/>
              <w:rPr>
                <w:rFonts w:ascii="Arial" w:eastAsia="Calibri" w:hAnsi="Arial" w:cs="Arial"/>
                <w:lang w:val="en-GB"/>
              </w:rPr>
            </w:pPr>
          </w:p>
          <w:p w14:paraId="5288B79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At key points through the module, tutor feedback gives you opportunities to check your progress. Formative assessment involves feedback on rehearsals, scene study and performance. You take detailed notes on the history of the genre and engage in peer debate and discussion regarding performance concepts and personal perspectives.</w:t>
            </w:r>
          </w:p>
          <w:p w14:paraId="61F86D81" w14:textId="77777777" w:rsidR="00412145" w:rsidRPr="00412145" w:rsidRDefault="00412145" w:rsidP="00412145">
            <w:pPr>
              <w:spacing w:before="0" w:after="0"/>
              <w:rPr>
                <w:rFonts w:ascii="Arial" w:eastAsia="Calibri" w:hAnsi="Arial" w:cs="Arial"/>
                <w:lang w:val="en-GB"/>
              </w:rPr>
            </w:pPr>
          </w:p>
          <w:p w14:paraId="128DD08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Summative assessment is through the presentation of a prepared scene containing singing, movement and text from a pre 1970s Musical. You also submit a written project detailing the process involved including character analysis, social and historical context, annotated text and score as well as a demonstration of your understanding of the style and genre. This also includes an evaluation of your performance and process.</w:t>
            </w:r>
          </w:p>
          <w:p w14:paraId="658646CD" w14:textId="77777777" w:rsidR="00412145" w:rsidRPr="00412145" w:rsidRDefault="00412145" w:rsidP="00412145">
            <w:pPr>
              <w:widowControl w:val="0"/>
              <w:spacing w:before="0" w:after="0"/>
              <w:rPr>
                <w:rFonts w:ascii="Arial" w:eastAsia="Arial" w:hAnsi="Arial" w:cs="Arial"/>
                <w:color w:val="000000"/>
                <w:lang w:val="en-GB"/>
              </w:rPr>
            </w:pPr>
          </w:p>
        </w:tc>
      </w:tr>
      <w:tr w:rsidR="00412145" w:rsidRPr="00412145" w14:paraId="1001B468" w14:textId="77777777" w:rsidTr="00EE7A30">
        <w:tc>
          <w:tcPr>
            <w:tcW w:w="505" w:type="dxa"/>
            <w:tcBorders>
              <w:bottom w:val="single" w:sz="4" w:space="0" w:color="000000"/>
            </w:tcBorders>
            <w:shd w:val="clear" w:color="auto" w:fill="auto"/>
          </w:tcPr>
          <w:p w14:paraId="057FBA0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21</w:t>
            </w:r>
          </w:p>
        </w:tc>
        <w:tc>
          <w:tcPr>
            <w:tcW w:w="7343" w:type="dxa"/>
            <w:gridSpan w:val="5"/>
            <w:tcBorders>
              <w:bottom w:val="single" w:sz="4" w:space="0" w:color="000000"/>
            </w:tcBorders>
            <w:shd w:val="clear" w:color="auto" w:fill="auto"/>
          </w:tcPr>
          <w:p w14:paraId="10110A58"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Intended learning outcomes</w:t>
            </w:r>
          </w:p>
          <w:p w14:paraId="78C69D58"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By successful completion of the module, you will be able to demonstrate:</w:t>
            </w:r>
          </w:p>
          <w:p w14:paraId="768F2ED4" w14:textId="77777777" w:rsidR="00412145" w:rsidRPr="00412145" w:rsidRDefault="00412145" w:rsidP="00412145">
            <w:pPr>
              <w:spacing w:before="0" w:after="0"/>
              <w:rPr>
                <w:rFonts w:ascii="Arial" w:eastAsia="Calibri" w:hAnsi="Arial" w:cs="Arial"/>
                <w:i/>
                <w:lang w:val="en-GB"/>
              </w:rPr>
            </w:pPr>
          </w:p>
          <w:p w14:paraId="6E047093" w14:textId="77777777" w:rsidR="00412145" w:rsidRPr="00412145" w:rsidRDefault="00412145" w:rsidP="00412145">
            <w:pPr>
              <w:numPr>
                <w:ilvl w:val="0"/>
                <w:numId w:val="19"/>
              </w:numPr>
              <w:pBdr>
                <w:top w:val="nil"/>
                <w:left w:val="nil"/>
                <w:bottom w:val="nil"/>
                <w:right w:val="nil"/>
                <w:between w:val="nil"/>
              </w:pBdr>
              <w:spacing w:before="0" w:after="0" w:line="276" w:lineRule="auto"/>
              <w:contextualSpacing/>
              <w:rPr>
                <w:rFonts w:ascii="Arial" w:eastAsia="Calibri" w:hAnsi="Arial" w:cs="Arial"/>
                <w:color w:val="000000"/>
                <w:lang w:val="en-GB"/>
              </w:rPr>
            </w:pPr>
            <w:bookmarkStart w:id="23" w:name="_Hlk507260797"/>
            <w:r w:rsidRPr="00412145">
              <w:rPr>
                <w:rFonts w:ascii="Arial" w:eastAsia="Calibri" w:hAnsi="Arial" w:cs="Arial"/>
                <w:color w:val="000000"/>
                <w:lang w:val="en-GB"/>
              </w:rPr>
              <w:t>Working knowledge of the historical development and influence of the Musical Theatre genre</w:t>
            </w:r>
          </w:p>
          <w:p w14:paraId="3B5FB775" w14:textId="77777777" w:rsidR="00412145" w:rsidRPr="00412145" w:rsidRDefault="00412145" w:rsidP="00412145">
            <w:pPr>
              <w:numPr>
                <w:ilvl w:val="0"/>
                <w:numId w:val="19"/>
              </w:numPr>
              <w:pBdr>
                <w:top w:val="nil"/>
                <w:left w:val="nil"/>
                <w:bottom w:val="nil"/>
                <w:right w:val="nil"/>
                <w:between w:val="nil"/>
              </w:pBdr>
              <w:spacing w:before="0" w:after="0" w:line="276" w:lineRule="auto"/>
              <w:contextualSpacing/>
              <w:rPr>
                <w:rFonts w:ascii="Arial" w:eastAsia="Calibri" w:hAnsi="Arial" w:cs="Arial"/>
                <w:color w:val="000000"/>
                <w:lang w:val="en-GB"/>
              </w:rPr>
            </w:pPr>
            <w:r w:rsidRPr="00412145">
              <w:rPr>
                <w:rFonts w:ascii="Arial" w:eastAsia="Calibri" w:hAnsi="Arial" w:cs="Arial"/>
                <w:color w:val="000000"/>
                <w:lang w:val="en-GB"/>
              </w:rPr>
              <w:t>The ability to contextualise your knowledge by preparing and performing relevant repertoire in an appropriate style</w:t>
            </w:r>
          </w:p>
          <w:p w14:paraId="620DC750" w14:textId="77777777" w:rsidR="00412145" w:rsidRPr="00412145" w:rsidRDefault="00412145" w:rsidP="00412145">
            <w:pPr>
              <w:numPr>
                <w:ilvl w:val="0"/>
                <w:numId w:val="19"/>
              </w:numPr>
              <w:pBdr>
                <w:top w:val="nil"/>
                <w:left w:val="nil"/>
                <w:bottom w:val="nil"/>
                <w:right w:val="nil"/>
                <w:between w:val="nil"/>
              </w:pBdr>
              <w:spacing w:before="0" w:after="0" w:line="276" w:lineRule="auto"/>
              <w:contextualSpacing/>
              <w:rPr>
                <w:rFonts w:ascii="Arial" w:eastAsia="Calibri" w:hAnsi="Arial" w:cs="Arial"/>
                <w:color w:val="7F7F7F"/>
                <w:lang w:val="en-GB"/>
              </w:rPr>
            </w:pPr>
            <w:r w:rsidRPr="00412145">
              <w:rPr>
                <w:rFonts w:ascii="Arial" w:eastAsia="Calibri" w:hAnsi="Arial" w:cs="Arial"/>
                <w:color w:val="000000"/>
                <w:lang w:val="en-GB"/>
              </w:rPr>
              <w:t>Effective research methodologies for exploring and interrogating a chosen field of study.</w:t>
            </w:r>
          </w:p>
          <w:bookmarkEnd w:id="23"/>
          <w:p w14:paraId="45A430AA" w14:textId="77777777" w:rsidR="00412145" w:rsidRPr="00412145" w:rsidRDefault="00412145" w:rsidP="00412145">
            <w:pPr>
              <w:spacing w:before="0" w:after="0"/>
              <w:rPr>
                <w:rFonts w:ascii="Arial" w:eastAsia="Calibri" w:hAnsi="Arial" w:cs="Arial"/>
                <w:color w:val="7F7F7F"/>
                <w:lang w:val="en-GB"/>
              </w:rPr>
            </w:pPr>
          </w:p>
        </w:tc>
        <w:tc>
          <w:tcPr>
            <w:tcW w:w="1459" w:type="dxa"/>
            <w:gridSpan w:val="2"/>
            <w:tcBorders>
              <w:bottom w:val="single" w:sz="4" w:space="0" w:color="000000"/>
            </w:tcBorders>
            <w:shd w:val="clear" w:color="auto" w:fill="auto"/>
          </w:tcPr>
          <w:p w14:paraId="46EBB31D"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How assessed</w:t>
            </w:r>
          </w:p>
          <w:p w14:paraId="5B4332B4" w14:textId="77777777" w:rsidR="00412145" w:rsidRPr="00412145" w:rsidRDefault="00412145" w:rsidP="00412145">
            <w:pPr>
              <w:spacing w:before="0" w:after="0"/>
              <w:rPr>
                <w:rFonts w:ascii="Arial" w:eastAsia="Calibri" w:hAnsi="Arial" w:cs="Arial"/>
                <w:color w:val="7F7F7F"/>
                <w:lang w:val="en-GB"/>
              </w:rPr>
            </w:pPr>
          </w:p>
          <w:p w14:paraId="3BFD150F"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F1, F2, S2</w:t>
            </w:r>
          </w:p>
          <w:p w14:paraId="771DA8FA" w14:textId="77777777" w:rsidR="00412145" w:rsidRPr="00412145" w:rsidRDefault="00412145" w:rsidP="00412145">
            <w:pPr>
              <w:spacing w:before="0" w:after="0"/>
              <w:rPr>
                <w:rFonts w:ascii="Arial" w:eastAsia="Calibri" w:hAnsi="Arial" w:cs="Arial"/>
                <w:color w:val="000000"/>
                <w:lang w:val="en-GB"/>
              </w:rPr>
            </w:pPr>
          </w:p>
          <w:p w14:paraId="47E8786E"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F1, S1, S2</w:t>
            </w:r>
          </w:p>
          <w:p w14:paraId="3C60E64F" w14:textId="77777777" w:rsidR="00412145" w:rsidRPr="00412145" w:rsidRDefault="00412145" w:rsidP="00412145">
            <w:pPr>
              <w:spacing w:before="0" w:after="0"/>
              <w:rPr>
                <w:rFonts w:ascii="Arial" w:eastAsia="Calibri" w:hAnsi="Arial" w:cs="Arial"/>
                <w:color w:val="000000"/>
                <w:lang w:val="en-GB"/>
              </w:rPr>
            </w:pPr>
          </w:p>
          <w:p w14:paraId="6C703013"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F1, S1, S2</w:t>
            </w:r>
          </w:p>
          <w:p w14:paraId="26F13EC4" w14:textId="77777777" w:rsidR="00412145" w:rsidRPr="00412145" w:rsidRDefault="00412145" w:rsidP="00412145">
            <w:pPr>
              <w:spacing w:before="0" w:after="0"/>
              <w:rPr>
                <w:rFonts w:ascii="Arial" w:eastAsia="Calibri" w:hAnsi="Arial" w:cs="Arial"/>
                <w:lang w:val="en-GB"/>
              </w:rPr>
            </w:pPr>
          </w:p>
        </w:tc>
      </w:tr>
      <w:tr w:rsidR="00412145" w:rsidRPr="00412145" w14:paraId="260B08AE" w14:textId="77777777" w:rsidTr="00EE7A30">
        <w:tc>
          <w:tcPr>
            <w:tcW w:w="540" w:type="dxa"/>
            <w:gridSpan w:val="2"/>
            <w:vMerge w:val="restart"/>
            <w:tcBorders>
              <w:top w:val="single" w:sz="4" w:space="0" w:color="000000"/>
              <w:left w:val="single" w:sz="4" w:space="0" w:color="000000"/>
              <w:right w:val="single" w:sz="4" w:space="0" w:color="000000"/>
            </w:tcBorders>
            <w:shd w:val="clear" w:color="auto" w:fill="auto"/>
          </w:tcPr>
          <w:p w14:paraId="2C72AD09"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22</w:t>
            </w:r>
          </w:p>
          <w:p w14:paraId="4664EF09" w14:textId="77777777" w:rsidR="00412145" w:rsidRPr="00412145" w:rsidRDefault="00412145" w:rsidP="00412145">
            <w:pPr>
              <w:spacing w:before="0" w:after="0"/>
              <w:rPr>
                <w:rFonts w:ascii="Arial" w:eastAsia="Calibri" w:hAnsi="Arial" w:cs="Arial"/>
                <w:lang w:val="en-GB"/>
              </w:rPr>
            </w:pPr>
          </w:p>
        </w:tc>
        <w:tc>
          <w:tcPr>
            <w:tcW w:w="7308" w:type="dxa"/>
            <w:gridSpan w:val="4"/>
            <w:tcBorders>
              <w:top w:val="single" w:sz="4" w:space="0" w:color="000000"/>
              <w:left w:val="single" w:sz="4" w:space="0" w:color="000000"/>
              <w:bottom w:val="single" w:sz="4" w:space="0" w:color="000000"/>
              <w:right w:val="single" w:sz="4" w:space="0" w:color="000000"/>
            </w:tcBorders>
            <w:shd w:val="clear" w:color="auto" w:fill="auto"/>
          </w:tcPr>
          <w:p w14:paraId="29331206"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Assessment and feedback</w:t>
            </w:r>
          </w:p>
          <w:p w14:paraId="27473D48"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Formative exercises and tasks:</w:t>
            </w:r>
          </w:p>
          <w:p w14:paraId="7306C979" w14:textId="77777777" w:rsidR="00412145" w:rsidRPr="00412145" w:rsidRDefault="00412145" w:rsidP="00412145">
            <w:pPr>
              <w:spacing w:before="0" w:after="0"/>
              <w:rPr>
                <w:rFonts w:ascii="Arial" w:eastAsia="Calibri" w:hAnsi="Arial" w:cs="Arial"/>
                <w:i/>
                <w:lang w:val="en-GB"/>
              </w:rPr>
            </w:pPr>
          </w:p>
          <w:p w14:paraId="666C0A6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F1. Director’s notes for practical dress rehearsal</w:t>
            </w:r>
          </w:p>
          <w:p w14:paraId="59D7534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F2. Guided seminar discussions</w:t>
            </w:r>
          </w:p>
          <w:p w14:paraId="34A39AEC" w14:textId="77777777" w:rsidR="00412145" w:rsidRPr="00412145" w:rsidRDefault="00412145" w:rsidP="00412145">
            <w:pPr>
              <w:spacing w:before="0" w:after="0"/>
              <w:rPr>
                <w:rFonts w:ascii="Arial" w:eastAsia="Calibri" w:hAnsi="Arial" w:cs="Arial"/>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037B236F" w14:textId="77777777" w:rsidR="00412145" w:rsidRPr="00412145" w:rsidRDefault="00412145" w:rsidP="00412145">
            <w:pPr>
              <w:spacing w:before="0" w:after="0"/>
              <w:rPr>
                <w:rFonts w:ascii="Arial" w:eastAsia="Calibri" w:hAnsi="Arial" w:cs="Arial"/>
                <w:lang w:val="en-GB"/>
              </w:rPr>
            </w:pPr>
          </w:p>
        </w:tc>
      </w:tr>
      <w:tr w:rsidR="00412145" w:rsidRPr="00412145" w14:paraId="7E6F28E1" w14:textId="77777777" w:rsidTr="00EE7A30">
        <w:tc>
          <w:tcPr>
            <w:tcW w:w="540" w:type="dxa"/>
            <w:gridSpan w:val="2"/>
            <w:vMerge/>
            <w:tcBorders>
              <w:top w:val="single" w:sz="4" w:space="0" w:color="000000"/>
              <w:left w:val="single" w:sz="4" w:space="0" w:color="000000"/>
              <w:right w:val="single" w:sz="4" w:space="0" w:color="000000"/>
            </w:tcBorders>
            <w:shd w:val="clear" w:color="auto" w:fill="auto"/>
          </w:tcPr>
          <w:p w14:paraId="1058CD43" w14:textId="77777777" w:rsidR="00412145" w:rsidRPr="00412145" w:rsidRDefault="00412145" w:rsidP="00412145">
            <w:pPr>
              <w:spacing w:before="0" w:after="0"/>
              <w:rPr>
                <w:rFonts w:ascii="Arial" w:eastAsia="Calibri" w:hAnsi="Arial" w:cs="Arial"/>
                <w:lang w:val="en-GB"/>
              </w:rPr>
            </w:pPr>
          </w:p>
        </w:tc>
        <w:tc>
          <w:tcPr>
            <w:tcW w:w="7308" w:type="dxa"/>
            <w:gridSpan w:val="4"/>
            <w:tcBorders>
              <w:top w:val="nil"/>
              <w:left w:val="single" w:sz="4" w:space="0" w:color="000000"/>
              <w:bottom w:val="single" w:sz="4" w:space="0" w:color="000000"/>
              <w:right w:val="single" w:sz="4" w:space="0" w:color="000000"/>
            </w:tcBorders>
            <w:shd w:val="clear" w:color="auto" w:fill="auto"/>
          </w:tcPr>
          <w:p w14:paraId="39C732D8"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Summative assessments:</w:t>
            </w:r>
          </w:p>
          <w:p w14:paraId="29F66874" w14:textId="77777777" w:rsidR="00412145" w:rsidRPr="00412145" w:rsidRDefault="00412145" w:rsidP="00412145">
            <w:pPr>
              <w:spacing w:before="0" w:after="0"/>
              <w:rPr>
                <w:rFonts w:ascii="Arial" w:eastAsia="Calibri" w:hAnsi="Arial" w:cs="Arial"/>
                <w:i/>
                <w:lang w:val="en-GB"/>
              </w:rPr>
            </w:pPr>
          </w:p>
          <w:p w14:paraId="6D11F7C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S1. Practical (performances of an excerpt of appropriate repertoire) </w:t>
            </w:r>
          </w:p>
          <w:p w14:paraId="655AFAEF"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S2. Present an evaluation of rehearsal and personal performance process (3000 words)</w:t>
            </w:r>
          </w:p>
          <w:p w14:paraId="6E598FD8" w14:textId="77777777" w:rsidR="00412145" w:rsidRPr="00412145" w:rsidRDefault="00412145" w:rsidP="00412145">
            <w:pPr>
              <w:spacing w:before="0" w:after="0"/>
              <w:rPr>
                <w:rFonts w:ascii="Arial" w:eastAsia="Calibri" w:hAnsi="Arial" w:cs="Arial"/>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7CF03652"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Weighting%</w:t>
            </w:r>
          </w:p>
          <w:p w14:paraId="2660D483" w14:textId="77777777" w:rsidR="00412145" w:rsidRPr="00412145" w:rsidRDefault="00412145" w:rsidP="00412145">
            <w:pPr>
              <w:spacing w:before="0" w:after="0"/>
              <w:rPr>
                <w:rFonts w:ascii="Arial" w:eastAsia="Calibri" w:hAnsi="Arial" w:cs="Arial"/>
                <w:color w:val="000000"/>
                <w:lang w:val="en-GB"/>
              </w:rPr>
            </w:pPr>
          </w:p>
          <w:p w14:paraId="6BC56EA5"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40%</w:t>
            </w:r>
          </w:p>
          <w:p w14:paraId="10328D9B" w14:textId="77777777" w:rsidR="00412145" w:rsidRPr="00412145" w:rsidRDefault="00412145" w:rsidP="00412145">
            <w:pPr>
              <w:spacing w:before="0" w:after="0"/>
              <w:rPr>
                <w:rFonts w:ascii="Arial" w:eastAsia="Calibri" w:hAnsi="Arial" w:cs="Arial"/>
                <w:color w:val="000000"/>
                <w:lang w:val="en-GB"/>
              </w:rPr>
            </w:pPr>
            <w:r w:rsidRPr="00412145">
              <w:rPr>
                <w:rFonts w:ascii="Arial" w:eastAsia="Calibri" w:hAnsi="Arial" w:cs="Arial"/>
                <w:color w:val="000000"/>
                <w:lang w:val="en-GB"/>
              </w:rPr>
              <w:t>60%</w:t>
            </w:r>
          </w:p>
        </w:tc>
      </w:tr>
      <w:tr w:rsidR="00412145" w:rsidRPr="00412145" w14:paraId="10F0D589" w14:textId="77777777" w:rsidTr="00EE7A30">
        <w:trPr>
          <w:trHeight w:val="1400"/>
        </w:trPr>
        <w:tc>
          <w:tcPr>
            <w:tcW w:w="505" w:type="dxa"/>
            <w:tcBorders>
              <w:top w:val="single" w:sz="4" w:space="0" w:color="000000"/>
            </w:tcBorders>
            <w:shd w:val="clear" w:color="auto" w:fill="auto"/>
          </w:tcPr>
          <w:p w14:paraId="09803B13"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23</w:t>
            </w:r>
          </w:p>
        </w:tc>
        <w:tc>
          <w:tcPr>
            <w:tcW w:w="8802" w:type="dxa"/>
            <w:gridSpan w:val="7"/>
            <w:tcBorders>
              <w:top w:val="single" w:sz="4" w:space="0" w:color="000000"/>
            </w:tcBorders>
            <w:shd w:val="clear" w:color="auto" w:fill="auto"/>
          </w:tcPr>
          <w:p w14:paraId="1766FAC8"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Learning resources</w:t>
            </w:r>
          </w:p>
          <w:p w14:paraId="64AF8AF1" w14:textId="02581D75"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Teams,</w:t>
            </w:r>
            <w:r w:rsidR="003E231D">
              <w:t xml:space="preserve"> </w:t>
            </w:r>
            <w:r w:rsidRPr="00412145">
              <w:rPr>
                <w:rFonts w:ascii="Arial" w:eastAsia="Calibri" w:hAnsi="Arial" w:cs="Arial"/>
                <w:i/>
                <w:lang w:val="en-GB"/>
              </w:rPr>
              <w:t>etc.)</w:t>
            </w:r>
          </w:p>
          <w:p w14:paraId="3D7239E9" w14:textId="77777777" w:rsidR="00412145" w:rsidRPr="00412145" w:rsidRDefault="00412145" w:rsidP="00412145">
            <w:pPr>
              <w:spacing w:before="0" w:after="0"/>
              <w:rPr>
                <w:rFonts w:ascii="Arial" w:eastAsia="Calibri" w:hAnsi="Arial" w:cs="Arial"/>
                <w:i/>
                <w:lang w:val="en-GB"/>
              </w:rPr>
            </w:pPr>
          </w:p>
          <w:p w14:paraId="62246ADF" w14:textId="77777777" w:rsidR="00412145" w:rsidRPr="00412145" w:rsidRDefault="00412145" w:rsidP="00412145">
            <w:pPr>
              <w:numPr>
                <w:ilvl w:val="0"/>
                <w:numId w:val="13"/>
              </w:numPr>
              <w:pBdr>
                <w:top w:val="nil"/>
                <w:left w:val="nil"/>
                <w:bottom w:val="nil"/>
                <w:right w:val="nil"/>
                <w:between w:val="nil"/>
              </w:pBdr>
              <w:spacing w:before="0" w:after="0" w:line="276" w:lineRule="auto"/>
              <w:contextualSpacing/>
              <w:rPr>
                <w:rFonts w:ascii="Arial" w:eastAsia="Calibri" w:hAnsi="Arial" w:cs="Arial"/>
                <w:i/>
                <w:lang w:val="en-GB"/>
              </w:rPr>
            </w:pPr>
            <w:r w:rsidRPr="00412145">
              <w:rPr>
                <w:rFonts w:ascii="Arial" w:eastAsia="Calibri" w:hAnsi="Arial" w:cs="Arial"/>
                <w:i/>
                <w:lang w:val="en-GB"/>
              </w:rPr>
              <w:t>Key Texts</w:t>
            </w:r>
          </w:p>
          <w:p w14:paraId="2A24D4F0" w14:textId="77777777" w:rsidR="00412145" w:rsidRPr="00412145" w:rsidRDefault="00412145" w:rsidP="00412145">
            <w:pPr>
              <w:spacing w:before="0" w:after="0"/>
              <w:rPr>
                <w:rFonts w:ascii="Arial" w:eastAsia="Calibri" w:hAnsi="Arial" w:cs="Arial"/>
                <w:lang w:val="en-GB"/>
              </w:rPr>
            </w:pPr>
            <w:bookmarkStart w:id="24" w:name="_Hlk518259226"/>
            <w:r w:rsidRPr="00412145">
              <w:rPr>
                <w:rFonts w:ascii="Arial" w:eastAsia="Calibri" w:hAnsi="Arial" w:cs="Arial"/>
                <w:lang w:val="en-GB"/>
              </w:rPr>
              <w:t xml:space="preserve">Barnes, G. (2015) </w:t>
            </w:r>
            <w:r w:rsidRPr="00412145">
              <w:rPr>
                <w:rFonts w:ascii="Arial" w:eastAsia="Calibri" w:hAnsi="Arial" w:cs="Arial"/>
                <w:i/>
                <w:iCs/>
                <w:lang w:val="en-GB"/>
              </w:rPr>
              <w:t>Her Turn on Stage, the Role of Women in Musical Theatre</w:t>
            </w:r>
            <w:r w:rsidRPr="00412145">
              <w:rPr>
                <w:rFonts w:ascii="Arial" w:eastAsia="Calibri" w:hAnsi="Arial" w:cs="Arial"/>
                <w:lang w:val="en-GB"/>
              </w:rPr>
              <w:t>. Jefferson, North Carolina : McFarland &amp; Company.</w:t>
            </w:r>
          </w:p>
          <w:p w14:paraId="6209D28D"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Banfield, S. (1993) </w:t>
            </w:r>
            <w:r w:rsidRPr="00412145">
              <w:rPr>
                <w:rFonts w:ascii="Arial" w:eastAsia="Calibri" w:hAnsi="Arial" w:cs="Arial"/>
                <w:i/>
                <w:lang w:val="en-GB"/>
              </w:rPr>
              <w:t>Sondheim’s Broadway Musicals</w:t>
            </w:r>
            <w:r w:rsidRPr="00412145">
              <w:rPr>
                <w:rFonts w:ascii="Arial" w:eastAsia="Calibri" w:hAnsi="Arial" w:cs="Arial"/>
                <w:lang w:val="en-GB"/>
              </w:rPr>
              <w:t xml:space="preserve">. Michigan: University of Michigan Press. </w:t>
            </w:r>
          </w:p>
          <w:p w14:paraId="2DDF637C"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color w:val="000000"/>
                <w:lang w:val="en-GB"/>
              </w:rPr>
              <w:t xml:space="preserve">Block, G. (2004) </w:t>
            </w:r>
            <w:r w:rsidRPr="00412145">
              <w:rPr>
                <w:rFonts w:ascii="Arial" w:eastAsia="Calibri" w:hAnsi="Arial" w:cs="Arial"/>
                <w:i/>
                <w:iCs/>
                <w:color w:val="000000"/>
                <w:lang w:val="en-GB"/>
              </w:rPr>
              <w:t>Enchanted evenings: the Broadway musical from Show Boat to Sondheim</w:t>
            </w:r>
            <w:r w:rsidRPr="00412145">
              <w:rPr>
                <w:rFonts w:ascii="Arial" w:eastAsia="Calibri" w:hAnsi="Arial" w:cs="Arial"/>
                <w:color w:val="000000"/>
                <w:lang w:val="en-GB"/>
              </w:rPr>
              <w:t xml:space="preserve">. London: Oxford University Press. </w:t>
            </w:r>
          </w:p>
          <w:p w14:paraId="6DF853FA"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lang w:val="en-GB" w:eastAsia="en-GB"/>
              </w:rPr>
              <w:t xml:space="preserve">Bradley, I (2004) </w:t>
            </w:r>
            <w:r w:rsidRPr="00412145">
              <w:rPr>
                <w:rFonts w:ascii="Arial" w:eastAsia="Calibri" w:hAnsi="Arial" w:cs="Arial"/>
                <w:i/>
                <w:lang w:val="en-GB" w:eastAsia="en-GB"/>
              </w:rPr>
              <w:t>You’ve Got to Have a Dream</w:t>
            </w:r>
            <w:r w:rsidRPr="00412145">
              <w:rPr>
                <w:rFonts w:ascii="Arial" w:eastAsia="Calibri" w:hAnsi="Arial" w:cs="Arial"/>
                <w:lang w:val="en-GB" w:eastAsia="en-GB"/>
              </w:rPr>
              <w:t>. London: SCM Press.</w:t>
            </w:r>
          </w:p>
          <w:p w14:paraId="6ABA860B"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color w:val="111111"/>
                <w:lang w:val="en-GB"/>
              </w:rPr>
              <w:t xml:space="preserve">Brideson, C and Brideson, S. (2015) </w:t>
            </w:r>
            <w:r w:rsidRPr="00412145">
              <w:rPr>
                <w:rFonts w:ascii="Arial" w:eastAsia="Calibri" w:hAnsi="Arial" w:cs="Arial"/>
                <w:i/>
                <w:color w:val="111111"/>
                <w:lang w:val="en-GB"/>
              </w:rPr>
              <w:t>Ziegfeld and His Follies: A Biography of Broadway's Greatest Producer (Screen Classics).</w:t>
            </w:r>
            <w:r w:rsidRPr="00412145">
              <w:rPr>
                <w:rFonts w:ascii="Arial" w:eastAsia="Calibri" w:hAnsi="Arial" w:cs="Arial"/>
                <w:bCs/>
                <w:i/>
                <w:color w:val="333333"/>
                <w:lang w:val="en-GB"/>
              </w:rPr>
              <w:t xml:space="preserve"> </w:t>
            </w:r>
            <w:r w:rsidRPr="00412145">
              <w:rPr>
                <w:rFonts w:ascii="Arial" w:eastAsia="Calibri" w:hAnsi="Arial" w:cs="Arial"/>
                <w:bCs/>
                <w:color w:val="333333"/>
                <w:lang w:val="en-GB"/>
              </w:rPr>
              <w:t xml:space="preserve">Kentucky: </w:t>
            </w:r>
            <w:r w:rsidRPr="00412145">
              <w:rPr>
                <w:rFonts w:ascii="Arial" w:eastAsia="Calibri" w:hAnsi="Arial" w:cs="Arial"/>
                <w:color w:val="333333"/>
                <w:shd w:val="clear" w:color="auto" w:fill="FFFFFF"/>
                <w:lang w:val="en-GB"/>
              </w:rPr>
              <w:t>University Press of Kentucky. </w:t>
            </w:r>
            <w:r w:rsidRPr="00412145">
              <w:rPr>
                <w:rFonts w:ascii="Arial" w:eastAsia="Calibri" w:hAnsi="Arial" w:cs="Arial"/>
                <w:bCs/>
                <w:color w:val="333333"/>
                <w:lang w:val="en-GB" w:eastAsia="en-GB"/>
              </w:rPr>
              <w:t xml:space="preserve"> </w:t>
            </w:r>
          </w:p>
          <w:p w14:paraId="10B5475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Butler, J. (1993) </w:t>
            </w:r>
            <w:hyperlink r:id="rId20" w:tgtFrame="_blank" w:history="1">
              <w:r w:rsidRPr="00412145">
                <w:rPr>
                  <w:rFonts w:ascii="Arial" w:eastAsia="Calibri" w:hAnsi="Arial" w:cs="Arial"/>
                  <w:i/>
                  <w:lang w:val="en-GB"/>
                </w:rPr>
                <w:t>Bodies that matter : on the discursive limits of "sex"</w:t>
              </w:r>
            </w:hyperlink>
            <w:r w:rsidRPr="00412145">
              <w:rPr>
                <w:rFonts w:ascii="Arial" w:eastAsia="Calibri" w:hAnsi="Arial" w:cs="Arial"/>
                <w:i/>
                <w:lang w:val="en-GB"/>
              </w:rPr>
              <w:t xml:space="preserve">. </w:t>
            </w:r>
            <w:r w:rsidRPr="00412145">
              <w:rPr>
                <w:rFonts w:ascii="Arial" w:eastAsia="Calibri" w:hAnsi="Arial" w:cs="Arial"/>
                <w:lang w:val="en-GB"/>
              </w:rPr>
              <w:t>London and New York: Routledge.</w:t>
            </w:r>
          </w:p>
          <w:p w14:paraId="157D907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Cottrell, S. (2011) </w:t>
            </w:r>
            <w:r w:rsidRPr="00412145">
              <w:rPr>
                <w:rFonts w:ascii="Arial" w:eastAsia="Calibri" w:hAnsi="Arial" w:cs="Arial"/>
                <w:i/>
                <w:iCs/>
                <w:lang w:val="en-GB"/>
              </w:rPr>
              <w:t>Critical Thinking Skills: Developing Effective Analysis and Argument</w:t>
            </w:r>
            <w:r w:rsidRPr="00412145">
              <w:rPr>
                <w:rFonts w:ascii="Arial" w:eastAsia="Calibri" w:hAnsi="Arial" w:cs="Arial"/>
                <w:lang w:val="en-GB"/>
              </w:rPr>
              <w:t>. 2nd edition edition. Basingstoke: Palgrave Macmillan.</w:t>
            </w:r>
          </w:p>
          <w:p w14:paraId="0D1B2ABA"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Clum, J. M. (1999) </w:t>
            </w:r>
            <w:r w:rsidRPr="00412145">
              <w:rPr>
                <w:rFonts w:ascii="Arial" w:eastAsia="Calibri" w:hAnsi="Arial" w:cs="Arial"/>
                <w:i/>
                <w:iCs/>
                <w:lang w:val="en-GB"/>
              </w:rPr>
              <w:t>Something for the boys : musical theater and gay culture</w:t>
            </w:r>
            <w:r w:rsidRPr="00412145">
              <w:rPr>
                <w:rFonts w:ascii="Arial" w:eastAsia="Calibri" w:hAnsi="Arial" w:cs="Arial"/>
                <w:lang w:val="en-GB"/>
              </w:rPr>
              <w:t>. New York, NY : St. Martin’s Press, 1999.</w:t>
            </w:r>
          </w:p>
          <w:p w14:paraId="6642D5B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Counsell, C. and Wolf, L. (2001) </w:t>
            </w:r>
            <w:r w:rsidRPr="00412145">
              <w:rPr>
                <w:rFonts w:ascii="Arial" w:eastAsia="Calibri" w:hAnsi="Arial" w:cs="Arial"/>
                <w:i/>
                <w:iCs/>
                <w:lang w:val="en-GB"/>
              </w:rPr>
              <w:t>Performance analysis.</w:t>
            </w:r>
            <w:r w:rsidRPr="00412145">
              <w:rPr>
                <w:rFonts w:ascii="Arial" w:eastAsia="Calibri" w:hAnsi="Arial" w:cs="Arial"/>
                <w:lang w:val="en-GB"/>
              </w:rPr>
              <w:t xml:space="preserve"> London : Routledge.</w:t>
            </w:r>
          </w:p>
          <w:p w14:paraId="2D0DDDDE" w14:textId="77777777" w:rsidR="00412145" w:rsidRPr="00412145" w:rsidRDefault="00412145" w:rsidP="00412145">
            <w:pPr>
              <w:autoSpaceDE w:val="0"/>
              <w:autoSpaceDN w:val="0"/>
              <w:spacing w:before="0" w:after="0"/>
              <w:rPr>
                <w:rFonts w:ascii="Arial" w:eastAsia="Calibri" w:hAnsi="Arial" w:cs="Arial"/>
                <w:color w:val="000000"/>
                <w:lang w:val="en-GB"/>
              </w:rPr>
            </w:pPr>
            <w:r w:rsidRPr="00412145">
              <w:rPr>
                <w:rFonts w:ascii="Arial" w:eastAsia="Calibri" w:hAnsi="Arial" w:cs="Arial"/>
                <w:color w:val="000000"/>
                <w:lang w:val="en-GB"/>
              </w:rPr>
              <w:t xml:space="preserve">Engel, L. and Kissel, H. (2006) </w:t>
            </w:r>
            <w:r w:rsidRPr="00412145">
              <w:rPr>
                <w:rFonts w:ascii="Arial" w:eastAsia="Calibri" w:hAnsi="Arial" w:cs="Arial"/>
                <w:i/>
                <w:iCs/>
                <w:color w:val="000000"/>
                <w:lang w:val="en-GB"/>
              </w:rPr>
              <w:t>Words with Music: Creating the Broadway Musical Libretto</w:t>
            </w:r>
            <w:r w:rsidRPr="00412145">
              <w:rPr>
                <w:rFonts w:ascii="Arial" w:eastAsia="Calibri" w:hAnsi="Arial" w:cs="Arial"/>
                <w:color w:val="000000"/>
                <w:lang w:val="en-GB"/>
              </w:rPr>
              <w:t xml:space="preserve">. Applause </w:t>
            </w:r>
          </w:p>
          <w:p w14:paraId="08056851"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color w:val="000000"/>
                <w:lang w:val="en-GB"/>
              </w:rPr>
              <w:t xml:space="preserve">Everett, W. and Laird, P. (2008) </w:t>
            </w:r>
            <w:r w:rsidRPr="00412145">
              <w:rPr>
                <w:rFonts w:ascii="Arial" w:eastAsia="Calibri" w:hAnsi="Arial" w:cs="Arial"/>
                <w:i/>
                <w:iCs/>
                <w:color w:val="000000"/>
                <w:lang w:val="en-GB"/>
              </w:rPr>
              <w:t>The Cambridge Companion to the Musical</w:t>
            </w:r>
            <w:r w:rsidRPr="00412145">
              <w:rPr>
                <w:rFonts w:ascii="Arial" w:eastAsia="Calibri" w:hAnsi="Arial" w:cs="Arial"/>
                <w:color w:val="000000"/>
                <w:lang w:val="en-GB"/>
              </w:rPr>
              <w:t xml:space="preserve">. Cambridge: Cambridge University Press. </w:t>
            </w:r>
          </w:p>
          <w:p w14:paraId="527F96A9"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lang w:val="en-GB"/>
              </w:rPr>
              <w:t xml:space="preserve">Everett, W. and Laird, W. (2015) </w:t>
            </w:r>
            <w:r w:rsidRPr="00412145">
              <w:rPr>
                <w:rFonts w:ascii="Arial" w:eastAsia="Calibri" w:hAnsi="Arial" w:cs="Arial"/>
                <w:i/>
                <w:lang w:val="en-GB"/>
              </w:rPr>
              <w:t>Historical Dictionary of the Broadway Musical (Historical Dictionaries of Literature and the Arts</w:t>
            </w:r>
            <w:r w:rsidRPr="00412145">
              <w:rPr>
                <w:rFonts w:ascii="Arial" w:eastAsia="Calibri" w:hAnsi="Arial" w:cs="Arial"/>
                <w:lang w:val="en-GB"/>
              </w:rPr>
              <w:t>. 2</w:t>
            </w:r>
            <w:r w:rsidRPr="00412145">
              <w:rPr>
                <w:rFonts w:ascii="Arial" w:eastAsia="Calibri" w:hAnsi="Arial" w:cs="Arial"/>
                <w:vertAlign w:val="superscript"/>
                <w:lang w:val="en-GB"/>
              </w:rPr>
              <w:t>nd</w:t>
            </w:r>
            <w:r w:rsidRPr="00412145">
              <w:rPr>
                <w:rFonts w:ascii="Arial" w:eastAsia="Calibri" w:hAnsi="Arial" w:cs="Arial"/>
                <w:lang w:val="en-GB"/>
              </w:rPr>
              <w:t xml:space="preserve"> edn. New York: </w:t>
            </w:r>
            <w:r w:rsidRPr="00412145">
              <w:rPr>
                <w:rFonts w:ascii="Arial" w:eastAsia="Calibri" w:hAnsi="Arial" w:cs="Arial"/>
                <w:color w:val="333333"/>
                <w:shd w:val="clear" w:color="auto" w:fill="FFFFFF"/>
                <w:lang w:val="en-GB"/>
              </w:rPr>
              <w:t>Rowman &amp; Littlefield Publishers.</w:t>
            </w:r>
          </w:p>
          <w:p w14:paraId="03C3A3D2"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Farmer, B. (2000) </w:t>
            </w:r>
            <w:hyperlink r:id="rId21" w:tgtFrame="_blank" w:history="1">
              <w:r w:rsidRPr="00412145">
                <w:rPr>
                  <w:rFonts w:ascii="Arial" w:eastAsia="Calibri" w:hAnsi="Arial" w:cs="Arial"/>
                  <w:i/>
                  <w:color w:val="0000FF"/>
                  <w:u w:val="single"/>
                  <w:lang w:val="en-GB"/>
                </w:rPr>
                <w:t>Spectacular Passions: Cinema, Fantasy, Gay Male Spectatorships</w:t>
              </w:r>
            </w:hyperlink>
            <w:r w:rsidRPr="00412145">
              <w:rPr>
                <w:rFonts w:ascii="Arial" w:eastAsia="Calibri" w:hAnsi="Arial" w:cs="Arial"/>
                <w:i/>
                <w:lang w:val="en-GB"/>
              </w:rPr>
              <w:t>.</w:t>
            </w:r>
            <w:r w:rsidRPr="00412145">
              <w:rPr>
                <w:rFonts w:ascii="Arial" w:eastAsia="Calibri" w:hAnsi="Arial" w:cs="Arial"/>
                <w:lang w:val="en-GB"/>
              </w:rPr>
              <w:t> USAL: Duke University Press.</w:t>
            </w:r>
          </w:p>
          <w:p w14:paraId="03705B4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FitzGerald, L. and Williams, M. (eds) </w:t>
            </w:r>
            <w:hyperlink r:id="rId22" w:tgtFrame="_blank" w:history="1">
              <w:r w:rsidRPr="00412145">
                <w:rPr>
                  <w:rFonts w:ascii="Arial" w:eastAsia="Calibri" w:hAnsi="Arial" w:cs="Arial"/>
                  <w:color w:val="0000FF"/>
                  <w:u w:val="single"/>
                  <w:lang w:val="en-GB"/>
                </w:rPr>
                <w:t>Mamma mia! : the movie : exploring a cultural phenomenon</w:t>
              </w:r>
            </w:hyperlink>
            <w:r w:rsidRPr="00412145">
              <w:rPr>
                <w:rFonts w:ascii="Arial" w:eastAsia="Calibri" w:hAnsi="Arial" w:cs="Arial"/>
                <w:lang w:val="en-GB"/>
              </w:rPr>
              <w:t> (London, I.B.Tauris &amp; Co. Ltd, 2013)</w:t>
            </w:r>
          </w:p>
          <w:p w14:paraId="086A57D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Fortier, M. (2002) </w:t>
            </w:r>
            <w:r w:rsidRPr="00412145">
              <w:rPr>
                <w:rFonts w:ascii="Arial" w:eastAsia="Calibri" w:hAnsi="Arial" w:cs="Arial"/>
                <w:i/>
                <w:iCs/>
                <w:lang w:val="en-GB"/>
              </w:rPr>
              <w:t>Theory / Theatre, an introduction</w:t>
            </w:r>
            <w:r w:rsidRPr="00412145">
              <w:rPr>
                <w:rFonts w:ascii="Arial" w:eastAsia="Calibri" w:hAnsi="Arial" w:cs="Arial"/>
                <w:lang w:val="en-GB"/>
              </w:rPr>
              <w:t>. Abingdon, Oxon: Routledge.</w:t>
            </w:r>
          </w:p>
          <w:p w14:paraId="72B76FB2" w14:textId="77777777" w:rsidR="00412145" w:rsidRPr="00412145" w:rsidRDefault="00412145" w:rsidP="00412145">
            <w:pPr>
              <w:autoSpaceDE w:val="0"/>
              <w:autoSpaceDN w:val="0"/>
              <w:spacing w:before="0" w:after="0"/>
              <w:jc w:val="both"/>
              <w:rPr>
                <w:rFonts w:ascii="Arial" w:eastAsia="Calibri" w:hAnsi="Arial" w:cs="Arial"/>
                <w:lang w:val="en-GB"/>
              </w:rPr>
            </w:pPr>
            <w:r w:rsidRPr="00412145">
              <w:rPr>
                <w:rFonts w:ascii="Arial" w:eastAsia="Calibri" w:hAnsi="Arial" w:cs="Arial"/>
                <w:lang w:val="en-GB"/>
              </w:rPr>
              <w:t>Gänzl</w:t>
            </w:r>
            <w:r w:rsidRPr="00412145">
              <w:rPr>
                <w:rFonts w:ascii="Arial" w:eastAsia="Calibri" w:hAnsi="Arial" w:cs="Arial"/>
                <w:color w:val="000000"/>
                <w:lang w:val="en-GB"/>
              </w:rPr>
              <w:t xml:space="preserve">, K. (1995) </w:t>
            </w:r>
            <w:r w:rsidRPr="00412145">
              <w:rPr>
                <w:rFonts w:ascii="Arial" w:eastAsia="Calibri" w:hAnsi="Arial" w:cs="Arial"/>
                <w:i/>
                <w:iCs/>
                <w:color w:val="000000"/>
                <w:lang w:val="en-GB"/>
              </w:rPr>
              <w:t>Musicals: the Illustrated Story</w:t>
            </w:r>
            <w:r w:rsidRPr="00412145">
              <w:rPr>
                <w:rFonts w:ascii="Arial" w:eastAsia="Calibri" w:hAnsi="Arial" w:cs="Arial"/>
                <w:color w:val="000000"/>
                <w:lang w:val="en-GB"/>
              </w:rPr>
              <w:t>. London: Bloomsbury.</w:t>
            </w:r>
          </w:p>
          <w:p w14:paraId="0244F528" w14:textId="77777777" w:rsidR="00412145" w:rsidRPr="00412145" w:rsidRDefault="00412145" w:rsidP="00412145">
            <w:pPr>
              <w:autoSpaceDE w:val="0"/>
              <w:autoSpaceDN w:val="0"/>
              <w:spacing w:before="0" w:after="0"/>
              <w:jc w:val="both"/>
              <w:rPr>
                <w:rFonts w:ascii="Arial" w:eastAsia="Calibri" w:hAnsi="Arial" w:cs="Arial"/>
                <w:lang w:val="en-GB"/>
              </w:rPr>
            </w:pPr>
            <w:r w:rsidRPr="00412145">
              <w:rPr>
                <w:rFonts w:ascii="Arial" w:eastAsia="Calibri" w:hAnsi="Arial" w:cs="Arial"/>
                <w:lang w:val="en-GB"/>
              </w:rPr>
              <w:t>Gordon, R. and Jubin, O. (2016) British Musical Theatre since 1950 (Critical Companions). London: Methuen Drama</w:t>
            </w:r>
          </w:p>
          <w:p w14:paraId="2A7DABD1" w14:textId="77777777" w:rsidR="00412145" w:rsidRPr="00412145" w:rsidRDefault="00412145" w:rsidP="00412145">
            <w:pPr>
              <w:autoSpaceDE w:val="0"/>
              <w:autoSpaceDN w:val="0"/>
              <w:spacing w:before="0" w:after="0"/>
              <w:jc w:val="both"/>
              <w:rPr>
                <w:rFonts w:ascii="Arial" w:eastAsia="Calibri" w:hAnsi="Arial" w:cs="Arial"/>
                <w:lang w:val="en-GB"/>
              </w:rPr>
            </w:pPr>
            <w:r w:rsidRPr="00412145">
              <w:rPr>
                <w:rFonts w:ascii="Arial" w:eastAsia="Calibri" w:hAnsi="Arial" w:cs="Arial"/>
                <w:lang w:val="en-GB"/>
              </w:rPr>
              <w:t xml:space="preserve">Gordon R. and Jubin O. (2016) </w:t>
            </w:r>
            <w:hyperlink r:id="rId23" w:tgtFrame="_blank" w:history="1">
              <w:r w:rsidRPr="00412145">
                <w:rPr>
                  <w:rFonts w:ascii="Arial" w:eastAsia="Calibri" w:hAnsi="Arial" w:cs="Arial"/>
                  <w:i/>
                  <w:color w:val="0000FF"/>
                  <w:u w:val="single"/>
                  <w:lang w:val="en-GB"/>
                </w:rPr>
                <w:t>The Oxford handbook of the British musical</w:t>
              </w:r>
            </w:hyperlink>
            <w:r w:rsidRPr="00412145">
              <w:rPr>
                <w:rFonts w:ascii="Arial" w:eastAsia="Calibri" w:hAnsi="Arial" w:cs="Arial"/>
                <w:lang w:val="en-GB"/>
              </w:rPr>
              <w:t>. New York: Oxford University Press.</w:t>
            </w:r>
          </w:p>
          <w:p w14:paraId="323531D1" w14:textId="77777777" w:rsidR="00412145" w:rsidRPr="00412145" w:rsidRDefault="00412145" w:rsidP="00412145">
            <w:pPr>
              <w:autoSpaceDE w:val="0"/>
              <w:autoSpaceDN w:val="0"/>
              <w:spacing w:before="0" w:after="0"/>
              <w:jc w:val="both"/>
              <w:rPr>
                <w:rFonts w:ascii="Arial" w:eastAsia="Calibri" w:hAnsi="Arial" w:cs="Arial"/>
                <w:lang w:val="en-GB"/>
              </w:rPr>
            </w:pPr>
            <w:r w:rsidRPr="00412145">
              <w:rPr>
                <w:rFonts w:ascii="Arial" w:eastAsia="Calibri" w:hAnsi="Arial" w:cs="Arial"/>
                <w:lang w:val="en-GB"/>
              </w:rPr>
              <w:t>Grant, B. (2012) </w:t>
            </w:r>
            <w:hyperlink r:id="rId24" w:tgtFrame="_blank" w:history="1">
              <w:r w:rsidRPr="00412145">
                <w:rPr>
                  <w:rFonts w:ascii="Arial" w:eastAsia="Calibri" w:hAnsi="Arial" w:cs="Arial"/>
                  <w:i/>
                  <w:color w:val="0000FF"/>
                  <w:u w:val="single"/>
                  <w:lang w:val="en-GB"/>
                </w:rPr>
                <w:t>The Hollywood film musical</w:t>
              </w:r>
            </w:hyperlink>
            <w:r w:rsidRPr="00412145">
              <w:rPr>
                <w:rFonts w:ascii="Arial" w:eastAsia="Calibri" w:hAnsi="Arial" w:cs="Arial"/>
                <w:lang w:val="en-GB"/>
              </w:rPr>
              <w:t xml:space="preserve"> Oxford. </w:t>
            </w:r>
            <w:r w:rsidRPr="00412145">
              <w:rPr>
                <w:rFonts w:ascii="Arial" w:eastAsia="Calibri" w:hAnsi="Arial" w:cs="Arial"/>
                <w:color w:val="333333"/>
                <w:shd w:val="clear" w:color="auto" w:fill="FFFFFF"/>
                <w:lang w:val="en-GB"/>
              </w:rPr>
              <w:t>Wiley-Blackwel</w:t>
            </w:r>
          </w:p>
          <w:p w14:paraId="3DC4F4F2"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lang w:val="en-GB"/>
              </w:rPr>
              <w:t xml:space="preserve">Hall, K. (2014) </w:t>
            </w:r>
            <w:r w:rsidRPr="00412145">
              <w:rPr>
                <w:rFonts w:ascii="Arial" w:eastAsia="Calibri" w:hAnsi="Arial" w:cs="Arial"/>
                <w:i/>
                <w:lang w:val="en-GB"/>
              </w:rPr>
              <w:t>So You Want To Sing Music Theatre.</w:t>
            </w:r>
            <w:r w:rsidRPr="00412145">
              <w:rPr>
                <w:rFonts w:ascii="Arial" w:eastAsia="Calibri" w:hAnsi="Arial" w:cs="Arial"/>
                <w:lang w:val="en-GB"/>
              </w:rPr>
              <w:t xml:space="preserve"> Plymouth: Rowman &amp; Littlefeild </w:t>
            </w:r>
          </w:p>
          <w:p w14:paraId="47F5AF78"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lang w:val="en-GB"/>
              </w:rPr>
              <w:t xml:space="preserve">Hodges, D. (2016) </w:t>
            </w:r>
            <w:r w:rsidRPr="00412145">
              <w:rPr>
                <w:rFonts w:ascii="Arial" w:eastAsia="Calibri" w:hAnsi="Arial" w:cs="Arial"/>
                <w:i/>
                <w:lang w:val="en-GB"/>
              </w:rPr>
              <w:t>On Broadway: From Rent to Revolution.</w:t>
            </w:r>
            <w:r w:rsidRPr="00412145">
              <w:rPr>
                <w:rFonts w:ascii="Arial" w:eastAsia="Calibri" w:hAnsi="Arial" w:cs="Arial"/>
                <w:lang w:val="en-GB"/>
              </w:rPr>
              <w:t xml:space="preserve"> New York: </w:t>
            </w:r>
            <w:r w:rsidRPr="00412145">
              <w:rPr>
                <w:rFonts w:ascii="Arial" w:eastAsia="Calibri" w:hAnsi="Arial" w:cs="Arial"/>
                <w:color w:val="333333"/>
                <w:shd w:val="clear" w:color="auto" w:fill="FFFFFF"/>
                <w:lang w:val="en-GB"/>
              </w:rPr>
              <w:t>Rizzoli International Publications</w:t>
            </w:r>
            <w:r w:rsidRPr="00412145">
              <w:rPr>
                <w:rFonts w:ascii="Arial" w:eastAsia="Calibri" w:hAnsi="Arial" w:cs="Arial"/>
                <w:lang w:val="en-GB"/>
              </w:rPr>
              <w:t>   </w:t>
            </w:r>
          </w:p>
          <w:p w14:paraId="37597A57"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color w:val="000000"/>
                <w:lang w:val="en-GB"/>
              </w:rPr>
              <w:t xml:space="preserve">Jones, J. (2003) </w:t>
            </w:r>
            <w:r w:rsidRPr="00412145">
              <w:rPr>
                <w:rFonts w:ascii="Arial" w:eastAsia="Calibri" w:hAnsi="Arial" w:cs="Arial"/>
                <w:i/>
                <w:iCs/>
                <w:color w:val="000000"/>
                <w:lang w:val="en-GB"/>
              </w:rPr>
              <w:t>Our Musicals, Ourselves: A Social History of the American Musical Theater</w:t>
            </w:r>
            <w:r w:rsidRPr="00412145">
              <w:rPr>
                <w:rFonts w:ascii="Arial" w:eastAsia="Calibri" w:hAnsi="Arial" w:cs="Arial"/>
                <w:color w:val="000000"/>
                <w:lang w:val="en-GB"/>
              </w:rPr>
              <w:t xml:space="preserve">. Hanover: Brandeis University Press. </w:t>
            </w:r>
          </w:p>
          <w:p w14:paraId="7EB73D15"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color w:val="000000"/>
                <w:lang w:val="en-GB"/>
              </w:rPr>
              <w:t xml:space="preserve">Kenrick, J. (2008) </w:t>
            </w:r>
            <w:r w:rsidRPr="00412145">
              <w:rPr>
                <w:rFonts w:ascii="Arial" w:eastAsia="Calibri" w:hAnsi="Arial" w:cs="Arial"/>
                <w:i/>
                <w:iCs/>
                <w:color w:val="000000"/>
                <w:lang w:val="en-GB"/>
              </w:rPr>
              <w:t xml:space="preserve">Musical Theatre: A History. </w:t>
            </w:r>
            <w:r w:rsidRPr="00412145">
              <w:rPr>
                <w:rFonts w:ascii="Arial" w:eastAsia="Calibri" w:hAnsi="Arial" w:cs="Arial"/>
                <w:color w:val="000000"/>
                <w:lang w:val="en-GB"/>
              </w:rPr>
              <w:t xml:space="preserve">London: Continuum International Publishing Group Ltd. </w:t>
            </w:r>
          </w:p>
          <w:p w14:paraId="56AF5AE5"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lang w:val="en-GB"/>
              </w:rPr>
              <w:t>Kessler, K. (2010) </w:t>
            </w:r>
            <w:hyperlink r:id="rId25" w:tgtFrame="_blank" w:history="1">
              <w:r w:rsidRPr="00412145">
                <w:rPr>
                  <w:rFonts w:ascii="Arial" w:eastAsia="Calibri" w:hAnsi="Arial" w:cs="Arial"/>
                  <w:i/>
                  <w:color w:val="0000FF"/>
                  <w:u w:val="single"/>
                  <w:lang w:val="en-GB"/>
                </w:rPr>
                <w:t>Destabilizing the Hollywood musical: music, masculinity and mayhem</w:t>
              </w:r>
            </w:hyperlink>
            <w:r w:rsidRPr="00412145">
              <w:rPr>
                <w:rFonts w:ascii="Arial" w:eastAsia="Calibri" w:hAnsi="Arial" w:cs="Arial"/>
                <w:lang w:val="en-GB"/>
              </w:rPr>
              <w:t> London: Palgrave Macmillan</w:t>
            </w:r>
          </w:p>
          <w:p w14:paraId="203EDE3B"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lang w:val="en-GB"/>
              </w:rPr>
              <w:t>Kislan, R. (1995) </w:t>
            </w:r>
            <w:hyperlink r:id="rId26" w:tgtFrame="_blank" w:history="1">
              <w:r w:rsidRPr="00412145">
                <w:rPr>
                  <w:rFonts w:ascii="Arial" w:eastAsia="Calibri" w:hAnsi="Arial" w:cs="Arial"/>
                  <w:i/>
                  <w:color w:val="0000FF"/>
                  <w:u w:val="single"/>
                  <w:lang w:val="en-GB"/>
                </w:rPr>
                <w:t>The musical: a look at the American musical theater</w:t>
              </w:r>
            </w:hyperlink>
            <w:r w:rsidRPr="00412145">
              <w:rPr>
                <w:rFonts w:ascii="Arial" w:eastAsia="Calibri" w:hAnsi="Arial" w:cs="Arial"/>
                <w:lang w:val="en-GB"/>
              </w:rPr>
              <w:t> London: Applause.</w:t>
            </w:r>
          </w:p>
          <w:p w14:paraId="26E04B83"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lang w:val="en-GB"/>
              </w:rPr>
              <w:t>Knapp, R. Morris, M. and Wolf, S. (eds). (2011) </w:t>
            </w:r>
            <w:hyperlink r:id="rId27" w:tgtFrame="_blank" w:history="1">
              <w:r w:rsidRPr="00412145">
                <w:rPr>
                  <w:rFonts w:ascii="Arial" w:eastAsia="Calibri" w:hAnsi="Arial" w:cs="Arial"/>
                  <w:i/>
                  <w:color w:val="0000FF"/>
                  <w:u w:val="single"/>
                  <w:lang w:val="en-GB"/>
                </w:rPr>
                <w:t>The Oxford handbook of the American musical</w:t>
              </w:r>
            </w:hyperlink>
            <w:r w:rsidRPr="00412145">
              <w:rPr>
                <w:rFonts w:ascii="Arial" w:eastAsia="Calibri" w:hAnsi="Arial" w:cs="Arial"/>
                <w:i/>
                <w:lang w:val="en-GB"/>
              </w:rPr>
              <w:t xml:space="preserve">. </w:t>
            </w:r>
            <w:r w:rsidRPr="00412145">
              <w:rPr>
                <w:rFonts w:ascii="Arial" w:eastAsia="Calibri" w:hAnsi="Arial" w:cs="Arial"/>
                <w:lang w:val="en-GB"/>
              </w:rPr>
              <w:t>New York: Oxford University Press</w:t>
            </w:r>
          </w:p>
          <w:p w14:paraId="05BD9E69"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lang w:val="en-GB"/>
              </w:rPr>
              <w:t xml:space="preserve">Lamb, A. (2000) </w:t>
            </w:r>
            <w:r w:rsidRPr="00412145">
              <w:rPr>
                <w:rFonts w:ascii="Arial" w:eastAsia="Calibri" w:hAnsi="Arial" w:cs="Arial"/>
                <w:i/>
                <w:iCs/>
                <w:lang w:val="en-GB"/>
              </w:rPr>
              <w:t>150 Years of Popular Music Theatre</w:t>
            </w:r>
            <w:r w:rsidRPr="00412145">
              <w:rPr>
                <w:rFonts w:ascii="Arial" w:eastAsia="Calibri" w:hAnsi="Arial" w:cs="Arial"/>
                <w:lang w:val="en-GB"/>
              </w:rPr>
              <w:t xml:space="preserve">. Newhaven: Yale University Press. </w:t>
            </w:r>
          </w:p>
          <w:p w14:paraId="5672D000" w14:textId="77777777" w:rsidR="00412145" w:rsidRPr="00412145" w:rsidRDefault="00412145" w:rsidP="00412145">
            <w:pPr>
              <w:autoSpaceDE w:val="0"/>
              <w:autoSpaceDN w:val="0"/>
              <w:adjustRightInd w:val="0"/>
              <w:spacing w:before="0" w:after="0"/>
              <w:rPr>
                <w:rFonts w:ascii="Arial" w:eastAsia="Calibri" w:hAnsi="Arial" w:cs="Arial"/>
                <w:color w:val="000000"/>
                <w:lang w:val="en-GB"/>
              </w:rPr>
            </w:pPr>
            <w:r w:rsidRPr="00412145">
              <w:rPr>
                <w:rFonts w:ascii="Arial" w:eastAsia="Calibri" w:hAnsi="Arial" w:cs="Arial"/>
                <w:bCs/>
                <w:color w:val="111111"/>
                <w:lang w:val="en-GB"/>
              </w:rPr>
              <w:t xml:space="preserve">Lane, S. (2017) </w:t>
            </w:r>
            <w:r w:rsidRPr="00412145">
              <w:rPr>
                <w:rFonts w:ascii="Arial" w:eastAsia="Calibri" w:hAnsi="Arial" w:cs="Arial"/>
                <w:bCs/>
                <w:i/>
                <w:color w:val="111111"/>
                <w:lang w:val="en-GB"/>
              </w:rPr>
              <w:t>Jews on Broadway: An Historical Survey of Performers, Playwrights, Composers, Lyricists and Producers.</w:t>
            </w:r>
            <w:r w:rsidRPr="00412145">
              <w:rPr>
                <w:rFonts w:ascii="Arial" w:eastAsia="Calibri" w:hAnsi="Arial" w:cs="Arial"/>
                <w:bCs/>
                <w:color w:val="111111"/>
                <w:lang w:val="en-GB"/>
              </w:rPr>
              <w:t xml:space="preserve"> 2</w:t>
            </w:r>
            <w:r w:rsidRPr="00412145">
              <w:rPr>
                <w:rFonts w:ascii="Arial" w:eastAsia="Calibri" w:hAnsi="Arial" w:cs="Arial"/>
                <w:bCs/>
                <w:color w:val="111111"/>
                <w:vertAlign w:val="superscript"/>
                <w:lang w:val="en-GB"/>
              </w:rPr>
              <w:t>nd</w:t>
            </w:r>
            <w:r w:rsidRPr="00412145">
              <w:rPr>
                <w:rFonts w:ascii="Arial" w:eastAsia="Calibri" w:hAnsi="Arial" w:cs="Arial"/>
                <w:bCs/>
                <w:color w:val="111111"/>
                <w:lang w:val="en-GB"/>
              </w:rPr>
              <w:t xml:space="preserve"> edn. North Carolina:</w:t>
            </w:r>
            <w:r w:rsidRPr="00412145">
              <w:rPr>
                <w:rFonts w:ascii="Arial" w:eastAsia="Calibri" w:hAnsi="Arial" w:cs="Arial"/>
                <w:color w:val="333333"/>
                <w:shd w:val="clear" w:color="auto" w:fill="FFFFFF"/>
                <w:lang w:val="en-GB"/>
              </w:rPr>
              <w:t>McFarland &amp; Company.</w:t>
            </w:r>
          </w:p>
          <w:p w14:paraId="0DA27023"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Leve, J. (2009) </w:t>
            </w:r>
            <w:r w:rsidRPr="00412145">
              <w:rPr>
                <w:rFonts w:ascii="Arial" w:eastAsia="Calibri" w:hAnsi="Arial" w:cs="Arial"/>
                <w:i/>
                <w:iCs/>
                <w:lang w:val="en-GB"/>
              </w:rPr>
              <w:t>Kander and Ebb</w:t>
            </w:r>
            <w:r w:rsidRPr="00412145">
              <w:rPr>
                <w:rFonts w:ascii="Arial" w:eastAsia="Calibri" w:hAnsi="Arial" w:cs="Arial"/>
                <w:lang w:val="en-GB"/>
              </w:rPr>
              <w:t xml:space="preserve">. Yale University Press. </w:t>
            </w:r>
          </w:p>
          <w:p w14:paraId="2BB4A3EA"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Lundskaer-Nielsen, M. (2008) </w:t>
            </w:r>
            <w:r w:rsidRPr="00412145">
              <w:rPr>
                <w:rFonts w:ascii="Arial" w:eastAsia="Calibri" w:hAnsi="Arial" w:cs="Arial"/>
                <w:i/>
                <w:iCs/>
                <w:lang w:val="en-GB"/>
              </w:rPr>
              <w:t>Directors and the New Musical Drama: British and American Musical Theatre in the 1980s and 90s</w:t>
            </w:r>
            <w:r w:rsidRPr="00412145">
              <w:rPr>
                <w:rFonts w:ascii="Arial" w:eastAsia="Calibri" w:hAnsi="Arial" w:cs="Arial"/>
                <w:lang w:val="en-GB"/>
              </w:rPr>
              <w:t xml:space="preserve">. New York and London: Palgrave Macmillan. </w:t>
            </w:r>
          </w:p>
          <w:p w14:paraId="4C01207F"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Martin, S. (2015) </w:t>
            </w:r>
            <w:r w:rsidRPr="00412145">
              <w:rPr>
                <w:rFonts w:ascii="Arial" w:eastAsia="Calibri" w:hAnsi="Arial" w:cs="Arial"/>
                <w:i/>
                <w:lang w:val="en-GB"/>
              </w:rPr>
              <w:t>The Black Crook.</w:t>
            </w:r>
            <w:r w:rsidRPr="00412145">
              <w:rPr>
                <w:rFonts w:ascii="Arial" w:eastAsia="Calibri" w:hAnsi="Arial" w:cs="Arial"/>
                <w:lang w:val="en-GB"/>
              </w:rPr>
              <w:t> </w:t>
            </w:r>
            <w:r w:rsidRPr="00412145">
              <w:rPr>
                <w:rFonts w:ascii="Arial" w:eastAsia="Calibri" w:hAnsi="Arial" w:cs="Arial"/>
                <w:color w:val="333333"/>
                <w:shd w:val="clear" w:color="auto" w:fill="FFFFFF"/>
                <w:lang w:val="en-GB"/>
              </w:rPr>
              <w:t>CreateSpace Independent Publishing Platform.</w:t>
            </w:r>
          </w:p>
          <w:p w14:paraId="624895D4"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Miller, S. (2001) </w:t>
            </w:r>
            <w:r w:rsidRPr="00412145">
              <w:rPr>
                <w:rFonts w:ascii="Arial" w:eastAsia="Calibri" w:hAnsi="Arial" w:cs="Arial"/>
                <w:i/>
                <w:iCs/>
                <w:lang w:val="en-GB"/>
              </w:rPr>
              <w:t>Rebels With Applause: Broadway’s Groundbreaking Musicals</w:t>
            </w:r>
            <w:r w:rsidRPr="00412145">
              <w:rPr>
                <w:rFonts w:ascii="Arial" w:eastAsia="Calibri" w:hAnsi="Arial" w:cs="Arial"/>
                <w:lang w:val="en-GB"/>
              </w:rPr>
              <w:t xml:space="preserve">. Portsmouth: Heinemann </w:t>
            </w:r>
          </w:p>
          <w:p w14:paraId="15A8E339"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Miller, S. (2011) </w:t>
            </w:r>
            <w:r w:rsidRPr="00412145">
              <w:rPr>
                <w:rFonts w:ascii="Arial" w:eastAsia="Calibri" w:hAnsi="Arial" w:cs="Arial"/>
                <w:i/>
                <w:iCs/>
                <w:lang w:val="en-GB"/>
              </w:rPr>
              <w:t>Sex, drugs, rock &amp; roll, and musicals</w:t>
            </w:r>
            <w:r w:rsidRPr="00412145">
              <w:rPr>
                <w:rFonts w:ascii="Arial" w:eastAsia="Calibri" w:hAnsi="Arial" w:cs="Arial"/>
                <w:lang w:val="en-GB"/>
              </w:rPr>
              <w:t xml:space="preserve">, Boston: Northeastern University Press. </w:t>
            </w:r>
          </w:p>
          <w:p w14:paraId="0B21C931"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Miller, S. (2007) </w:t>
            </w:r>
            <w:r w:rsidRPr="00412145">
              <w:rPr>
                <w:rFonts w:ascii="Arial" w:eastAsia="Calibri" w:hAnsi="Arial" w:cs="Arial"/>
                <w:i/>
                <w:lang w:val="en-GB"/>
              </w:rPr>
              <w:t xml:space="preserve">Strike Up the Band. </w:t>
            </w:r>
            <w:r w:rsidRPr="00412145">
              <w:rPr>
                <w:rFonts w:ascii="Arial" w:eastAsia="Calibri" w:hAnsi="Arial" w:cs="Arial"/>
                <w:lang w:val="en-GB"/>
              </w:rPr>
              <w:t>Portsmouth: Heinemann</w:t>
            </w:r>
          </w:p>
          <w:p w14:paraId="2A301B38"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Pickering, K. (2013) </w:t>
            </w:r>
            <w:r w:rsidRPr="00412145">
              <w:rPr>
                <w:rFonts w:ascii="Arial" w:eastAsia="Calibri" w:hAnsi="Arial" w:cs="Arial"/>
                <w:i/>
                <w:lang w:val="en-GB"/>
              </w:rPr>
              <w:t>Musical Theatre</w:t>
            </w:r>
            <w:r w:rsidRPr="00412145">
              <w:rPr>
                <w:rFonts w:ascii="Arial" w:eastAsia="Calibri" w:hAnsi="Arial" w:cs="Arial"/>
                <w:i/>
                <w:color w:val="111111"/>
                <w:lang w:val="en-GB"/>
              </w:rPr>
              <w:t>: A Workbook for Further Study</w:t>
            </w:r>
            <w:r w:rsidRPr="00412145">
              <w:rPr>
                <w:rFonts w:ascii="Arial" w:eastAsia="Calibri" w:hAnsi="Arial" w:cs="Arial"/>
                <w:color w:val="111111"/>
                <w:lang w:val="en-GB"/>
              </w:rPr>
              <w:t>.</w:t>
            </w:r>
            <w:r w:rsidRPr="00412145">
              <w:rPr>
                <w:rFonts w:ascii="Arial" w:eastAsia="Calibri" w:hAnsi="Arial" w:cs="Arial"/>
                <w:lang w:val="en-GB"/>
              </w:rPr>
              <w:t xml:space="preserve"> Palgrave Macmillan.</w:t>
            </w:r>
          </w:p>
          <w:p w14:paraId="1290F296" w14:textId="77777777" w:rsidR="00412145" w:rsidRPr="00412145" w:rsidRDefault="00412145" w:rsidP="00412145">
            <w:pPr>
              <w:spacing w:before="0" w:after="0"/>
              <w:rPr>
                <w:rFonts w:ascii="Arial" w:eastAsia="SimSun" w:hAnsi="Arial" w:cs="Arial"/>
                <w:lang w:val="en-GB"/>
              </w:rPr>
            </w:pPr>
            <w:r w:rsidRPr="00412145">
              <w:rPr>
                <w:rFonts w:ascii="Arial" w:eastAsia="Calibri" w:hAnsi="Arial" w:cs="Arial"/>
                <w:lang w:val="en-GB"/>
              </w:rPr>
              <w:t xml:space="preserve">Purdy, S. (2016) </w:t>
            </w:r>
            <w:r w:rsidRPr="00412145">
              <w:rPr>
                <w:rFonts w:ascii="Arial" w:eastAsia="Calibri" w:hAnsi="Arial" w:cs="Arial"/>
                <w:i/>
                <w:iCs/>
                <w:lang w:val="en-GB"/>
              </w:rPr>
              <w:t xml:space="preserve">Musical Theatre Song: A Comprehensive Course in Selection, Preparation, and Presentation for the Modern Performer. </w:t>
            </w:r>
            <w:r w:rsidRPr="00412145">
              <w:rPr>
                <w:rFonts w:ascii="Arial" w:eastAsia="Calibri" w:hAnsi="Arial" w:cs="Arial"/>
                <w:iCs/>
                <w:lang w:val="en-GB"/>
              </w:rPr>
              <w:t xml:space="preserve">London: </w:t>
            </w:r>
            <w:r w:rsidRPr="00412145">
              <w:rPr>
                <w:rFonts w:ascii="Arial" w:eastAsia="Calibri" w:hAnsi="Arial" w:cs="Arial"/>
                <w:lang w:val="en-GB"/>
              </w:rPr>
              <w:t xml:space="preserve">Bloomsbury Methuen Drama. </w:t>
            </w:r>
          </w:p>
          <w:p w14:paraId="5DB723A8" w14:textId="77777777" w:rsidR="00412145" w:rsidRPr="00412145" w:rsidRDefault="00412145" w:rsidP="00412145">
            <w:pPr>
              <w:spacing w:before="0" w:after="0"/>
              <w:rPr>
                <w:rFonts w:ascii="Arial" w:eastAsia="Calibri" w:hAnsi="Arial" w:cs="Arial"/>
                <w:bCs/>
                <w:color w:val="333333"/>
                <w:lang w:val="en-GB" w:eastAsia="en-GB"/>
              </w:rPr>
            </w:pPr>
            <w:r w:rsidRPr="00412145">
              <w:rPr>
                <w:rFonts w:ascii="Arial" w:eastAsia="Calibri" w:hAnsi="Arial" w:cs="Arial"/>
                <w:color w:val="111111"/>
                <w:lang w:val="en-GB"/>
              </w:rPr>
              <w:t xml:space="preserve">Rabinowitz, A. (2017) </w:t>
            </w:r>
            <w:r w:rsidRPr="00412145">
              <w:rPr>
                <w:rFonts w:ascii="Arial" w:eastAsia="Calibri" w:hAnsi="Arial" w:cs="Arial"/>
                <w:i/>
                <w:color w:val="111111"/>
                <w:lang w:val="en-GB"/>
              </w:rPr>
              <w:t xml:space="preserve">Hamilton and Philosophy: Revolutionary Thinking (Popular Culture and Philosophy). </w:t>
            </w:r>
            <w:r w:rsidRPr="00412145">
              <w:rPr>
                <w:rFonts w:ascii="Arial" w:eastAsia="Calibri" w:hAnsi="Arial" w:cs="Arial"/>
                <w:color w:val="111111"/>
                <w:lang w:val="en-GB"/>
              </w:rPr>
              <w:t xml:space="preserve">Chicago: Open Court Publishing Company. </w:t>
            </w:r>
            <w:r w:rsidRPr="00412145">
              <w:rPr>
                <w:rFonts w:ascii="Arial" w:eastAsia="Calibri" w:hAnsi="Arial" w:cs="Arial"/>
                <w:bCs/>
                <w:color w:val="333333"/>
                <w:lang w:val="en-GB" w:eastAsia="en-GB"/>
              </w:rPr>
              <w:t xml:space="preserve"> </w:t>
            </w:r>
          </w:p>
          <w:p w14:paraId="55DFC297"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Riddle, P. H. (2003) </w:t>
            </w:r>
            <w:r w:rsidRPr="00412145">
              <w:rPr>
                <w:rFonts w:ascii="Arial" w:eastAsia="Calibri" w:hAnsi="Arial" w:cs="Arial"/>
                <w:i/>
                <w:lang w:val="en-GB"/>
              </w:rPr>
              <w:t>American Musical: History and Development.</w:t>
            </w:r>
            <w:r w:rsidRPr="00412145">
              <w:rPr>
                <w:rFonts w:ascii="Arial" w:eastAsia="Calibri" w:hAnsi="Arial" w:cs="Arial"/>
                <w:lang w:val="en-GB"/>
              </w:rPr>
              <w:t xml:space="preserve"> Oakville: Mosaic Press.</w:t>
            </w:r>
          </w:p>
          <w:p w14:paraId="0438FD8A" w14:textId="77777777" w:rsidR="00412145" w:rsidRPr="00412145" w:rsidRDefault="00412145" w:rsidP="00412145">
            <w:pPr>
              <w:spacing w:before="0" w:after="0"/>
              <w:rPr>
                <w:rFonts w:ascii="Arial" w:eastAsia="SimSun" w:hAnsi="Arial" w:cs="Arial"/>
                <w:lang w:val="en-GB"/>
              </w:rPr>
            </w:pPr>
            <w:r w:rsidRPr="00412145">
              <w:rPr>
                <w:rFonts w:ascii="Arial" w:eastAsia="Calibri" w:hAnsi="Arial" w:cs="Arial"/>
                <w:lang w:val="en-GB"/>
              </w:rPr>
              <w:t xml:space="preserve">Rodosthenous, G. (ed.) (2017) </w:t>
            </w:r>
            <w:hyperlink r:id="rId28" w:tgtFrame="_blank" w:history="1">
              <w:r w:rsidRPr="00412145">
                <w:rPr>
                  <w:rFonts w:ascii="Arial" w:eastAsia="Calibri" w:hAnsi="Arial" w:cs="Arial"/>
                  <w:i/>
                  <w:color w:val="0000FF"/>
                  <w:u w:val="single"/>
                  <w:lang w:val="en-GB"/>
                </w:rPr>
                <w:t>The Disney musical on stage and screen : critical approaches from "Snow White" to "Frozen"</w:t>
              </w:r>
            </w:hyperlink>
            <w:r w:rsidRPr="00412145">
              <w:rPr>
                <w:rFonts w:ascii="Arial" w:eastAsia="Calibri" w:hAnsi="Arial" w:cs="Arial"/>
                <w:lang w:val="en-GB"/>
              </w:rPr>
              <w:t xml:space="preserve"> London and New York: Methuen Drama</w:t>
            </w:r>
          </w:p>
          <w:p w14:paraId="19635314" w14:textId="77777777" w:rsidR="00412145" w:rsidRPr="00412145" w:rsidRDefault="00412145" w:rsidP="00412145">
            <w:pPr>
              <w:spacing w:before="0" w:after="0"/>
              <w:rPr>
                <w:rFonts w:ascii="Arial" w:eastAsia="SimSun" w:hAnsi="Arial" w:cs="Arial"/>
                <w:lang w:val="en-GB"/>
              </w:rPr>
            </w:pPr>
            <w:r w:rsidRPr="00412145">
              <w:rPr>
                <w:rFonts w:ascii="Arial" w:eastAsia="Calibri" w:hAnsi="Arial" w:cs="Arial"/>
                <w:lang w:val="en-GB"/>
              </w:rPr>
              <w:t xml:space="preserve">Rodosthenous, G. (ed.) (2018) </w:t>
            </w:r>
            <w:hyperlink r:id="rId29" w:tgtFrame="_blank" w:history="1">
              <w:r w:rsidRPr="00412145">
                <w:rPr>
                  <w:rFonts w:ascii="Arial" w:eastAsia="Calibri" w:hAnsi="Arial" w:cs="Arial"/>
                  <w:color w:val="0000FF"/>
                  <w:u w:val="single"/>
                  <w:lang w:val="en-GB"/>
                </w:rPr>
                <w:t>Twenty-first century musicals : from stage to screen</w:t>
              </w:r>
            </w:hyperlink>
            <w:r w:rsidRPr="00412145">
              <w:rPr>
                <w:rFonts w:ascii="Arial" w:eastAsia="Calibri" w:hAnsi="Arial" w:cs="Arial"/>
                <w:lang w:val="en-GB"/>
              </w:rPr>
              <w:t xml:space="preserve">. Abingdon, Oxon; New York: Routledge. </w:t>
            </w:r>
          </w:p>
          <w:p w14:paraId="1276E5BC"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Schechner, R. and Brady, S. (2013) </w:t>
            </w:r>
            <w:r w:rsidRPr="00412145">
              <w:rPr>
                <w:rFonts w:ascii="Arial" w:eastAsia="Calibri" w:hAnsi="Arial" w:cs="Arial"/>
                <w:i/>
                <w:iCs/>
                <w:lang w:val="en-GB"/>
              </w:rPr>
              <w:t>Performance studies, an introduction</w:t>
            </w:r>
            <w:r w:rsidRPr="00412145">
              <w:rPr>
                <w:rFonts w:ascii="Arial" w:eastAsia="Calibri" w:hAnsi="Arial" w:cs="Arial"/>
                <w:lang w:val="en-GB"/>
              </w:rPr>
              <w:t xml:space="preserve">. London : Routledge. </w:t>
            </w:r>
          </w:p>
          <w:p w14:paraId="76580B0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Smith, S (2005) </w:t>
            </w:r>
            <w:hyperlink r:id="rId30" w:tgtFrame="_blank" w:history="1">
              <w:r w:rsidRPr="00412145">
                <w:rPr>
                  <w:rFonts w:ascii="Arial" w:eastAsia="Calibri" w:hAnsi="Arial" w:cs="Arial"/>
                  <w:i/>
                  <w:color w:val="0000FF"/>
                  <w:u w:val="single"/>
                  <w:lang w:val="en-GB"/>
                </w:rPr>
                <w:t>The musical: race, gender and performance</w:t>
              </w:r>
            </w:hyperlink>
            <w:r w:rsidRPr="00412145">
              <w:rPr>
                <w:rFonts w:ascii="Arial" w:eastAsia="Calibri" w:hAnsi="Arial" w:cs="Arial"/>
                <w:i/>
                <w:lang w:val="en-GB"/>
              </w:rPr>
              <w:t> </w:t>
            </w:r>
            <w:r w:rsidRPr="00412145">
              <w:rPr>
                <w:rFonts w:ascii="Arial" w:eastAsia="Calibri" w:hAnsi="Arial" w:cs="Arial"/>
                <w:lang w:val="en-GB"/>
              </w:rPr>
              <w:t>London : Wallflower.</w:t>
            </w:r>
          </w:p>
          <w:p w14:paraId="2AAAF79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Smith, L and Eyer, J (2015) </w:t>
            </w:r>
            <w:r w:rsidRPr="00412145">
              <w:rPr>
                <w:rFonts w:ascii="Arial" w:eastAsia="Calibri" w:hAnsi="Arial" w:cs="Arial"/>
                <w:i/>
                <w:lang w:val="en-GB"/>
              </w:rPr>
              <w:t>Broadway Swings: Covering the Ensemble in Musical Theatre.</w:t>
            </w:r>
            <w:r w:rsidRPr="00412145">
              <w:rPr>
                <w:rFonts w:ascii="Arial" w:eastAsia="Calibri" w:hAnsi="Arial" w:cs="Arial"/>
                <w:lang w:val="en-GB"/>
              </w:rPr>
              <w:t xml:space="preserve"> New York: </w:t>
            </w:r>
            <w:r w:rsidRPr="00412145">
              <w:rPr>
                <w:rFonts w:ascii="Arial" w:eastAsia="Calibri" w:hAnsi="Arial" w:cs="Arial"/>
                <w:color w:val="333333"/>
                <w:shd w:val="clear" w:color="auto" w:fill="FFFFFF"/>
                <w:lang w:val="en-GB"/>
              </w:rPr>
              <w:t>Bloomsbury Academic</w:t>
            </w:r>
            <w:r w:rsidRPr="00412145">
              <w:rPr>
                <w:rFonts w:ascii="Arial" w:eastAsia="Calibri" w:hAnsi="Arial" w:cs="Arial"/>
                <w:lang w:val="en-GB"/>
              </w:rPr>
              <w:t xml:space="preserve"> </w:t>
            </w:r>
          </w:p>
          <w:p w14:paraId="7BE80CD3"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Sternfeld, J. (2006) </w:t>
            </w:r>
            <w:r w:rsidRPr="00412145">
              <w:rPr>
                <w:rFonts w:ascii="Arial" w:eastAsia="Calibri" w:hAnsi="Arial" w:cs="Arial"/>
                <w:i/>
                <w:iCs/>
                <w:lang w:val="en-GB"/>
              </w:rPr>
              <w:t>The Megamusical (Profiles in Popular Music)</w:t>
            </w:r>
            <w:r w:rsidRPr="00412145">
              <w:rPr>
                <w:rFonts w:ascii="Arial" w:eastAsia="Calibri" w:hAnsi="Arial" w:cs="Arial"/>
                <w:lang w:val="en-GB"/>
              </w:rPr>
              <w:t xml:space="preserve">. Indiana University Press. </w:t>
            </w:r>
          </w:p>
          <w:p w14:paraId="1040FFBA"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Steyn, M. (2000) </w:t>
            </w:r>
            <w:r w:rsidRPr="00412145">
              <w:rPr>
                <w:rFonts w:ascii="Arial" w:eastAsia="Calibri" w:hAnsi="Arial" w:cs="Arial"/>
                <w:i/>
                <w:iCs/>
                <w:lang w:val="en-GB"/>
              </w:rPr>
              <w:t>Broadway Babies Say Goodnight: Musicals Then and Now</w:t>
            </w:r>
            <w:r w:rsidRPr="00412145">
              <w:rPr>
                <w:rFonts w:ascii="Arial" w:eastAsia="Calibri" w:hAnsi="Arial" w:cs="Arial"/>
                <w:lang w:val="en-GB"/>
              </w:rPr>
              <w:t xml:space="preserve">. London: Faber and Faber. </w:t>
            </w:r>
          </w:p>
          <w:p w14:paraId="289F4CD3"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Taylor, M. (2010) ‘Experiencing Live Musical Theatre Performance: La Cage Aux Folles and Priscilla, Queen of the Desert’ in </w:t>
            </w:r>
            <w:r w:rsidRPr="00412145">
              <w:rPr>
                <w:rFonts w:ascii="Arial" w:eastAsia="Calibri" w:hAnsi="Arial" w:cs="Arial"/>
                <w:i/>
                <w:lang w:val="en-GB"/>
              </w:rPr>
              <w:t xml:space="preserve">Popular Entertainment Studies, </w:t>
            </w:r>
            <w:r w:rsidRPr="00412145">
              <w:rPr>
                <w:rFonts w:ascii="Arial" w:eastAsia="Calibri" w:hAnsi="Arial" w:cs="Arial"/>
                <w:lang w:val="en-GB"/>
              </w:rPr>
              <w:t>1 (1), pp. 44-58. Available at: </w:t>
            </w:r>
            <w:hyperlink r:id="rId31" w:tgtFrame="_blank" w:history="1">
              <w:r w:rsidRPr="00412145">
                <w:rPr>
                  <w:rFonts w:ascii="Arial" w:eastAsia="Calibri" w:hAnsi="Arial" w:cs="Arial"/>
                  <w:color w:val="0000FF"/>
                  <w:u w:val="single"/>
                  <w:lang w:val="en-GB"/>
                </w:rPr>
                <w:t>https://novaojs.newcastle.edu.au/ojs/index.php/pes/article/view/11</w:t>
              </w:r>
            </w:hyperlink>
          </w:p>
          <w:p w14:paraId="025314B8"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Taylor, M. (2012) </w:t>
            </w:r>
            <w:hyperlink r:id="rId32" w:tgtFrame="_blank" w:history="1">
              <w:r w:rsidRPr="00412145">
                <w:rPr>
                  <w:rFonts w:ascii="Arial" w:eastAsia="Calibri" w:hAnsi="Arial" w:cs="Arial"/>
                  <w:i/>
                  <w:color w:val="0000FF"/>
                  <w:u w:val="single"/>
                  <w:lang w:val="en-GB"/>
                </w:rPr>
                <w:t>Musical theatre, realism and entertainment</w:t>
              </w:r>
            </w:hyperlink>
            <w:r w:rsidRPr="00412145">
              <w:rPr>
                <w:rFonts w:ascii="Arial" w:eastAsia="Calibri" w:hAnsi="Arial" w:cs="Arial"/>
                <w:lang w:val="en-GB"/>
              </w:rPr>
              <w:t>. Basingstoke: Ashgate Press.</w:t>
            </w:r>
          </w:p>
          <w:p w14:paraId="484E970F"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Times New Roman" w:hAnsi="Arial" w:cs="Arial"/>
                <w:bCs/>
                <w:color w:val="333333"/>
                <w:kern w:val="36"/>
                <w:lang w:val="en-GB" w:eastAsia="en-GB"/>
              </w:rPr>
              <w:t xml:space="preserve">Taylor, M. and Symonds, D. (2014) </w:t>
            </w:r>
            <w:r w:rsidRPr="00412145">
              <w:rPr>
                <w:rFonts w:ascii="Arial" w:eastAsia="Times New Roman" w:hAnsi="Arial" w:cs="Arial"/>
                <w:bCs/>
                <w:i/>
                <w:color w:val="333333"/>
                <w:kern w:val="36"/>
                <w:lang w:val="en-GB" w:eastAsia="en-GB"/>
              </w:rPr>
              <w:t>Studying Musical Theatre: Theory and Practice.</w:t>
            </w:r>
            <w:r w:rsidRPr="00412145">
              <w:rPr>
                <w:rFonts w:ascii="Arial" w:eastAsia="Times New Roman" w:hAnsi="Arial" w:cs="Arial"/>
                <w:bCs/>
                <w:color w:val="333333"/>
                <w:kern w:val="36"/>
                <w:lang w:val="en-GB" w:eastAsia="en-GB"/>
              </w:rPr>
              <w:t xml:space="preserve"> New York: Palgrave</w:t>
            </w:r>
            <w:r w:rsidRPr="00412145">
              <w:rPr>
                <w:rFonts w:ascii="Arial" w:eastAsia="Calibri" w:hAnsi="Arial" w:cs="Arial"/>
                <w:lang w:val="en-GB"/>
              </w:rPr>
              <w:t xml:space="preserve"> Macmillan.</w:t>
            </w:r>
          </w:p>
          <w:p w14:paraId="0A05E77B"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Tzioumakis, Y. and Lincoln, S. (eds.) (2013) </w:t>
            </w:r>
            <w:hyperlink r:id="rId33" w:tgtFrame="_blank" w:history="1">
              <w:r w:rsidRPr="00412145">
                <w:rPr>
                  <w:rFonts w:ascii="Arial" w:eastAsia="Calibri" w:hAnsi="Arial" w:cs="Arial"/>
                  <w:i/>
                  <w:color w:val="0000FF"/>
                  <w:u w:val="single"/>
                  <w:lang w:val="en-GB"/>
                </w:rPr>
                <w:t>The time of our lives : Dirty dancing and popular culture</w:t>
              </w:r>
            </w:hyperlink>
            <w:r w:rsidRPr="00412145">
              <w:rPr>
                <w:rFonts w:ascii="Arial" w:eastAsia="Calibri" w:hAnsi="Arial" w:cs="Arial"/>
                <w:lang w:val="en-GB"/>
              </w:rPr>
              <w:t>. Detroit: Wayne State University Press</w:t>
            </w:r>
          </w:p>
          <w:p w14:paraId="1F8E19AD"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Woolford, J. (2012) </w:t>
            </w:r>
            <w:r w:rsidRPr="00412145">
              <w:rPr>
                <w:rFonts w:ascii="Arial" w:eastAsia="Calibri" w:hAnsi="Arial" w:cs="Arial"/>
                <w:i/>
                <w:iCs/>
                <w:lang w:val="en-GB"/>
              </w:rPr>
              <w:t>How Musicals Work: And How to Write Your Own</w:t>
            </w:r>
            <w:r w:rsidRPr="00412145">
              <w:rPr>
                <w:rFonts w:ascii="Arial" w:eastAsia="Calibri" w:hAnsi="Arial" w:cs="Arial"/>
                <w:lang w:val="en-GB"/>
              </w:rPr>
              <w:t xml:space="preserve">. Nick Hern Books, Limited. </w:t>
            </w:r>
          </w:p>
          <w:p w14:paraId="297BB9F8"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 xml:space="preserve">Wolf, S. (2011) </w:t>
            </w:r>
            <w:r w:rsidRPr="00412145">
              <w:rPr>
                <w:rFonts w:ascii="Arial" w:eastAsia="Calibri" w:hAnsi="Arial" w:cs="Arial"/>
                <w:i/>
                <w:iCs/>
                <w:lang w:val="en-GB"/>
              </w:rPr>
              <w:t>Changed for Good: A Feminist History of the Broadway Musical</w:t>
            </w:r>
            <w:r w:rsidRPr="00412145">
              <w:rPr>
                <w:rFonts w:ascii="Arial" w:eastAsia="Calibri" w:hAnsi="Arial" w:cs="Arial"/>
                <w:lang w:val="en-GB"/>
              </w:rPr>
              <w:t>. New York: Oxford University Press, U.S.A.</w:t>
            </w:r>
          </w:p>
          <w:p w14:paraId="0A9A3ACF"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Woll, A. (1991). </w:t>
            </w:r>
            <w:r w:rsidRPr="00412145">
              <w:rPr>
                <w:rFonts w:ascii="Arial" w:eastAsia="Calibri" w:hAnsi="Arial" w:cs="Arial"/>
                <w:i/>
                <w:iCs/>
                <w:lang w:val="en-GB"/>
              </w:rPr>
              <w:t xml:space="preserve">Black Musical Theatre: From </w:t>
            </w:r>
            <w:r w:rsidRPr="00412145">
              <w:rPr>
                <w:rFonts w:ascii="Arial" w:eastAsia="Calibri" w:hAnsi="Arial" w:cs="Arial"/>
                <w:lang w:val="en-GB"/>
              </w:rPr>
              <w:t xml:space="preserve">Coontown </w:t>
            </w:r>
            <w:r w:rsidRPr="00412145">
              <w:rPr>
                <w:rFonts w:ascii="Arial" w:eastAsia="Calibri" w:hAnsi="Arial" w:cs="Arial"/>
                <w:i/>
                <w:iCs/>
                <w:lang w:val="en-GB"/>
              </w:rPr>
              <w:t xml:space="preserve">to </w:t>
            </w:r>
            <w:r w:rsidRPr="00412145">
              <w:rPr>
                <w:rFonts w:ascii="Arial" w:eastAsia="Calibri" w:hAnsi="Arial" w:cs="Arial"/>
                <w:lang w:val="en-GB"/>
              </w:rPr>
              <w:t>Dreamgirls</w:t>
            </w:r>
            <w:r w:rsidRPr="00412145">
              <w:rPr>
                <w:rFonts w:ascii="Arial" w:eastAsia="Calibri" w:hAnsi="Arial" w:cs="Arial"/>
                <w:i/>
                <w:iCs/>
                <w:lang w:val="en-GB"/>
              </w:rPr>
              <w:t xml:space="preserve">. </w:t>
            </w:r>
            <w:r w:rsidRPr="00412145">
              <w:rPr>
                <w:rFonts w:ascii="Arial" w:eastAsia="Calibri" w:hAnsi="Arial" w:cs="Arial"/>
                <w:lang w:val="en-GB"/>
              </w:rPr>
              <w:t>Cambridge</w:t>
            </w:r>
            <w:r w:rsidRPr="00412145">
              <w:rPr>
                <w:rFonts w:ascii="Arial" w:eastAsia="Calibri" w:hAnsi="Arial" w:cs="Arial"/>
                <w:i/>
                <w:iCs/>
                <w:lang w:val="en-GB"/>
              </w:rPr>
              <w:t xml:space="preserve">. </w:t>
            </w:r>
            <w:r w:rsidRPr="00412145">
              <w:rPr>
                <w:rFonts w:ascii="Arial" w:eastAsia="Calibri" w:hAnsi="Arial" w:cs="Arial"/>
                <w:lang w:val="en-GB"/>
              </w:rPr>
              <w:t xml:space="preserve">Da Capo Press 9 </w:t>
            </w:r>
          </w:p>
          <w:p w14:paraId="59CED743"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Whitehouse, E. (2005) </w:t>
            </w:r>
            <w:r w:rsidRPr="00412145">
              <w:rPr>
                <w:rFonts w:ascii="Arial" w:eastAsia="Calibri" w:hAnsi="Arial" w:cs="Arial"/>
                <w:i/>
                <w:iCs/>
                <w:lang w:val="en-GB"/>
              </w:rPr>
              <w:t>London Lights</w:t>
            </w:r>
            <w:r w:rsidRPr="00412145">
              <w:rPr>
                <w:rFonts w:ascii="Arial" w:eastAsia="Calibri" w:hAnsi="Arial" w:cs="Arial"/>
                <w:lang w:val="en-GB"/>
              </w:rPr>
              <w:t xml:space="preserve">. London: This England Books. </w:t>
            </w:r>
          </w:p>
          <w:p w14:paraId="6F250ACA"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White, A. (ed.) (2017) </w:t>
            </w:r>
            <w:hyperlink r:id="rId34" w:tgtFrame="_blank" w:history="1">
              <w:r w:rsidRPr="00412145">
                <w:rPr>
                  <w:rFonts w:ascii="Arial" w:eastAsia="Calibri" w:hAnsi="Arial" w:cs="Arial"/>
                  <w:i/>
                  <w:color w:val="0000FF"/>
                  <w:u w:val="single"/>
                  <w:lang w:val="en-GB"/>
                </w:rPr>
                <w:t>Lost in music: culture, style and the musical event</w:t>
              </w:r>
            </w:hyperlink>
            <w:r w:rsidRPr="00412145">
              <w:rPr>
                <w:rFonts w:ascii="Arial" w:eastAsia="Calibri" w:hAnsi="Arial" w:cs="Arial"/>
                <w:i/>
                <w:lang w:val="en-GB"/>
              </w:rPr>
              <w:t xml:space="preserve">. </w:t>
            </w:r>
            <w:r w:rsidRPr="00412145">
              <w:rPr>
                <w:rFonts w:ascii="Arial" w:eastAsia="Calibri" w:hAnsi="Arial" w:cs="Arial"/>
                <w:lang w:val="en-GB"/>
              </w:rPr>
              <w:t xml:space="preserve"> New York: Routledge.</w:t>
            </w:r>
          </w:p>
          <w:p w14:paraId="7B1BE556"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 xml:space="preserve">Whitfiled, S. (2018) </w:t>
            </w:r>
            <w:r w:rsidRPr="00412145">
              <w:rPr>
                <w:rFonts w:ascii="Arial" w:eastAsia="Calibri" w:hAnsi="Arial" w:cs="Arial"/>
                <w:i/>
                <w:lang w:val="en-GB"/>
              </w:rPr>
              <w:t>Reframing the Musical: Race, Culture and Identity.</w:t>
            </w:r>
            <w:r w:rsidRPr="00412145">
              <w:rPr>
                <w:rFonts w:ascii="Arial" w:eastAsia="Calibri" w:hAnsi="Arial" w:cs="Arial"/>
                <w:lang w:val="en-GB"/>
              </w:rPr>
              <w:t xml:space="preserve"> Palgrave</w:t>
            </w:r>
          </w:p>
          <w:p w14:paraId="7839FB1E"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Wolf, S. (2002) </w:t>
            </w:r>
            <w:hyperlink r:id="rId35" w:tgtFrame="_blank" w:history="1">
              <w:r w:rsidRPr="00412145">
                <w:rPr>
                  <w:rFonts w:ascii="Arial" w:eastAsia="Calibri" w:hAnsi="Arial" w:cs="Arial"/>
                  <w:i/>
                  <w:color w:val="0000FF"/>
                  <w:u w:val="single"/>
                  <w:lang w:val="en-GB"/>
                </w:rPr>
                <w:t>A problem like Maria : gender and sexuality in the American musical</w:t>
              </w:r>
            </w:hyperlink>
            <w:r w:rsidRPr="00412145">
              <w:rPr>
                <w:rFonts w:ascii="Arial" w:eastAsia="Calibri" w:hAnsi="Arial" w:cs="Arial"/>
                <w:i/>
                <w:lang w:val="en-GB"/>
              </w:rPr>
              <w:t> (Triangulations: Lesbian/Gay/Queer Theater/Drama/Performance).</w:t>
            </w:r>
            <w:r w:rsidRPr="00412145">
              <w:rPr>
                <w:rFonts w:ascii="Arial" w:eastAsia="Calibri" w:hAnsi="Arial" w:cs="Arial"/>
                <w:lang w:val="en-GB"/>
              </w:rPr>
              <w:t xml:space="preserve"> Michigan: University of Michigan Press.</w:t>
            </w:r>
          </w:p>
          <w:p w14:paraId="636396DF"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Wollman, E. and Sternfeld, J. (2011), ‘Musical theatre and the almighty dollar: What a tangled web they weave’, </w:t>
            </w:r>
            <w:hyperlink r:id="rId36" w:tgtFrame="_blank" w:history="1">
              <w:r w:rsidRPr="00412145">
                <w:rPr>
                  <w:rFonts w:ascii="Arial" w:eastAsia="Calibri" w:hAnsi="Arial" w:cs="Arial"/>
                  <w:i/>
                  <w:color w:val="0000FF"/>
                  <w:u w:val="single"/>
                  <w:lang w:val="en-GB"/>
                </w:rPr>
                <w:t>Studies</w:t>
              </w:r>
            </w:hyperlink>
            <w:r w:rsidRPr="00412145">
              <w:rPr>
                <w:rFonts w:ascii="Arial" w:eastAsia="Calibri" w:hAnsi="Arial" w:cs="Arial"/>
                <w:i/>
                <w:lang w:val="en-GB"/>
              </w:rPr>
              <w:t xml:space="preserve"> in Musical Theatre</w:t>
            </w:r>
            <w:r w:rsidRPr="00412145">
              <w:rPr>
                <w:rFonts w:ascii="Arial" w:eastAsia="Calibri" w:hAnsi="Arial" w:cs="Arial"/>
                <w:lang w:val="en-GB"/>
              </w:rPr>
              <w:t>, 5 (1), pp. 3–12.</w:t>
            </w:r>
          </w:p>
          <w:p w14:paraId="7E9FD548" w14:textId="77777777" w:rsidR="00412145" w:rsidRPr="00412145" w:rsidRDefault="00412145" w:rsidP="00412145">
            <w:pPr>
              <w:autoSpaceDE w:val="0"/>
              <w:autoSpaceDN w:val="0"/>
              <w:adjustRightInd w:val="0"/>
              <w:spacing w:before="0" w:after="0"/>
              <w:rPr>
                <w:rFonts w:ascii="Arial" w:eastAsia="Calibri" w:hAnsi="Arial" w:cs="Arial"/>
                <w:lang w:val="en-GB"/>
              </w:rPr>
            </w:pPr>
            <w:r w:rsidRPr="00412145">
              <w:rPr>
                <w:rFonts w:ascii="Arial" w:eastAsia="Calibri" w:hAnsi="Arial" w:cs="Arial"/>
                <w:lang w:val="en-GB"/>
              </w:rPr>
              <w:t>Wright, A. (2012) </w:t>
            </w:r>
            <w:r w:rsidRPr="00412145">
              <w:rPr>
                <w:rFonts w:ascii="Arial" w:eastAsia="Calibri" w:hAnsi="Arial" w:cs="Arial"/>
                <w:i/>
                <w:lang w:val="en-GB"/>
              </w:rPr>
              <w:t xml:space="preserve">West End Broadway: The Golden Age of the American Musical in London.  </w:t>
            </w:r>
            <w:r w:rsidRPr="00412145">
              <w:rPr>
                <w:rFonts w:ascii="Arial" w:eastAsia="Calibri" w:hAnsi="Arial" w:cs="Arial"/>
                <w:lang w:val="en-GB"/>
              </w:rPr>
              <w:t xml:space="preserve">Bognor Regis: Boydell Press. </w:t>
            </w:r>
          </w:p>
          <w:bookmarkEnd w:id="24"/>
          <w:p w14:paraId="54C6170D" w14:textId="77777777" w:rsidR="00412145" w:rsidRPr="00412145" w:rsidRDefault="00412145" w:rsidP="00412145">
            <w:pPr>
              <w:spacing w:before="0" w:after="0"/>
              <w:rPr>
                <w:rFonts w:ascii="Arial" w:eastAsia="Calibri" w:hAnsi="Arial" w:cs="Arial"/>
                <w:i/>
                <w:lang w:val="en-GB"/>
              </w:rPr>
            </w:pPr>
          </w:p>
          <w:p w14:paraId="4E6F3D24" w14:textId="77777777" w:rsidR="00412145" w:rsidRPr="00412145" w:rsidRDefault="00412145" w:rsidP="00412145">
            <w:pPr>
              <w:numPr>
                <w:ilvl w:val="0"/>
                <w:numId w:val="13"/>
              </w:numPr>
              <w:spacing w:before="0" w:after="0" w:line="276" w:lineRule="auto"/>
              <w:rPr>
                <w:rFonts w:ascii="Arial" w:eastAsia="Calibri" w:hAnsi="Arial" w:cs="Arial"/>
                <w:i/>
                <w:color w:val="000000"/>
                <w:u w:val="single"/>
                <w:lang w:val="en-GB"/>
              </w:rPr>
            </w:pPr>
            <w:r w:rsidRPr="00412145">
              <w:rPr>
                <w:rFonts w:ascii="Arial" w:eastAsia="Calibri" w:hAnsi="Arial" w:cs="Arial"/>
                <w:i/>
                <w:lang w:val="en-GB"/>
              </w:rPr>
              <w:t>Key web-based and electronic resources</w:t>
            </w:r>
          </w:p>
          <w:p w14:paraId="1C896BBE" w14:textId="77777777" w:rsidR="00412145" w:rsidRPr="00412145" w:rsidRDefault="00412145" w:rsidP="00412145">
            <w:pPr>
              <w:spacing w:before="0" w:after="0"/>
              <w:rPr>
                <w:rFonts w:ascii="Arial" w:eastAsia="Calibri" w:hAnsi="Arial" w:cs="Arial"/>
                <w:color w:val="000000"/>
                <w:lang w:val="en-GB"/>
              </w:rPr>
            </w:pPr>
          </w:p>
          <w:p w14:paraId="5EF70D72" w14:textId="77777777" w:rsidR="00412145" w:rsidRPr="00412145" w:rsidRDefault="00412145" w:rsidP="00412145">
            <w:pPr>
              <w:spacing w:before="0" w:after="0"/>
              <w:rPr>
                <w:rFonts w:ascii="Arial" w:eastAsia="Calibri" w:hAnsi="Arial" w:cs="Arial"/>
                <w:i/>
                <w:lang w:val="en-GB"/>
              </w:rPr>
            </w:pPr>
            <w:r w:rsidRPr="00412145">
              <w:rPr>
                <w:rFonts w:ascii="Arial" w:eastAsia="Calibri" w:hAnsi="Arial" w:cs="Arial"/>
                <w:i/>
                <w:lang w:val="en-GB"/>
              </w:rPr>
              <w:t>Specialist resources:</w:t>
            </w:r>
          </w:p>
          <w:p w14:paraId="46CBBBCF" w14:textId="77777777" w:rsidR="00412145" w:rsidRPr="00412145" w:rsidRDefault="00412145" w:rsidP="00412145">
            <w:pPr>
              <w:spacing w:before="0" w:after="0"/>
              <w:rPr>
                <w:rFonts w:ascii="Arial" w:eastAsia="Calibri" w:hAnsi="Arial" w:cs="Arial"/>
                <w:i/>
                <w:lang w:val="en-GB"/>
              </w:rPr>
            </w:pPr>
          </w:p>
        </w:tc>
      </w:tr>
      <w:tr w:rsidR="00412145" w:rsidRPr="00412145" w14:paraId="507D531A" w14:textId="77777777" w:rsidTr="00EE7A30">
        <w:tc>
          <w:tcPr>
            <w:tcW w:w="505" w:type="dxa"/>
            <w:shd w:val="clear" w:color="auto" w:fill="auto"/>
          </w:tcPr>
          <w:p w14:paraId="023C9A60"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24</w:t>
            </w:r>
          </w:p>
        </w:tc>
        <w:tc>
          <w:tcPr>
            <w:tcW w:w="8802" w:type="dxa"/>
            <w:gridSpan w:val="7"/>
            <w:shd w:val="clear" w:color="auto" w:fill="auto"/>
          </w:tcPr>
          <w:p w14:paraId="69FB11CA" w14:textId="77777777" w:rsidR="00412145" w:rsidRPr="00412145" w:rsidRDefault="00412145" w:rsidP="00412145">
            <w:pPr>
              <w:spacing w:before="0" w:after="0"/>
              <w:rPr>
                <w:rFonts w:ascii="Arial" w:eastAsia="Calibri" w:hAnsi="Arial" w:cs="Arial"/>
                <w:b/>
                <w:lang w:val="en-GB"/>
              </w:rPr>
            </w:pPr>
            <w:r w:rsidRPr="00412145">
              <w:rPr>
                <w:rFonts w:ascii="Arial" w:eastAsia="Calibri" w:hAnsi="Arial" w:cs="Arial"/>
                <w:b/>
                <w:lang w:val="en-GB"/>
              </w:rPr>
              <w:t>Preparatory work</w:t>
            </w:r>
          </w:p>
          <w:p w14:paraId="5FE66613" w14:textId="77777777" w:rsidR="00412145" w:rsidRPr="00412145" w:rsidRDefault="00412145" w:rsidP="00412145">
            <w:pPr>
              <w:spacing w:before="0" w:after="0"/>
              <w:rPr>
                <w:rFonts w:ascii="Arial" w:eastAsia="Calibri" w:hAnsi="Arial" w:cs="Arial"/>
                <w:lang w:val="en-GB"/>
              </w:rPr>
            </w:pPr>
          </w:p>
          <w:p w14:paraId="24E6C2C4" w14:textId="77777777" w:rsidR="00412145" w:rsidRPr="00412145" w:rsidRDefault="00412145" w:rsidP="00412145">
            <w:pPr>
              <w:spacing w:before="0" w:after="0"/>
              <w:rPr>
                <w:rFonts w:ascii="Arial" w:eastAsia="Calibri" w:hAnsi="Arial" w:cs="Arial"/>
                <w:lang w:val="en-GB"/>
              </w:rPr>
            </w:pPr>
            <w:r w:rsidRPr="00412145">
              <w:rPr>
                <w:rFonts w:ascii="Arial" w:eastAsia="Calibri" w:hAnsi="Arial" w:cs="Arial"/>
                <w:lang w:val="en-GB"/>
              </w:rPr>
              <w:t>You should try and see as much Musical Theatre as possible prior to the start of this module. You should also aim to have a broad overview of the various styles and features of Musical Theatre as well as an awareness of the main creatives that influenced its development.</w:t>
            </w:r>
          </w:p>
          <w:p w14:paraId="43CAA734" w14:textId="77777777" w:rsidR="00412145" w:rsidRPr="00412145" w:rsidRDefault="00412145" w:rsidP="00412145">
            <w:pPr>
              <w:spacing w:before="0" w:after="0"/>
              <w:rPr>
                <w:rFonts w:ascii="Arial" w:eastAsia="Calibri" w:hAnsi="Arial" w:cs="Arial"/>
                <w:lang w:val="en-GB"/>
              </w:rPr>
            </w:pPr>
          </w:p>
        </w:tc>
      </w:tr>
    </w:tbl>
    <w:p w14:paraId="72E9E4C8" w14:textId="77777777" w:rsidR="00412145" w:rsidRPr="00412145" w:rsidRDefault="00412145" w:rsidP="00412145">
      <w:pPr>
        <w:spacing w:before="0" w:after="200" w:line="276" w:lineRule="auto"/>
        <w:rPr>
          <w:rFonts w:ascii="Arial" w:eastAsia="Arial" w:hAnsi="Arial" w:cs="Arial"/>
          <w:lang w:val="en-GB"/>
        </w:rPr>
      </w:pPr>
    </w:p>
    <w:p w14:paraId="11FAD2C8" w14:textId="77777777" w:rsidR="00412145" w:rsidRPr="00412145" w:rsidRDefault="00412145" w:rsidP="00412145">
      <w:pPr>
        <w:spacing w:before="0" w:after="200" w:line="276" w:lineRule="auto"/>
        <w:rPr>
          <w:rFonts w:ascii="Arial" w:eastAsia="Arial" w:hAnsi="Arial" w:cs="Arial"/>
          <w:lang w:val="en-GB"/>
        </w:rPr>
      </w:pPr>
      <w:r w:rsidRPr="00412145">
        <w:rPr>
          <w:rFonts w:ascii="Arial" w:eastAsia="Arial" w:hAnsi="Arial" w:cs="Arial"/>
          <w:lang w:val="en-GB"/>
        </w:rPr>
        <w:br w:type="page"/>
      </w:r>
    </w:p>
    <w:tbl>
      <w:tblPr>
        <w:tblW w:w="930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
        <w:gridCol w:w="4612"/>
        <w:gridCol w:w="1096"/>
        <w:gridCol w:w="920"/>
        <w:gridCol w:w="715"/>
        <w:gridCol w:w="265"/>
        <w:gridCol w:w="1194"/>
      </w:tblGrid>
      <w:tr w:rsidR="003B02B5" w:rsidRPr="003B02B5" w14:paraId="2421FC2F" w14:textId="77777777" w:rsidTr="00EE7A30">
        <w:tc>
          <w:tcPr>
            <w:tcW w:w="505" w:type="dxa"/>
            <w:shd w:val="clear" w:color="auto" w:fill="auto"/>
          </w:tcPr>
          <w:p w14:paraId="26B4E47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w:t>
            </w:r>
          </w:p>
        </w:tc>
        <w:tc>
          <w:tcPr>
            <w:tcW w:w="4612" w:type="dxa"/>
            <w:shd w:val="clear" w:color="auto" w:fill="auto"/>
          </w:tcPr>
          <w:p w14:paraId="04ADE86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code</w:t>
            </w:r>
          </w:p>
        </w:tc>
        <w:tc>
          <w:tcPr>
            <w:tcW w:w="4190" w:type="dxa"/>
            <w:gridSpan w:val="5"/>
            <w:shd w:val="clear" w:color="auto" w:fill="auto"/>
          </w:tcPr>
          <w:p w14:paraId="1EB86C5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MTH4004-20</w:t>
            </w:r>
          </w:p>
        </w:tc>
      </w:tr>
      <w:tr w:rsidR="003B02B5" w:rsidRPr="003B02B5" w14:paraId="113445D5" w14:textId="77777777" w:rsidTr="00EE7A30">
        <w:tc>
          <w:tcPr>
            <w:tcW w:w="505" w:type="dxa"/>
            <w:tcBorders>
              <w:bottom w:val="single" w:sz="4" w:space="0" w:color="000000"/>
            </w:tcBorders>
            <w:shd w:val="clear" w:color="auto" w:fill="auto"/>
          </w:tcPr>
          <w:p w14:paraId="46D46D1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w:t>
            </w:r>
          </w:p>
        </w:tc>
        <w:tc>
          <w:tcPr>
            <w:tcW w:w="4612" w:type="dxa"/>
            <w:tcBorders>
              <w:bottom w:val="single" w:sz="4" w:space="0" w:color="000000"/>
            </w:tcBorders>
            <w:shd w:val="clear" w:color="auto" w:fill="auto"/>
          </w:tcPr>
          <w:p w14:paraId="5E69F94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title</w:t>
            </w:r>
          </w:p>
        </w:tc>
        <w:tc>
          <w:tcPr>
            <w:tcW w:w="4190" w:type="dxa"/>
            <w:gridSpan w:val="5"/>
            <w:tcBorders>
              <w:bottom w:val="single" w:sz="4" w:space="0" w:color="000000"/>
            </w:tcBorders>
            <w:shd w:val="clear" w:color="auto" w:fill="auto"/>
          </w:tcPr>
          <w:p w14:paraId="228CDE2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Ballet and Jazz Dance</w:t>
            </w:r>
          </w:p>
        </w:tc>
      </w:tr>
      <w:tr w:rsidR="003B02B5" w:rsidRPr="003B02B5" w14:paraId="3316338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D67BBE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3</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2FA1016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Subject field</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4EBFE73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Musical Theatre</w:t>
            </w:r>
          </w:p>
        </w:tc>
      </w:tr>
      <w:tr w:rsidR="003B02B5" w:rsidRPr="003B02B5" w14:paraId="7814CFDC"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5C36FE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4</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65A8AAB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Pathway(s)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12A8FD9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 (Hons) Musical Theatre</w:t>
            </w:r>
          </w:p>
        </w:tc>
      </w:tr>
      <w:tr w:rsidR="003B02B5" w:rsidRPr="003B02B5" w14:paraId="5F523C85"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177147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5</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605A236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Level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7D0DFDE3" w14:textId="77777777" w:rsidR="003B02B5" w:rsidRPr="003B02B5" w:rsidRDefault="003B02B5" w:rsidP="003B02B5">
            <w:pPr>
              <w:spacing w:before="0" w:after="0"/>
              <w:jc w:val="center"/>
              <w:rPr>
                <w:rFonts w:ascii="Arial" w:eastAsia="Calibri" w:hAnsi="Arial" w:cs="Arial"/>
                <w:b/>
                <w:lang w:val="en-GB"/>
              </w:rPr>
            </w:pPr>
            <w:r w:rsidRPr="003B02B5">
              <w:rPr>
                <w:rFonts w:ascii="Arial" w:eastAsia="Calibri" w:hAnsi="Arial" w:cs="Arial"/>
                <w:b/>
                <w:lang w:val="en-GB"/>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1CD1DFE2"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5</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14:paraId="3A86A2AA"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A1B2B1F"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7</w:t>
            </w:r>
          </w:p>
        </w:tc>
      </w:tr>
      <w:tr w:rsidR="003B02B5" w:rsidRPr="003B02B5" w14:paraId="3FD3C79C"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0E8A89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6</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289950E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UK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1CC1548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r>
      <w:tr w:rsidR="003B02B5" w:rsidRPr="003B02B5" w14:paraId="32DA579A"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A9D70F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7</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450427B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ECTS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4B73C1B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w:t>
            </w:r>
          </w:p>
        </w:tc>
      </w:tr>
      <w:tr w:rsidR="003B02B5" w:rsidRPr="003B02B5" w14:paraId="2AC87939"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D5F808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8</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53D326E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Core or Required or Optional </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688D7B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Core</w:t>
            </w:r>
          </w:p>
        </w:tc>
      </w:tr>
      <w:tr w:rsidR="003B02B5" w:rsidRPr="003B02B5" w14:paraId="72C01F6D"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7DF4F3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9</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CEE736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Acceptable for</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2CD22E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6A9F2DA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F8284F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5D33049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Excluded combinations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0943018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2B4058C8"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7A738A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11</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6536635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Pre-requisite or co-requisite</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728D213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6DB9784D" w14:textId="77777777" w:rsidTr="00EE7A30">
        <w:tc>
          <w:tcPr>
            <w:tcW w:w="505" w:type="dxa"/>
            <w:tcBorders>
              <w:top w:val="single" w:sz="4" w:space="0" w:color="000000"/>
            </w:tcBorders>
            <w:shd w:val="clear" w:color="auto" w:fill="auto"/>
          </w:tcPr>
          <w:p w14:paraId="5E9AB8D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12</w:t>
            </w:r>
          </w:p>
        </w:tc>
        <w:tc>
          <w:tcPr>
            <w:tcW w:w="4612" w:type="dxa"/>
            <w:tcBorders>
              <w:top w:val="single" w:sz="4" w:space="0" w:color="000000"/>
            </w:tcBorders>
            <w:shd w:val="clear" w:color="auto" w:fill="auto"/>
          </w:tcPr>
          <w:p w14:paraId="70B0DA5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Class contact time</w:t>
            </w:r>
          </w:p>
        </w:tc>
        <w:tc>
          <w:tcPr>
            <w:tcW w:w="4190" w:type="dxa"/>
            <w:gridSpan w:val="5"/>
            <w:tcBorders>
              <w:top w:val="single" w:sz="4" w:space="0" w:color="000000"/>
            </w:tcBorders>
            <w:shd w:val="clear" w:color="auto" w:fill="auto"/>
          </w:tcPr>
          <w:p w14:paraId="4BB4AF6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 156</w:t>
            </w:r>
          </w:p>
        </w:tc>
      </w:tr>
      <w:tr w:rsidR="003B02B5" w:rsidRPr="003B02B5" w14:paraId="4BD04836" w14:textId="77777777" w:rsidTr="00EE7A30">
        <w:tc>
          <w:tcPr>
            <w:tcW w:w="505" w:type="dxa"/>
            <w:tcBorders>
              <w:top w:val="single" w:sz="4" w:space="0" w:color="000000"/>
            </w:tcBorders>
            <w:shd w:val="clear" w:color="auto" w:fill="auto"/>
          </w:tcPr>
          <w:p w14:paraId="7F490E2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13</w:t>
            </w:r>
          </w:p>
        </w:tc>
        <w:tc>
          <w:tcPr>
            <w:tcW w:w="4612" w:type="dxa"/>
            <w:tcBorders>
              <w:top w:val="single" w:sz="4" w:space="0" w:color="000000"/>
            </w:tcBorders>
            <w:shd w:val="clear" w:color="auto" w:fill="auto"/>
          </w:tcPr>
          <w:p w14:paraId="30B16C8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Independent study time</w:t>
            </w:r>
          </w:p>
        </w:tc>
        <w:tc>
          <w:tcPr>
            <w:tcW w:w="4190" w:type="dxa"/>
            <w:gridSpan w:val="5"/>
            <w:tcBorders>
              <w:top w:val="single" w:sz="4" w:space="0" w:color="000000"/>
            </w:tcBorders>
            <w:shd w:val="clear" w:color="auto" w:fill="auto"/>
          </w:tcPr>
          <w:p w14:paraId="219E2A7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 44</w:t>
            </w:r>
          </w:p>
        </w:tc>
      </w:tr>
      <w:tr w:rsidR="003B02B5" w:rsidRPr="003B02B5" w14:paraId="2708C689" w14:textId="77777777" w:rsidTr="00EE7A30">
        <w:tc>
          <w:tcPr>
            <w:tcW w:w="505" w:type="dxa"/>
            <w:tcBorders>
              <w:top w:val="single" w:sz="4" w:space="0" w:color="000000"/>
            </w:tcBorders>
            <w:shd w:val="clear" w:color="auto" w:fill="auto"/>
          </w:tcPr>
          <w:p w14:paraId="106F1AC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14</w:t>
            </w:r>
          </w:p>
        </w:tc>
        <w:tc>
          <w:tcPr>
            <w:tcW w:w="4612" w:type="dxa"/>
            <w:tcBorders>
              <w:top w:val="single" w:sz="4" w:space="0" w:color="000000"/>
            </w:tcBorders>
            <w:shd w:val="clear" w:color="auto" w:fill="auto"/>
          </w:tcPr>
          <w:p w14:paraId="11642CD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Semester(s) of delivery</w:t>
            </w:r>
          </w:p>
        </w:tc>
        <w:tc>
          <w:tcPr>
            <w:tcW w:w="4190" w:type="dxa"/>
            <w:gridSpan w:val="5"/>
            <w:tcBorders>
              <w:top w:val="single" w:sz="4" w:space="0" w:color="000000"/>
            </w:tcBorders>
            <w:shd w:val="clear" w:color="auto" w:fill="auto"/>
          </w:tcPr>
          <w:p w14:paraId="4B195CC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3A82879F" w14:textId="77777777" w:rsidTr="00EE7A30">
        <w:tc>
          <w:tcPr>
            <w:tcW w:w="505" w:type="dxa"/>
            <w:tcBorders>
              <w:top w:val="single" w:sz="4" w:space="0" w:color="000000"/>
            </w:tcBorders>
            <w:shd w:val="clear" w:color="auto" w:fill="auto"/>
          </w:tcPr>
          <w:p w14:paraId="16B54ED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15</w:t>
            </w:r>
          </w:p>
        </w:tc>
        <w:tc>
          <w:tcPr>
            <w:tcW w:w="4612" w:type="dxa"/>
            <w:tcBorders>
              <w:top w:val="single" w:sz="4" w:space="0" w:color="000000"/>
            </w:tcBorders>
            <w:shd w:val="clear" w:color="auto" w:fill="auto"/>
          </w:tcPr>
          <w:p w14:paraId="449F26A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Main campus location </w:t>
            </w:r>
          </w:p>
        </w:tc>
        <w:tc>
          <w:tcPr>
            <w:tcW w:w="4190" w:type="dxa"/>
            <w:gridSpan w:val="5"/>
            <w:tcBorders>
              <w:top w:val="single" w:sz="4" w:space="0" w:color="000000"/>
            </w:tcBorders>
            <w:shd w:val="clear" w:color="auto" w:fill="auto"/>
          </w:tcPr>
          <w:p w14:paraId="289A177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Knightstone Campus </w:t>
            </w:r>
          </w:p>
        </w:tc>
      </w:tr>
      <w:tr w:rsidR="003B02B5" w:rsidRPr="003B02B5" w14:paraId="05C4180D" w14:textId="77777777" w:rsidTr="00EE7A30">
        <w:tc>
          <w:tcPr>
            <w:tcW w:w="505" w:type="dxa"/>
            <w:tcBorders>
              <w:bottom w:val="single" w:sz="4" w:space="0" w:color="000000"/>
            </w:tcBorders>
            <w:shd w:val="clear" w:color="auto" w:fill="auto"/>
          </w:tcPr>
          <w:p w14:paraId="3C99A75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16</w:t>
            </w:r>
          </w:p>
        </w:tc>
        <w:tc>
          <w:tcPr>
            <w:tcW w:w="4612" w:type="dxa"/>
            <w:tcBorders>
              <w:bottom w:val="single" w:sz="4" w:space="0" w:color="000000"/>
            </w:tcBorders>
            <w:shd w:val="clear" w:color="auto" w:fill="auto"/>
          </w:tcPr>
          <w:p w14:paraId="6DB69B5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co-ordinator</w:t>
            </w:r>
          </w:p>
        </w:tc>
        <w:tc>
          <w:tcPr>
            <w:tcW w:w="4190" w:type="dxa"/>
            <w:gridSpan w:val="5"/>
            <w:tcBorders>
              <w:bottom w:val="single" w:sz="4" w:space="0" w:color="000000"/>
            </w:tcBorders>
            <w:shd w:val="clear" w:color="auto" w:fill="auto"/>
          </w:tcPr>
          <w:p w14:paraId="11730CF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Volker Bleck</w:t>
            </w:r>
          </w:p>
        </w:tc>
      </w:tr>
      <w:tr w:rsidR="003B02B5" w:rsidRPr="003B02B5" w14:paraId="500F5318" w14:textId="77777777" w:rsidTr="00EE7A30">
        <w:tc>
          <w:tcPr>
            <w:tcW w:w="505" w:type="dxa"/>
            <w:tcBorders>
              <w:bottom w:val="single" w:sz="4" w:space="0" w:color="000000"/>
            </w:tcBorders>
            <w:shd w:val="clear" w:color="auto" w:fill="auto"/>
          </w:tcPr>
          <w:p w14:paraId="4EDB5B6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17</w:t>
            </w:r>
          </w:p>
        </w:tc>
        <w:tc>
          <w:tcPr>
            <w:tcW w:w="4612" w:type="dxa"/>
            <w:tcBorders>
              <w:bottom w:val="single" w:sz="4" w:space="0" w:color="000000"/>
            </w:tcBorders>
            <w:shd w:val="clear" w:color="auto" w:fill="auto"/>
          </w:tcPr>
          <w:p w14:paraId="504F40F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Additional costs involved</w:t>
            </w:r>
          </w:p>
        </w:tc>
        <w:tc>
          <w:tcPr>
            <w:tcW w:w="4190" w:type="dxa"/>
            <w:gridSpan w:val="5"/>
            <w:tcBorders>
              <w:bottom w:val="single" w:sz="4" w:space="0" w:color="000000"/>
            </w:tcBorders>
            <w:shd w:val="clear" w:color="auto" w:fill="auto"/>
          </w:tcPr>
          <w:p w14:paraId="0B7CDBF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Up to £200 for dance clothes and shoes</w:t>
            </w:r>
          </w:p>
        </w:tc>
      </w:tr>
      <w:tr w:rsidR="003B02B5" w:rsidRPr="003B02B5" w14:paraId="19B8E348" w14:textId="77777777" w:rsidTr="00EE7A30">
        <w:trPr>
          <w:trHeight w:val="360"/>
        </w:trPr>
        <w:tc>
          <w:tcPr>
            <w:tcW w:w="505" w:type="dxa"/>
            <w:shd w:val="clear" w:color="auto" w:fill="auto"/>
          </w:tcPr>
          <w:p w14:paraId="76F39AA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18</w:t>
            </w:r>
          </w:p>
        </w:tc>
        <w:tc>
          <w:tcPr>
            <w:tcW w:w="8802" w:type="dxa"/>
            <w:gridSpan w:val="6"/>
            <w:shd w:val="clear" w:color="auto" w:fill="auto"/>
          </w:tcPr>
          <w:p w14:paraId="7A81F2AE"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Brief description and aims</w:t>
            </w:r>
            <w:r w:rsidRPr="003B02B5">
              <w:rPr>
                <w:rFonts w:ascii="Arial" w:eastAsia="Calibri" w:hAnsi="Arial" w:cs="Arial"/>
                <w:b/>
                <w:highlight w:val="white"/>
                <w:lang w:val="en-GB"/>
              </w:rPr>
              <w:t xml:space="preserve"> </w:t>
            </w:r>
            <w:r w:rsidRPr="003B02B5">
              <w:rPr>
                <w:rFonts w:ascii="Arial" w:eastAsia="Calibri" w:hAnsi="Arial" w:cs="Arial"/>
                <w:b/>
                <w:lang w:val="en-GB"/>
              </w:rPr>
              <w:t>of module</w:t>
            </w:r>
          </w:p>
          <w:p w14:paraId="6647E596" w14:textId="77777777" w:rsidR="003B02B5" w:rsidRPr="003B02B5" w:rsidRDefault="003B02B5" w:rsidP="003B02B5">
            <w:pPr>
              <w:spacing w:before="0" w:after="0"/>
              <w:rPr>
                <w:rFonts w:ascii="Arial" w:eastAsia="Calibri" w:hAnsi="Arial" w:cs="Arial"/>
                <w:lang w:val="en-GB"/>
              </w:rPr>
            </w:pPr>
          </w:p>
          <w:p w14:paraId="6F3F866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This module provides you with a thorough grounding in Ballet and Jazz Dance technique. The module develops strong dance techniques and knowledge of appropriate safe practice and dance vocabulary across a range of dance genres and styles. This module aims to:</w:t>
            </w:r>
          </w:p>
          <w:p w14:paraId="73131DBD" w14:textId="77777777" w:rsidR="003B02B5" w:rsidRPr="003B02B5" w:rsidRDefault="003B02B5" w:rsidP="003B02B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Introduce and develop Ballet and Jazz Dance techniques</w:t>
            </w:r>
          </w:p>
          <w:p w14:paraId="3F68C815" w14:textId="77777777" w:rsidR="003B02B5" w:rsidRPr="003B02B5" w:rsidRDefault="003B02B5" w:rsidP="003B02B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Introduce you to appropriate Ballet and Jazz Dance vocabulary</w:t>
            </w:r>
          </w:p>
          <w:p w14:paraId="31D0A12D" w14:textId="77777777" w:rsidR="003B02B5" w:rsidRPr="003B02B5" w:rsidRDefault="003B02B5" w:rsidP="003B02B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Foster an understanding of basic professional working practice and conduct in terms of safe practice</w:t>
            </w:r>
          </w:p>
          <w:p w14:paraId="2BC40321" w14:textId="77777777" w:rsidR="003B02B5" w:rsidRPr="003B02B5" w:rsidRDefault="003B02B5" w:rsidP="003B02B5">
            <w:pPr>
              <w:spacing w:before="0" w:after="0"/>
              <w:rPr>
                <w:rFonts w:ascii="Arial" w:eastAsia="Calibri" w:hAnsi="Arial" w:cs="Arial"/>
                <w:lang w:val="en-GB"/>
              </w:rPr>
            </w:pPr>
          </w:p>
        </w:tc>
      </w:tr>
      <w:tr w:rsidR="003B02B5" w:rsidRPr="003B02B5" w14:paraId="6D74FD3E" w14:textId="77777777" w:rsidTr="00EE7A30">
        <w:trPr>
          <w:trHeight w:val="360"/>
        </w:trPr>
        <w:tc>
          <w:tcPr>
            <w:tcW w:w="505" w:type="dxa"/>
            <w:shd w:val="clear" w:color="auto" w:fill="auto"/>
          </w:tcPr>
          <w:p w14:paraId="64F3EFE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19</w:t>
            </w:r>
          </w:p>
        </w:tc>
        <w:tc>
          <w:tcPr>
            <w:tcW w:w="8802" w:type="dxa"/>
            <w:gridSpan w:val="6"/>
            <w:shd w:val="clear" w:color="auto" w:fill="auto"/>
          </w:tcPr>
          <w:p w14:paraId="7D47A4AB"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Outline syllabus</w:t>
            </w:r>
          </w:p>
          <w:p w14:paraId="40852AF5" w14:textId="77777777" w:rsidR="003B02B5" w:rsidRPr="003B02B5" w:rsidRDefault="003B02B5" w:rsidP="003B02B5">
            <w:pPr>
              <w:spacing w:before="0" w:after="0"/>
              <w:rPr>
                <w:rFonts w:ascii="Arial" w:eastAsia="Calibri" w:hAnsi="Arial" w:cs="Arial"/>
                <w:lang w:val="en-GB"/>
              </w:rPr>
            </w:pPr>
          </w:p>
          <w:p w14:paraId="4FCDD62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This practical module emphasises frequent repetition and practice. It explores the foundations of ballet and jazz and is structured to reflect level and ability. Classes include basic techniques such as barre and centre work, corner combinations and choreographed routines. </w:t>
            </w:r>
          </w:p>
          <w:p w14:paraId="269CF474" w14:textId="77777777" w:rsidR="003B02B5" w:rsidRPr="003B02B5" w:rsidRDefault="003B02B5" w:rsidP="003B02B5">
            <w:pPr>
              <w:spacing w:before="0" w:after="0"/>
              <w:rPr>
                <w:rFonts w:ascii="Arial" w:eastAsia="Calibri" w:hAnsi="Arial" w:cs="Arial"/>
                <w:lang w:val="en-GB"/>
              </w:rPr>
            </w:pPr>
          </w:p>
          <w:p w14:paraId="6E5AC3A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An in-depth look at a range of traditional methodologies and new developments in technical skills training provide a platform to challenge and nurture critical understanding of current practice and trends within the sector.</w:t>
            </w:r>
          </w:p>
          <w:p w14:paraId="2B10E2BE" w14:textId="77777777" w:rsidR="003B02B5" w:rsidRPr="003B02B5" w:rsidRDefault="003B02B5" w:rsidP="003B02B5">
            <w:pPr>
              <w:spacing w:before="0" w:after="0"/>
              <w:rPr>
                <w:rFonts w:ascii="Arial" w:eastAsia="Calibri" w:hAnsi="Arial" w:cs="Arial"/>
                <w:lang w:val="en-GB"/>
              </w:rPr>
            </w:pPr>
          </w:p>
          <w:p w14:paraId="41D75D4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As part of the module you study the work of existing practitioners across the sub-disciplines and undertake independent research to inform their practice. </w:t>
            </w:r>
          </w:p>
          <w:p w14:paraId="7E2246DA" w14:textId="77777777" w:rsidR="003B02B5" w:rsidRPr="003B02B5" w:rsidRDefault="003B02B5" w:rsidP="003B02B5">
            <w:pPr>
              <w:spacing w:before="0" w:after="0"/>
              <w:rPr>
                <w:rFonts w:ascii="Arial" w:eastAsia="Calibri" w:hAnsi="Arial" w:cs="Arial"/>
                <w:lang w:val="en-GB"/>
              </w:rPr>
            </w:pPr>
          </w:p>
          <w:p w14:paraId="0405262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Regular practice enables you to trial various methods in line with theories to foster dynamic versatility and understanding of the breadth of approaches. You will discover the necessity of training for employability opportunities and gain competence within the core disciplines of dance.</w:t>
            </w:r>
          </w:p>
          <w:p w14:paraId="5494D9D1" w14:textId="77777777" w:rsidR="003B02B5" w:rsidRPr="003B02B5" w:rsidRDefault="003B02B5" w:rsidP="003B02B5">
            <w:pPr>
              <w:spacing w:before="0" w:after="0"/>
              <w:rPr>
                <w:rFonts w:ascii="Arial" w:eastAsia="Calibri" w:hAnsi="Arial" w:cs="Arial"/>
                <w:lang w:val="en-GB"/>
              </w:rPr>
            </w:pPr>
          </w:p>
        </w:tc>
      </w:tr>
      <w:tr w:rsidR="003B02B5" w:rsidRPr="003B02B5" w14:paraId="7F702F7E" w14:textId="77777777" w:rsidTr="00EE7A30">
        <w:tc>
          <w:tcPr>
            <w:tcW w:w="505" w:type="dxa"/>
            <w:tcBorders>
              <w:bottom w:val="single" w:sz="4" w:space="0" w:color="000000"/>
            </w:tcBorders>
            <w:shd w:val="clear" w:color="auto" w:fill="auto"/>
          </w:tcPr>
          <w:p w14:paraId="3C2416F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c>
          <w:tcPr>
            <w:tcW w:w="8802" w:type="dxa"/>
            <w:gridSpan w:val="6"/>
            <w:tcBorders>
              <w:bottom w:val="single" w:sz="4" w:space="0" w:color="000000"/>
            </w:tcBorders>
            <w:shd w:val="clear" w:color="auto" w:fill="auto"/>
          </w:tcPr>
          <w:p w14:paraId="4F9169FA"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Teaching and learning activities</w:t>
            </w:r>
          </w:p>
          <w:p w14:paraId="189B85C6" w14:textId="77777777" w:rsidR="003B02B5" w:rsidRPr="003B02B5" w:rsidRDefault="003B02B5" w:rsidP="003B02B5">
            <w:pPr>
              <w:spacing w:before="0" w:after="0"/>
              <w:rPr>
                <w:rFonts w:ascii="Arial" w:eastAsia="Calibri" w:hAnsi="Arial" w:cs="Arial"/>
                <w:lang w:val="en-GB"/>
              </w:rPr>
            </w:pPr>
          </w:p>
          <w:p w14:paraId="2167AA4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The module draws on specialist classes in these core dance skills. You are taught as a group but together with your tutor you identify areas of personal development. You take a full and active part in all aspects of the work to complete practical assignments to a high level and to come to class ready and prepared.  </w:t>
            </w:r>
          </w:p>
          <w:p w14:paraId="20FBA20F" w14:textId="77777777" w:rsidR="003B02B5" w:rsidRPr="003B02B5" w:rsidRDefault="003B02B5" w:rsidP="003B02B5">
            <w:pPr>
              <w:spacing w:before="0" w:after="0"/>
              <w:rPr>
                <w:rFonts w:ascii="Arial" w:eastAsia="Calibri" w:hAnsi="Arial" w:cs="Arial"/>
                <w:lang w:val="en-GB"/>
              </w:rPr>
            </w:pPr>
          </w:p>
          <w:p w14:paraId="7084EB7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Formative assessment is through feedback and corrections to in-class exercises. Summative assessment is your Ballet and Jazz Dance profile, which draws on a series of performance and test activities to determine your overall grasp of and fluency with Ballet and Jazz Dance skills: practical and conceptual.</w:t>
            </w:r>
          </w:p>
          <w:p w14:paraId="364B3D01" w14:textId="77777777" w:rsidR="003B02B5" w:rsidRPr="003B02B5" w:rsidRDefault="003B02B5" w:rsidP="003B02B5">
            <w:pPr>
              <w:spacing w:before="0" w:after="0"/>
              <w:rPr>
                <w:rFonts w:ascii="Arial" w:eastAsia="Calibri" w:hAnsi="Arial" w:cs="Arial"/>
                <w:lang w:val="en-GB"/>
              </w:rPr>
            </w:pPr>
          </w:p>
        </w:tc>
      </w:tr>
      <w:tr w:rsidR="003B02B5" w:rsidRPr="003B02B5" w14:paraId="40B30514" w14:textId="77777777" w:rsidTr="00EE7A30">
        <w:tc>
          <w:tcPr>
            <w:tcW w:w="505" w:type="dxa"/>
            <w:tcBorders>
              <w:bottom w:val="single" w:sz="4" w:space="0" w:color="000000"/>
            </w:tcBorders>
            <w:shd w:val="clear" w:color="auto" w:fill="auto"/>
          </w:tcPr>
          <w:p w14:paraId="0DDAF6B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21</w:t>
            </w:r>
          </w:p>
        </w:tc>
        <w:tc>
          <w:tcPr>
            <w:tcW w:w="7343" w:type="dxa"/>
            <w:gridSpan w:val="4"/>
            <w:tcBorders>
              <w:bottom w:val="single" w:sz="4" w:space="0" w:color="000000"/>
            </w:tcBorders>
            <w:shd w:val="clear" w:color="auto" w:fill="auto"/>
          </w:tcPr>
          <w:p w14:paraId="243709AB"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Intended learning outcomes</w:t>
            </w:r>
          </w:p>
          <w:p w14:paraId="6E7ABA63"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By successful completion of the module, you will be able to demonstrate:</w:t>
            </w:r>
          </w:p>
          <w:p w14:paraId="754D5CED" w14:textId="77777777" w:rsidR="003B02B5" w:rsidRPr="003B02B5" w:rsidRDefault="003B02B5" w:rsidP="003B02B5">
            <w:pPr>
              <w:spacing w:before="0" w:after="0"/>
              <w:rPr>
                <w:rFonts w:ascii="Arial" w:eastAsia="Calibri" w:hAnsi="Arial" w:cs="Arial"/>
                <w:i/>
                <w:lang w:val="en-GB"/>
              </w:rPr>
            </w:pPr>
          </w:p>
          <w:p w14:paraId="33F2DEC5" w14:textId="77777777" w:rsidR="003B02B5" w:rsidRPr="003B02B5" w:rsidRDefault="003B02B5" w:rsidP="003B02B5">
            <w:pPr>
              <w:numPr>
                <w:ilvl w:val="0"/>
                <w:numId w:val="20"/>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 xml:space="preserve">Working knowledge of Ballet and Jazz Dance vocabulary, technique and safe practice. </w:t>
            </w:r>
          </w:p>
          <w:p w14:paraId="0758E9FC" w14:textId="77777777" w:rsidR="003B02B5" w:rsidRPr="003B02B5" w:rsidRDefault="003B02B5" w:rsidP="003B02B5">
            <w:pPr>
              <w:numPr>
                <w:ilvl w:val="0"/>
                <w:numId w:val="20"/>
              </w:numPr>
              <w:pBdr>
                <w:top w:val="nil"/>
                <w:left w:val="nil"/>
                <w:bottom w:val="nil"/>
                <w:right w:val="nil"/>
                <w:between w:val="nil"/>
              </w:pBdr>
              <w:spacing w:before="0" w:after="0" w:line="276" w:lineRule="auto"/>
              <w:contextualSpacing/>
              <w:rPr>
                <w:rFonts w:ascii="Arial" w:eastAsia="Calibri" w:hAnsi="Arial" w:cs="Arial"/>
                <w:color w:val="7F7F7F"/>
                <w:lang w:val="en-GB"/>
              </w:rPr>
            </w:pPr>
            <w:r w:rsidRPr="003B02B5">
              <w:rPr>
                <w:rFonts w:ascii="Arial" w:eastAsia="Calibri" w:hAnsi="Arial" w:cs="Arial"/>
                <w:lang w:val="en-GB"/>
              </w:rPr>
              <w:t xml:space="preserve">Reflective evaluation of your technical Ballet and Jazz Dance abilities that can identify your practice and assess key areas for growth and development. </w:t>
            </w:r>
          </w:p>
          <w:p w14:paraId="791527C8" w14:textId="77777777" w:rsidR="003B02B5" w:rsidRPr="003B02B5" w:rsidRDefault="003B02B5" w:rsidP="003B02B5">
            <w:pPr>
              <w:numPr>
                <w:ilvl w:val="0"/>
                <w:numId w:val="20"/>
              </w:numPr>
              <w:pBdr>
                <w:top w:val="nil"/>
                <w:left w:val="nil"/>
                <w:bottom w:val="nil"/>
                <w:right w:val="nil"/>
                <w:between w:val="nil"/>
              </w:pBdr>
              <w:spacing w:before="0" w:after="0" w:line="276" w:lineRule="auto"/>
              <w:contextualSpacing/>
              <w:rPr>
                <w:rFonts w:ascii="Arial" w:eastAsia="Calibri" w:hAnsi="Arial" w:cs="Arial"/>
                <w:color w:val="7F7F7F"/>
                <w:lang w:val="en-GB"/>
              </w:rPr>
            </w:pPr>
            <w:r w:rsidRPr="003B02B5">
              <w:rPr>
                <w:rFonts w:ascii="Arial" w:eastAsia="Calibri" w:hAnsi="Arial" w:cs="Arial"/>
                <w:lang w:val="en-GB"/>
              </w:rPr>
              <w:t>Practical understanding of Ballet and Jazz Dance as core theatrical form and its importance in contemporary musical theatre training</w:t>
            </w:r>
          </w:p>
          <w:p w14:paraId="3BA42F8C" w14:textId="77777777" w:rsidR="003B02B5" w:rsidRPr="003B02B5" w:rsidRDefault="003B02B5" w:rsidP="003B02B5">
            <w:pPr>
              <w:spacing w:before="0" w:after="0"/>
              <w:rPr>
                <w:rFonts w:ascii="Arial" w:eastAsia="Calibri" w:hAnsi="Arial" w:cs="Arial"/>
                <w:color w:val="7F7F7F"/>
                <w:lang w:val="en-GB"/>
              </w:rPr>
            </w:pPr>
          </w:p>
        </w:tc>
        <w:tc>
          <w:tcPr>
            <w:tcW w:w="1459" w:type="dxa"/>
            <w:gridSpan w:val="2"/>
            <w:tcBorders>
              <w:bottom w:val="single" w:sz="4" w:space="0" w:color="000000"/>
            </w:tcBorders>
            <w:shd w:val="clear" w:color="auto" w:fill="auto"/>
          </w:tcPr>
          <w:p w14:paraId="24C0EC7F"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How assessed</w:t>
            </w:r>
          </w:p>
          <w:p w14:paraId="183D876D" w14:textId="77777777" w:rsidR="003B02B5" w:rsidRPr="003B02B5" w:rsidRDefault="003B02B5" w:rsidP="003B02B5">
            <w:pPr>
              <w:spacing w:before="0" w:after="0"/>
              <w:rPr>
                <w:rFonts w:ascii="Arial" w:eastAsia="Calibri" w:hAnsi="Arial" w:cs="Arial"/>
                <w:color w:val="7F7F7F"/>
                <w:lang w:val="en-GB"/>
              </w:rPr>
            </w:pPr>
          </w:p>
          <w:p w14:paraId="0B81186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w:t>
            </w:r>
          </w:p>
          <w:p w14:paraId="7292A712" w14:textId="77777777" w:rsidR="003B02B5" w:rsidRPr="003B02B5" w:rsidRDefault="003B02B5" w:rsidP="003B02B5">
            <w:pPr>
              <w:spacing w:before="0" w:after="0"/>
              <w:rPr>
                <w:rFonts w:ascii="Arial" w:eastAsia="Calibri" w:hAnsi="Arial" w:cs="Arial"/>
                <w:lang w:val="en-GB"/>
              </w:rPr>
            </w:pPr>
          </w:p>
          <w:p w14:paraId="7F20547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w:t>
            </w:r>
          </w:p>
          <w:p w14:paraId="1654A3CF" w14:textId="77777777" w:rsidR="003B02B5" w:rsidRPr="003B02B5" w:rsidRDefault="003B02B5" w:rsidP="003B02B5">
            <w:pPr>
              <w:spacing w:before="0" w:after="0"/>
              <w:rPr>
                <w:rFonts w:ascii="Arial" w:eastAsia="Calibri" w:hAnsi="Arial" w:cs="Arial"/>
                <w:lang w:val="en-GB"/>
              </w:rPr>
            </w:pPr>
          </w:p>
          <w:p w14:paraId="481D028F" w14:textId="77777777" w:rsidR="003B02B5" w:rsidRPr="003B02B5" w:rsidRDefault="003B02B5" w:rsidP="003B02B5">
            <w:pPr>
              <w:spacing w:before="0" w:after="0"/>
              <w:rPr>
                <w:rFonts w:ascii="Arial" w:eastAsia="Calibri" w:hAnsi="Arial" w:cs="Arial"/>
                <w:lang w:val="en-GB"/>
              </w:rPr>
            </w:pPr>
          </w:p>
          <w:p w14:paraId="1BF7F0E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w:t>
            </w:r>
          </w:p>
          <w:p w14:paraId="11E2B128" w14:textId="77777777" w:rsidR="003B02B5" w:rsidRPr="003B02B5" w:rsidRDefault="003B02B5" w:rsidP="003B02B5">
            <w:pPr>
              <w:spacing w:before="0" w:after="0"/>
              <w:rPr>
                <w:rFonts w:ascii="Arial" w:eastAsia="Calibri" w:hAnsi="Arial" w:cs="Arial"/>
                <w:lang w:val="en-GB"/>
              </w:rPr>
            </w:pPr>
          </w:p>
        </w:tc>
      </w:tr>
      <w:tr w:rsidR="003B02B5" w:rsidRPr="003B02B5" w14:paraId="44BC681C" w14:textId="77777777" w:rsidTr="00EE7A30">
        <w:tc>
          <w:tcPr>
            <w:tcW w:w="505" w:type="dxa"/>
            <w:vMerge w:val="restart"/>
            <w:tcBorders>
              <w:top w:val="single" w:sz="4" w:space="0" w:color="000000"/>
              <w:left w:val="single" w:sz="4" w:space="0" w:color="000000"/>
              <w:right w:val="single" w:sz="4" w:space="0" w:color="000000"/>
            </w:tcBorders>
            <w:shd w:val="clear" w:color="auto" w:fill="auto"/>
          </w:tcPr>
          <w:p w14:paraId="2ED696E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22</w:t>
            </w:r>
          </w:p>
          <w:p w14:paraId="7968C096" w14:textId="77777777" w:rsidR="003B02B5" w:rsidRPr="003B02B5" w:rsidRDefault="003B02B5" w:rsidP="003B02B5">
            <w:pPr>
              <w:spacing w:before="0" w:after="0"/>
              <w:rPr>
                <w:rFonts w:ascii="Arial" w:eastAsia="Calibri" w:hAnsi="Arial" w:cs="Arial"/>
                <w:lang w:val="en-GB"/>
              </w:rPr>
            </w:pPr>
          </w:p>
        </w:tc>
        <w:tc>
          <w:tcPr>
            <w:tcW w:w="7343" w:type="dxa"/>
            <w:gridSpan w:val="4"/>
            <w:tcBorders>
              <w:top w:val="single" w:sz="4" w:space="0" w:color="000000"/>
              <w:left w:val="single" w:sz="4" w:space="0" w:color="000000"/>
              <w:bottom w:val="single" w:sz="4" w:space="0" w:color="000000"/>
              <w:right w:val="single" w:sz="4" w:space="0" w:color="000000"/>
            </w:tcBorders>
            <w:shd w:val="clear" w:color="auto" w:fill="auto"/>
          </w:tcPr>
          <w:p w14:paraId="42B12710"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Assessment and feedback</w:t>
            </w:r>
          </w:p>
          <w:p w14:paraId="2134724C"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Formative exercises and tasks:</w:t>
            </w:r>
          </w:p>
          <w:p w14:paraId="74118D25" w14:textId="77777777" w:rsidR="003B02B5" w:rsidRPr="003B02B5" w:rsidRDefault="003B02B5" w:rsidP="003B02B5">
            <w:pPr>
              <w:spacing w:before="0" w:after="0"/>
              <w:rPr>
                <w:rFonts w:ascii="Arial" w:eastAsia="Calibri" w:hAnsi="Arial" w:cs="Arial"/>
                <w:i/>
                <w:lang w:val="en-GB"/>
              </w:rPr>
            </w:pPr>
          </w:p>
          <w:p w14:paraId="6060C5D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Corrections and feedback to in-class technical exercises</w:t>
            </w:r>
          </w:p>
          <w:p w14:paraId="7B92BD9E" w14:textId="77777777" w:rsidR="003B02B5" w:rsidRPr="003B02B5" w:rsidRDefault="003B02B5" w:rsidP="003B02B5">
            <w:pPr>
              <w:spacing w:before="0" w:after="0"/>
              <w:rPr>
                <w:rFonts w:ascii="Arial" w:eastAsia="Calibri" w:hAnsi="Arial" w:cs="Arial"/>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4781418C" w14:textId="77777777" w:rsidR="003B02B5" w:rsidRPr="003B02B5" w:rsidRDefault="003B02B5" w:rsidP="003B02B5">
            <w:pPr>
              <w:spacing w:before="0" w:after="0"/>
              <w:rPr>
                <w:rFonts w:ascii="Arial" w:eastAsia="Calibri" w:hAnsi="Arial" w:cs="Arial"/>
                <w:lang w:val="en-GB"/>
              </w:rPr>
            </w:pPr>
          </w:p>
        </w:tc>
      </w:tr>
      <w:tr w:rsidR="003B02B5" w:rsidRPr="003B02B5" w14:paraId="25F54E1E" w14:textId="77777777" w:rsidTr="00EE7A30">
        <w:tc>
          <w:tcPr>
            <w:tcW w:w="505" w:type="dxa"/>
            <w:vMerge/>
            <w:tcBorders>
              <w:top w:val="single" w:sz="4" w:space="0" w:color="000000"/>
              <w:left w:val="single" w:sz="4" w:space="0" w:color="000000"/>
              <w:right w:val="single" w:sz="4" w:space="0" w:color="000000"/>
            </w:tcBorders>
            <w:shd w:val="clear" w:color="auto" w:fill="auto"/>
          </w:tcPr>
          <w:p w14:paraId="0AF2C242" w14:textId="77777777" w:rsidR="003B02B5" w:rsidRPr="003B02B5" w:rsidRDefault="003B02B5" w:rsidP="003B02B5">
            <w:pPr>
              <w:spacing w:before="0" w:after="0"/>
              <w:rPr>
                <w:rFonts w:ascii="Arial" w:eastAsia="Calibri" w:hAnsi="Arial" w:cs="Arial"/>
                <w:lang w:val="en-GB"/>
              </w:rPr>
            </w:pPr>
          </w:p>
        </w:tc>
        <w:tc>
          <w:tcPr>
            <w:tcW w:w="7343" w:type="dxa"/>
            <w:gridSpan w:val="4"/>
            <w:tcBorders>
              <w:top w:val="nil"/>
              <w:left w:val="single" w:sz="4" w:space="0" w:color="000000"/>
              <w:bottom w:val="single" w:sz="4" w:space="0" w:color="000000"/>
              <w:right w:val="single" w:sz="4" w:space="0" w:color="000000"/>
            </w:tcBorders>
            <w:shd w:val="clear" w:color="auto" w:fill="auto"/>
          </w:tcPr>
          <w:p w14:paraId="1E13076A"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Summative assessments:</w:t>
            </w:r>
          </w:p>
          <w:p w14:paraId="5B103224" w14:textId="77777777" w:rsidR="003B02B5" w:rsidRPr="003B02B5" w:rsidRDefault="003B02B5" w:rsidP="003B02B5">
            <w:pPr>
              <w:spacing w:before="0" w:after="0"/>
              <w:rPr>
                <w:rFonts w:ascii="Arial" w:eastAsia="Calibri" w:hAnsi="Arial" w:cs="Arial"/>
                <w:i/>
                <w:lang w:val="en-GB"/>
              </w:rPr>
            </w:pPr>
          </w:p>
          <w:p w14:paraId="1760779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S1. Ballet and Jazz Dance Profile</w:t>
            </w:r>
          </w:p>
          <w:p w14:paraId="6AD937B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 </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2A3A7EF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Weighting%</w:t>
            </w:r>
          </w:p>
          <w:p w14:paraId="21254802" w14:textId="77777777" w:rsidR="003B02B5" w:rsidRPr="003B02B5" w:rsidRDefault="003B02B5" w:rsidP="003B02B5">
            <w:pPr>
              <w:spacing w:before="0" w:after="0"/>
              <w:rPr>
                <w:rFonts w:ascii="Arial" w:eastAsia="Calibri" w:hAnsi="Arial" w:cs="Arial"/>
                <w:color w:val="7F7F7F"/>
                <w:lang w:val="en-GB"/>
              </w:rPr>
            </w:pPr>
          </w:p>
          <w:p w14:paraId="2E4847C0" w14:textId="77777777" w:rsidR="003B02B5" w:rsidRPr="003B02B5" w:rsidRDefault="003B02B5" w:rsidP="003B02B5">
            <w:pPr>
              <w:spacing w:before="0" w:after="0"/>
              <w:rPr>
                <w:rFonts w:ascii="Arial" w:eastAsia="Calibri" w:hAnsi="Arial" w:cs="Arial"/>
                <w:color w:val="7F7F7F"/>
                <w:lang w:val="en-GB"/>
              </w:rPr>
            </w:pPr>
            <w:r w:rsidRPr="003B02B5">
              <w:rPr>
                <w:rFonts w:ascii="Arial" w:eastAsia="Calibri" w:hAnsi="Arial" w:cs="Arial"/>
                <w:lang w:val="en-GB"/>
              </w:rPr>
              <w:t>100%</w:t>
            </w:r>
          </w:p>
        </w:tc>
      </w:tr>
      <w:tr w:rsidR="003B02B5" w:rsidRPr="003B02B5" w14:paraId="260A06E1" w14:textId="77777777" w:rsidTr="00EE7A30">
        <w:trPr>
          <w:trHeight w:val="1400"/>
        </w:trPr>
        <w:tc>
          <w:tcPr>
            <w:tcW w:w="505" w:type="dxa"/>
            <w:tcBorders>
              <w:top w:val="single" w:sz="4" w:space="0" w:color="000000"/>
            </w:tcBorders>
            <w:shd w:val="clear" w:color="auto" w:fill="auto"/>
          </w:tcPr>
          <w:p w14:paraId="4EC2A5A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23</w:t>
            </w:r>
          </w:p>
        </w:tc>
        <w:tc>
          <w:tcPr>
            <w:tcW w:w="8802" w:type="dxa"/>
            <w:gridSpan w:val="6"/>
            <w:tcBorders>
              <w:top w:val="single" w:sz="4" w:space="0" w:color="000000"/>
            </w:tcBorders>
            <w:shd w:val="clear" w:color="auto" w:fill="auto"/>
          </w:tcPr>
          <w:p w14:paraId="1C5A89FC"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Learning resources</w:t>
            </w:r>
          </w:p>
          <w:p w14:paraId="586C3B7F" w14:textId="02ACF810"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Teams,</w:t>
            </w:r>
            <w:r w:rsidR="003E231D">
              <w:t xml:space="preserve"> </w:t>
            </w:r>
            <w:r w:rsidRPr="003B02B5">
              <w:rPr>
                <w:rFonts w:ascii="Arial" w:eastAsia="Calibri" w:hAnsi="Arial" w:cs="Arial"/>
                <w:i/>
                <w:lang w:val="en-GB"/>
              </w:rPr>
              <w:t>etc.)</w:t>
            </w:r>
          </w:p>
          <w:p w14:paraId="4B3364C2" w14:textId="77777777" w:rsidR="003B02B5" w:rsidRPr="003B02B5" w:rsidRDefault="003B02B5" w:rsidP="003B02B5">
            <w:pPr>
              <w:spacing w:before="0" w:after="0"/>
              <w:rPr>
                <w:rFonts w:ascii="Arial" w:eastAsia="Calibri" w:hAnsi="Arial" w:cs="Arial"/>
                <w:i/>
                <w:lang w:val="en-GB"/>
              </w:rPr>
            </w:pPr>
          </w:p>
          <w:p w14:paraId="0DAD365B" w14:textId="77777777" w:rsidR="003B02B5" w:rsidRPr="003B02B5" w:rsidRDefault="003B02B5" w:rsidP="003B02B5">
            <w:pPr>
              <w:numPr>
                <w:ilvl w:val="0"/>
                <w:numId w:val="13"/>
              </w:numPr>
              <w:pBdr>
                <w:top w:val="nil"/>
                <w:left w:val="nil"/>
                <w:bottom w:val="nil"/>
                <w:right w:val="nil"/>
                <w:between w:val="nil"/>
              </w:pBdr>
              <w:spacing w:before="0" w:after="0" w:line="276" w:lineRule="auto"/>
              <w:contextualSpacing/>
              <w:rPr>
                <w:rFonts w:ascii="Arial" w:eastAsia="Calibri" w:hAnsi="Arial" w:cs="Arial"/>
                <w:i/>
                <w:lang w:val="en-GB"/>
              </w:rPr>
            </w:pPr>
            <w:r w:rsidRPr="003B02B5">
              <w:rPr>
                <w:rFonts w:ascii="Arial" w:eastAsia="Calibri" w:hAnsi="Arial" w:cs="Arial"/>
                <w:i/>
                <w:lang w:val="en-GB"/>
              </w:rPr>
              <w:t>Key Texts</w:t>
            </w:r>
          </w:p>
          <w:p w14:paraId="490AE64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Adheads, J. (1988) </w:t>
            </w:r>
            <w:r w:rsidRPr="003B02B5">
              <w:rPr>
                <w:rFonts w:ascii="Arial" w:eastAsia="Calibri" w:hAnsi="Arial" w:cs="Arial"/>
                <w:i/>
                <w:lang w:val="en-GB"/>
              </w:rPr>
              <w:t>Dance Analysis Theory and Practice.</w:t>
            </w:r>
            <w:r w:rsidRPr="003B02B5">
              <w:rPr>
                <w:rFonts w:ascii="Arial" w:eastAsia="Calibri" w:hAnsi="Arial" w:cs="Arial"/>
                <w:lang w:val="en-GB"/>
              </w:rPr>
              <w:t xml:space="preserve"> London: Dance Books. </w:t>
            </w:r>
          </w:p>
          <w:p w14:paraId="4231D603"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Ashley, L. (2002) </w:t>
            </w:r>
            <w:r w:rsidRPr="003B02B5">
              <w:rPr>
                <w:rFonts w:ascii="Arial" w:eastAsia="Times New Roman" w:hAnsi="Arial" w:cs="Arial"/>
                <w:i/>
                <w:lang w:val="en-GB"/>
              </w:rPr>
              <w:t>The Essential guide to Dance (Essential Guides for Performing Arts)</w:t>
            </w:r>
            <w:r w:rsidRPr="003B02B5">
              <w:rPr>
                <w:rFonts w:ascii="Arial" w:eastAsia="Times New Roman" w:hAnsi="Arial" w:cs="Arial"/>
                <w:lang w:val="en-GB"/>
              </w:rPr>
              <w:t>. London: Hodder Arnold.</w:t>
            </w:r>
          </w:p>
          <w:p w14:paraId="0CEC1A38"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Carter, A &amp; O‟Shea. (ed.) (2010) </w:t>
            </w:r>
            <w:r w:rsidRPr="003B02B5">
              <w:rPr>
                <w:rFonts w:ascii="Arial" w:eastAsia="Times New Roman" w:hAnsi="Arial" w:cs="Arial"/>
                <w:i/>
                <w:lang w:val="en-GB" w:eastAsia="en-GB"/>
              </w:rPr>
              <w:t>The Routledge Dance Studies Reader</w:t>
            </w:r>
            <w:r w:rsidRPr="003B02B5">
              <w:rPr>
                <w:rFonts w:ascii="Arial" w:eastAsia="Times New Roman" w:hAnsi="Arial" w:cs="Arial"/>
                <w:lang w:val="en-GB" w:eastAsia="en-GB"/>
              </w:rPr>
              <w:t>. 2</w:t>
            </w:r>
            <w:r w:rsidRPr="003B02B5">
              <w:rPr>
                <w:rFonts w:ascii="Arial" w:eastAsia="Times New Roman" w:hAnsi="Arial" w:cs="Arial"/>
                <w:vertAlign w:val="superscript"/>
                <w:lang w:val="en-GB" w:eastAsia="en-GB"/>
              </w:rPr>
              <w:t>nd</w:t>
            </w:r>
            <w:r w:rsidRPr="003B02B5">
              <w:rPr>
                <w:rFonts w:ascii="Arial" w:eastAsia="Times New Roman" w:hAnsi="Arial" w:cs="Arial"/>
                <w:lang w:val="en-GB" w:eastAsia="en-GB"/>
              </w:rPr>
              <w:t xml:space="preserve"> edn. London and New York: Routledge</w:t>
            </w:r>
          </w:p>
          <w:p w14:paraId="58B683C0"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D’Albert, C. (2013) </w:t>
            </w:r>
            <w:r w:rsidRPr="003B02B5">
              <w:rPr>
                <w:rFonts w:ascii="Arial" w:eastAsia="Times New Roman" w:hAnsi="Arial" w:cs="Arial"/>
                <w:i/>
                <w:lang w:val="en-GB" w:eastAsia="en-GB"/>
              </w:rPr>
              <w:t>Dancing, Technical Encyclopaedia of the Theory and Practice of the Art of Dancing.</w:t>
            </w:r>
            <w:r w:rsidRPr="003B02B5">
              <w:rPr>
                <w:rFonts w:ascii="Arial" w:eastAsia="Times New Roman" w:hAnsi="Arial" w:cs="Arial"/>
                <w:lang w:val="en-GB" w:eastAsia="en-GB"/>
              </w:rPr>
              <w:t xml:space="preserve"> London: The Noverre Press.</w:t>
            </w:r>
          </w:p>
          <w:p w14:paraId="6CE9396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Desmond, J. (ed.) (1997) </w:t>
            </w:r>
            <w:r w:rsidRPr="003B02B5">
              <w:rPr>
                <w:rFonts w:ascii="Arial" w:eastAsia="Calibri" w:hAnsi="Arial" w:cs="Arial"/>
                <w:i/>
                <w:lang w:val="en-GB"/>
              </w:rPr>
              <w:t>Meaning in Motion: New Cultural Studies of Dance.</w:t>
            </w:r>
            <w:r w:rsidRPr="003B02B5">
              <w:rPr>
                <w:rFonts w:ascii="Arial" w:eastAsia="Calibri" w:hAnsi="Arial" w:cs="Arial"/>
                <w:lang w:val="en-GB"/>
              </w:rPr>
              <w:t xml:space="preserve"> Durham and London: Duke University Press. </w:t>
            </w:r>
          </w:p>
          <w:p w14:paraId="4A4D4B9D"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Fraleigh, S H. (1995).  </w:t>
            </w:r>
            <w:r w:rsidRPr="003B02B5">
              <w:rPr>
                <w:rFonts w:ascii="Arial" w:eastAsia="Times New Roman" w:hAnsi="Arial" w:cs="Arial"/>
                <w:i/>
                <w:lang w:val="en-GB" w:eastAsia="en-GB"/>
              </w:rPr>
              <w:t>Dance and the Lived Body.</w:t>
            </w:r>
            <w:r w:rsidRPr="003B02B5">
              <w:rPr>
                <w:rFonts w:ascii="Arial" w:eastAsia="Times New Roman" w:hAnsi="Arial" w:cs="Arial"/>
                <w:lang w:val="en-GB" w:eastAsia="en-GB"/>
              </w:rPr>
              <w:t> Pittsburgh: University of Pittsburgh Press.</w:t>
            </w:r>
          </w:p>
          <w:p w14:paraId="125A9C48"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Homans, J. (2013) </w:t>
            </w:r>
            <w:r w:rsidRPr="003B02B5">
              <w:rPr>
                <w:rFonts w:ascii="Arial" w:eastAsia="Times New Roman" w:hAnsi="Arial" w:cs="Arial"/>
                <w:i/>
                <w:lang w:val="en-GB" w:eastAsia="en-GB"/>
              </w:rPr>
              <w:t>Apollo's Angels: A History of Ballet</w:t>
            </w:r>
            <w:r w:rsidRPr="003B02B5">
              <w:rPr>
                <w:rFonts w:ascii="Arial" w:eastAsia="Times New Roman" w:hAnsi="Arial" w:cs="Arial"/>
                <w:lang w:val="en-GB" w:eastAsia="en-GB"/>
              </w:rPr>
              <w:t xml:space="preserve">. New York: Random House   </w:t>
            </w:r>
          </w:p>
          <w:p w14:paraId="392A2C41" w14:textId="77777777" w:rsidR="003B02B5" w:rsidRPr="003B02B5" w:rsidRDefault="003B02B5" w:rsidP="003B02B5">
            <w:pPr>
              <w:spacing w:before="0" w:after="0"/>
              <w:rPr>
                <w:rFonts w:ascii="Arial" w:eastAsia="Times New Roman" w:hAnsi="Arial" w:cs="Arial"/>
                <w:bCs/>
                <w:lang w:val="en-GB"/>
              </w:rPr>
            </w:pPr>
            <w:r w:rsidRPr="003B02B5">
              <w:rPr>
                <w:rFonts w:ascii="Arial" w:eastAsia="Times New Roman" w:hAnsi="Arial" w:cs="Arial"/>
                <w:bCs/>
                <w:lang w:val="en-GB"/>
              </w:rPr>
              <w:t>Knowles, M. (2002)</w:t>
            </w:r>
            <w:r w:rsidRPr="003B02B5">
              <w:rPr>
                <w:rFonts w:ascii="Arial" w:eastAsia="Times New Roman" w:hAnsi="Arial" w:cs="Arial"/>
                <w:bCs/>
                <w:i/>
                <w:iCs/>
                <w:lang w:val="en-GB"/>
              </w:rPr>
              <w:t xml:space="preserve"> Tap Roots The early history of Tap Dance. </w:t>
            </w:r>
            <w:r w:rsidRPr="003B02B5">
              <w:rPr>
                <w:rFonts w:ascii="Arial" w:eastAsia="Times New Roman" w:hAnsi="Arial" w:cs="Arial"/>
                <w:bCs/>
                <w:lang w:val="en-GB"/>
              </w:rPr>
              <w:t>New Carolina. Mc Farland &amp; Company, Inc.</w:t>
            </w:r>
          </w:p>
          <w:p w14:paraId="21F0990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Maling, J. (ed.) (2009) </w:t>
            </w:r>
            <w:r w:rsidRPr="003B02B5">
              <w:rPr>
                <w:rFonts w:ascii="Arial" w:eastAsia="Calibri" w:hAnsi="Arial" w:cs="Arial"/>
                <w:i/>
                <w:lang w:val="en-GB"/>
              </w:rPr>
              <w:t>Ballroom, Boogie, Shimmy Sham, Shake; A Social and Popular Dance Reader.</w:t>
            </w:r>
            <w:r w:rsidRPr="003B02B5">
              <w:rPr>
                <w:rFonts w:ascii="Arial" w:eastAsia="Calibri" w:hAnsi="Arial" w:cs="Arial"/>
                <w:lang w:val="en-GB"/>
              </w:rPr>
              <w:t xml:space="preserve"> Chicago: University of Illinois Press. </w:t>
            </w:r>
          </w:p>
          <w:p w14:paraId="262A513F"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iCs/>
                <w:lang w:val="en-GB"/>
              </w:rPr>
              <w:t>Paskevska, A. (2005).</w:t>
            </w:r>
            <w:r w:rsidRPr="003B02B5">
              <w:rPr>
                <w:rFonts w:ascii="Arial" w:eastAsia="Times New Roman" w:hAnsi="Arial" w:cs="Arial"/>
                <w:i/>
                <w:lang w:val="en-GB"/>
              </w:rPr>
              <w:t xml:space="preserve"> Ballet beyond tradition</w:t>
            </w:r>
            <w:r w:rsidRPr="003B02B5">
              <w:rPr>
                <w:rFonts w:ascii="Arial" w:eastAsia="Times New Roman" w:hAnsi="Arial" w:cs="Arial"/>
                <w:lang w:val="en-GB"/>
              </w:rPr>
              <w:t>. New York: Routledge.</w:t>
            </w:r>
          </w:p>
          <w:p w14:paraId="407B92DC"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Pugh, M. (2016) </w:t>
            </w:r>
            <w:r w:rsidRPr="003B02B5">
              <w:rPr>
                <w:rFonts w:ascii="Arial" w:eastAsia="Times New Roman" w:hAnsi="Arial" w:cs="Arial"/>
                <w:i/>
                <w:lang w:val="en-GB" w:eastAsia="en-GB"/>
              </w:rPr>
              <w:t>America Dancing: From the Cakewalk to the Moonwalk</w:t>
            </w:r>
            <w:r w:rsidRPr="003B02B5">
              <w:rPr>
                <w:rFonts w:ascii="Arial" w:eastAsia="Times New Roman" w:hAnsi="Arial" w:cs="Arial"/>
                <w:lang w:val="en-GB" w:eastAsia="en-GB"/>
              </w:rPr>
              <w:t xml:space="preserve">. New Haven: Yale University Press. </w:t>
            </w:r>
          </w:p>
          <w:p w14:paraId="5FBDEBD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Revel Horwood, C. (2014) </w:t>
            </w:r>
            <w:r w:rsidRPr="003B02B5">
              <w:rPr>
                <w:rFonts w:ascii="Arial" w:eastAsia="Calibri" w:hAnsi="Arial" w:cs="Arial"/>
                <w:i/>
                <w:lang w:val="en-GB"/>
              </w:rPr>
              <w:t>Tales from the Dance Floor</w:t>
            </w:r>
            <w:r w:rsidRPr="003B02B5">
              <w:rPr>
                <w:rFonts w:ascii="Arial" w:eastAsia="Calibri" w:hAnsi="Arial" w:cs="Arial"/>
                <w:lang w:val="en-GB"/>
              </w:rPr>
              <w:t xml:space="preserve">. London: Michael O’Mara Books Ltd. </w:t>
            </w:r>
          </w:p>
          <w:p w14:paraId="140E9DB6"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Seibert, B. (2015) </w:t>
            </w:r>
            <w:r w:rsidRPr="003B02B5">
              <w:rPr>
                <w:rFonts w:ascii="Arial" w:eastAsia="Times New Roman" w:hAnsi="Arial" w:cs="Arial"/>
                <w:i/>
                <w:lang w:val="en-GB" w:eastAsia="en-GB"/>
              </w:rPr>
              <w:t>What the Eye Hears: A History of Tap Dancing</w:t>
            </w:r>
            <w:r w:rsidRPr="003B02B5">
              <w:rPr>
                <w:rFonts w:ascii="Arial" w:eastAsia="Times New Roman" w:hAnsi="Arial" w:cs="Arial"/>
                <w:lang w:val="en-GB" w:eastAsia="en-GB"/>
              </w:rPr>
              <w:t>. New York: Farrar, Straus and Giroux.</w:t>
            </w:r>
          </w:p>
          <w:p w14:paraId="0FC4FE7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Shaffer, M. (2015) </w:t>
            </w:r>
            <w:r w:rsidRPr="003B02B5">
              <w:rPr>
                <w:rFonts w:ascii="Arial" w:eastAsia="Calibri" w:hAnsi="Arial" w:cs="Arial"/>
                <w:i/>
                <w:lang w:val="en-GB"/>
              </w:rPr>
              <w:t>So You Want To Be A Dancer: Practical Advice and True Stories from a Working Professional</w:t>
            </w:r>
            <w:r w:rsidRPr="003B02B5">
              <w:rPr>
                <w:rFonts w:ascii="Arial" w:eastAsia="Calibri" w:hAnsi="Arial" w:cs="Arial"/>
                <w:lang w:val="en-GB"/>
              </w:rPr>
              <w:t xml:space="preserve">. Maryland: Taylor Trade Publishing. </w:t>
            </w:r>
          </w:p>
          <w:p w14:paraId="13633A02"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 xml:space="preserve">SÖrgel, S. (2015) </w:t>
            </w:r>
            <w:r w:rsidRPr="003B02B5">
              <w:rPr>
                <w:rFonts w:ascii="Arial" w:eastAsia="Calibri" w:hAnsi="Arial" w:cs="Arial"/>
                <w:i/>
                <w:lang w:val="en-GB"/>
              </w:rPr>
              <w:t>Dance and the Body in Western Theatre. 1948 to Present.</w:t>
            </w:r>
            <w:r w:rsidRPr="003B02B5">
              <w:rPr>
                <w:rFonts w:ascii="Arial" w:eastAsia="Calibri" w:hAnsi="Arial" w:cs="Arial"/>
                <w:lang w:val="en-GB"/>
              </w:rPr>
              <w:t xml:space="preserve"> London: Palgrave Macmillan.</w:t>
            </w:r>
          </w:p>
          <w:p w14:paraId="60B50E3B"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Vaganova. A. (1969) </w:t>
            </w:r>
            <w:r w:rsidRPr="003B02B5">
              <w:rPr>
                <w:rFonts w:ascii="Arial" w:eastAsia="Times New Roman" w:hAnsi="Arial" w:cs="Arial"/>
                <w:i/>
                <w:lang w:val="en-GB"/>
              </w:rPr>
              <w:t>Basic Principals of Classical Ballet.</w:t>
            </w:r>
            <w:r w:rsidRPr="003B02B5">
              <w:rPr>
                <w:rFonts w:ascii="Arial" w:eastAsia="Times New Roman" w:hAnsi="Arial" w:cs="Arial"/>
                <w:lang w:val="en-GB"/>
              </w:rPr>
              <w:t xml:space="preserve"> Dover Publications.</w:t>
            </w:r>
          </w:p>
          <w:p w14:paraId="1CEFCD6B" w14:textId="77777777" w:rsidR="003B02B5" w:rsidRPr="003B02B5" w:rsidRDefault="003B02B5" w:rsidP="003B02B5">
            <w:pPr>
              <w:spacing w:before="0" w:after="0"/>
              <w:rPr>
                <w:rFonts w:ascii="Arial" w:eastAsia="Calibri" w:hAnsi="Arial" w:cs="Arial"/>
                <w:i/>
                <w:lang w:val="en-GB"/>
              </w:rPr>
            </w:pPr>
          </w:p>
          <w:p w14:paraId="36A84F7F" w14:textId="77777777" w:rsidR="003B02B5" w:rsidRPr="003B02B5" w:rsidRDefault="003B02B5" w:rsidP="003B02B5">
            <w:pPr>
              <w:numPr>
                <w:ilvl w:val="0"/>
                <w:numId w:val="13"/>
              </w:numPr>
              <w:spacing w:before="0" w:after="0" w:line="276" w:lineRule="auto"/>
              <w:rPr>
                <w:rFonts w:ascii="Arial" w:eastAsia="Calibri" w:hAnsi="Arial" w:cs="Arial"/>
                <w:i/>
                <w:color w:val="0000FF"/>
                <w:u w:val="single"/>
                <w:lang w:val="en-GB"/>
              </w:rPr>
            </w:pPr>
            <w:r w:rsidRPr="003B02B5">
              <w:rPr>
                <w:rFonts w:ascii="Arial" w:eastAsia="Calibri" w:hAnsi="Arial" w:cs="Arial"/>
                <w:i/>
                <w:lang w:val="en-GB"/>
              </w:rPr>
              <w:t>Key web-based and electronic resources</w:t>
            </w:r>
          </w:p>
          <w:p w14:paraId="71FE9BDE" w14:textId="77777777" w:rsidR="003B02B5" w:rsidRPr="003B02B5" w:rsidRDefault="003B02B5" w:rsidP="003B02B5">
            <w:pPr>
              <w:spacing w:before="0" w:after="0"/>
              <w:rPr>
                <w:rFonts w:ascii="Arial" w:eastAsia="Calibri" w:hAnsi="Arial" w:cs="Arial"/>
                <w:color w:val="000000"/>
                <w:lang w:val="en-GB"/>
              </w:rPr>
            </w:pPr>
          </w:p>
          <w:p w14:paraId="4FAE8098"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Specialist resources:</w:t>
            </w:r>
          </w:p>
          <w:p w14:paraId="74882540" w14:textId="77777777" w:rsidR="003B02B5" w:rsidRPr="003B02B5" w:rsidRDefault="003B02B5" w:rsidP="003B02B5">
            <w:pPr>
              <w:spacing w:before="0" w:after="0"/>
              <w:rPr>
                <w:rFonts w:ascii="Arial" w:eastAsia="Calibri" w:hAnsi="Arial" w:cs="Arial"/>
                <w:i/>
                <w:lang w:val="en-GB"/>
              </w:rPr>
            </w:pPr>
          </w:p>
        </w:tc>
      </w:tr>
      <w:tr w:rsidR="003B02B5" w:rsidRPr="003B02B5" w14:paraId="5608DE24" w14:textId="77777777" w:rsidTr="00EE7A30">
        <w:tc>
          <w:tcPr>
            <w:tcW w:w="505" w:type="dxa"/>
            <w:shd w:val="clear" w:color="auto" w:fill="auto"/>
          </w:tcPr>
          <w:p w14:paraId="69B6BEA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24</w:t>
            </w:r>
          </w:p>
        </w:tc>
        <w:tc>
          <w:tcPr>
            <w:tcW w:w="8802" w:type="dxa"/>
            <w:gridSpan w:val="6"/>
            <w:shd w:val="clear" w:color="auto" w:fill="auto"/>
          </w:tcPr>
          <w:p w14:paraId="22BDE3FE"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Preparatory work</w:t>
            </w:r>
          </w:p>
          <w:p w14:paraId="69E04563" w14:textId="77777777" w:rsidR="003B02B5" w:rsidRPr="003B02B5" w:rsidRDefault="003B02B5" w:rsidP="003B02B5">
            <w:pPr>
              <w:spacing w:before="0" w:after="0"/>
              <w:rPr>
                <w:rFonts w:ascii="Arial" w:eastAsia="Calibri" w:hAnsi="Arial" w:cs="Arial"/>
                <w:lang w:val="en-GB"/>
              </w:rPr>
            </w:pPr>
          </w:p>
          <w:p w14:paraId="5BD2D70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rPr>
              <w:t>Development of physical fitness and flexibility benefit progress on this module. Taking fitness classes, using gym equipment, to improve cardiovascular fitness helps to strengthen the muscles and respiratory tract regardless of prior experience</w:t>
            </w:r>
            <w:r w:rsidRPr="003B02B5">
              <w:rPr>
                <w:rFonts w:ascii="Arial" w:eastAsia="Calibri" w:hAnsi="Arial" w:cs="Arial"/>
                <w:lang w:val="en-GB"/>
              </w:rPr>
              <w:t>.</w:t>
            </w:r>
          </w:p>
          <w:p w14:paraId="42912A19" w14:textId="77777777" w:rsidR="003B02B5" w:rsidRPr="003B02B5" w:rsidRDefault="003B02B5" w:rsidP="003B02B5">
            <w:pPr>
              <w:spacing w:before="0" w:after="0"/>
              <w:rPr>
                <w:rFonts w:ascii="Arial" w:eastAsia="Calibri" w:hAnsi="Arial" w:cs="Arial"/>
                <w:lang w:val="en-GB"/>
              </w:rPr>
            </w:pPr>
          </w:p>
        </w:tc>
      </w:tr>
    </w:tbl>
    <w:p w14:paraId="2D3EFBD9" w14:textId="77777777" w:rsidR="003B02B5" w:rsidRPr="003B02B5" w:rsidRDefault="003B02B5" w:rsidP="003B02B5">
      <w:pPr>
        <w:spacing w:before="0" w:after="200" w:line="276" w:lineRule="auto"/>
        <w:rPr>
          <w:rFonts w:ascii="Arial" w:eastAsia="Arial" w:hAnsi="Arial" w:cs="Arial"/>
          <w:lang w:val="en-GB"/>
        </w:rPr>
      </w:pPr>
    </w:p>
    <w:p w14:paraId="64507578" w14:textId="77777777" w:rsidR="003B02B5" w:rsidRPr="003B02B5" w:rsidRDefault="003B02B5" w:rsidP="003B02B5">
      <w:pPr>
        <w:spacing w:before="0" w:after="200" w:line="276" w:lineRule="auto"/>
        <w:rPr>
          <w:rFonts w:ascii="Arial" w:eastAsia="Arial" w:hAnsi="Arial" w:cs="Arial"/>
          <w:lang w:val="en-GB"/>
        </w:rPr>
      </w:pPr>
      <w:r w:rsidRPr="003B02B5">
        <w:rPr>
          <w:rFonts w:ascii="Arial" w:eastAsia="Arial" w:hAnsi="Arial" w:cs="Arial"/>
          <w:lang w:val="en-GB"/>
        </w:rPr>
        <w:br w:type="page"/>
      </w:r>
    </w:p>
    <w:tbl>
      <w:tblPr>
        <w:tblW w:w="930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
        <w:gridCol w:w="4612"/>
        <w:gridCol w:w="1096"/>
        <w:gridCol w:w="920"/>
        <w:gridCol w:w="715"/>
        <w:gridCol w:w="265"/>
        <w:gridCol w:w="1194"/>
      </w:tblGrid>
      <w:tr w:rsidR="003B02B5" w:rsidRPr="003B02B5" w14:paraId="3DAE2FC0" w14:textId="77777777" w:rsidTr="00EE7A30">
        <w:tc>
          <w:tcPr>
            <w:tcW w:w="505" w:type="dxa"/>
            <w:shd w:val="clear" w:color="auto" w:fill="auto"/>
          </w:tcPr>
          <w:p w14:paraId="7DB75AE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w:t>
            </w:r>
          </w:p>
        </w:tc>
        <w:tc>
          <w:tcPr>
            <w:tcW w:w="4612" w:type="dxa"/>
            <w:shd w:val="clear" w:color="auto" w:fill="auto"/>
          </w:tcPr>
          <w:p w14:paraId="7E282A3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code</w:t>
            </w:r>
          </w:p>
        </w:tc>
        <w:tc>
          <w:tcPr>
            <w:tcW w:w="4190" w:type="dxa"/>
            <w:gridSpan w:val="5"/>
            <w:shd w:val="clear" w:color="auto" w:fill="auto"/>
          </w:tcPr>
          <w:p w14:paraId="65E92E9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MTH4005-20</w:t>
            </w:r>
          </w:p>
        </w:tc>
      </w:tr>
      <w:tr w:rsidR="003B02B5" w:rsidRPr="003B02B5" w14:paraId="6B406A14" w14:textId="77777777" w:rsidTr="00EE7A30">
        <w:tc>
          <w:tcPr>
            <w:tcW w:w="505" w:type="dxa"/>
            <w:tcBorders>
              <w:bottom w:val="single" w:sz="4" w:space="0" w:color="000000"/>
            </w:tcBorders>
            <w:shd w:val="clear" w:color="auto" w:fill="auto"/>
          </w:tcPr>
          <w:p w14:paraId="5E6AB61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w:t>
            </w:r>
          </w:p>
        </w:tc>
        <w:tc>
          <w:tcPr>
            <w:tcW w:w="4612" w:type="dxa"/>
            <w:tcBorders>
              <w:bottom w:val="single" w:sz="4" w:space="0" w:color="000000"/>
            </w:tcBorders>
            <w:shd w:val="clear" w:color="auto" w:fill="auto"/>
          </w:tcPr>
          <w:p w14:paraId="3ED9367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title</w:t>
            </w:r>
          </w:p>
        </w:tc>
        <w:tc>
          <w:tcPr>
            <w:tcW w:w="4190" w:type="dxa"/>
            <w:gridSpan w:val="5"/>
            <w:tcBorders>
              <w:bottom w:val="single" w:sz="4" w:space="0" w:color="000000"/>
            </w:tcBorders>
            <w:shd w:val="clear" w:color="auto" w:fill="auto"/>
          </w:tcPr>
          <w:p w14:paraId="2E0AB14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Tap and Musical Theatre Dance</w:t>
            </w:r>
          </w:p>
        </w:tc>
      </w:tr>
      <w:tr w:rsidR="003B02B5" w:rsidRPr="003B02B5" w14:paraId="24BAFFF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132675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3</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25B2778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Subject field</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4AA12FF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Musical Theatre</w:t>
            </w:r>
          </w:p>
        </w:tc>
      </w:tr>
      <w:tr w:rsidR="003B02B5" w:rsidRPr="003B02B5" w14:paraId="3ED3966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4FA4E4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4</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019A697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Pathway(s)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1BCDBCE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 (Hons) Musical Theatre</w:t>
            </w:r>
          </w:p>
        </w:tc>
      </w:tr>
      <w:tr w:rsidR="003B02B5" w:rsidRPr="003B02B5" w14:paraId="7D4747B9"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63D8EC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5</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129C121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Level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86D9D26" w14:textId="77777777" w:rsidR="003B02B5" w:rsidRPr="003B02B5" w:rsidRDefault="003B02B5" w:rsidP="003B02B5">
            <w:pPr>
              <w:spacing w:before="0" w:after="0"/>
              <w:jc w:val="center"/>
              <w:rPr>
                <w:rFonts w:ascii="Arial" w:eastAsia="Calibri" w:hAnsi="Arial" w:cs="Arial"/>
                <w:b/>
                <w:lang w:val="en-GB"/>
              </w:rPr>
            </w:pPr>
            <w:r w:rsidRPr="003B02B5">
              <w:rPr>
                <w:rFonts w:ascii="Arial" w:eastAsia="Calibri" w:hAnsi="Arial" w:cs="Arial"/>
                <w:b/>
                <w:lang w:val="en-GB"/>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70326A28"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5</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91F78F1"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76F8B7F"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7</w:t>
            </w:r>
          </w:p>
        </w:tc>
      </w:tr>
      <w:tr w:rsidR="003B02B5" w:rsidRPr="003B02B5" w14:paraId="6069F75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297741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6</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74CDE1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UK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5AF0BC0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r>
      <w:tr w:rsidR="003B02B5" w:rsidRPr="003B02B5" w14:paraId="5775EFF0"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C42912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7</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00C883F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ECTS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277BE7B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w:t>
            </w:r>
          </w:p>
        </w:tc>
      </w:tr>
      <w:tr w:rsidR="003B02B5" w:rsidRPr="003B02B5" w14:paraId="1294AD8D"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282AAF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8</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49E5563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Core or Required or Optional </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7E29545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Core</w:t>
            </w:r>
          </w:p>
        </w:tc>
      </w:tr>
      <w:tr w:rsidR="003B02B5" w:rsidRPr="003B02B5" w14:paraId="0A03C671"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CD2B31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9</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6A2D746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Acceptable for</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CD6DDB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032072C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DE0895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3A01692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Excluded combinations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32AFC5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4A075129"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EDFDA7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11</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3CCDCEF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Pre-requisite or co-requisite</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3E89DD9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2A0B09AF" w14:textId="77777777" w:rsidTr="00EE7A30">
        <w:tc>
          <w:tcPr>
            <w:tcW w:w="505" w:type="dxa"/>
            <w:tcBorders>
              <w:top w:val="single" w:sz="4" w:space="0" w:color="000000"/>
            </w:tcBorders>
            <w:shd w:val="clear" w:color="auto" w:fill="auto"/>
          </w:tcPr>
          <w:p w14:paraId="15C1612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12</w:t>
            </w:r>
          </w:p>
        </w:tc>
        <w:tc>
          <w:tcPr>
            <w:tcW w:w="4612" w:type="dxa"/>
            <w:tcBorders>
              <w:top w:val="single" w:sz="4" w:space="0" w:color="000000"/>
            </w:tcBorders>
            <w:shd w:val="clear" w:color="auto" w:fill="auto"/>
          </w:tcPr>
          <w:p w14:paraId="36B98F3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Class contact time</w:t>
            </w:r>
          </w:p>
        </w:tc>
        <w:tc>
          <w:tcPr>
            <w:tcW w:w="4190" w:type="dxa"/>
            <w:gridSpan w:val="5"/>
            <w:tcBorders>
              <w:top w:val="single" w:sz="4" w:space="0" w:color="000000"/>
            </w:tcBorders>
            <w:shd w:val="clear" w:color="auto" w:fill="auto"/>
          </w:tcPr>
          <w:p w14:paraId="07B79CE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 156</w:t>
            </w:r>
          </w:p>
        </w:tc>
      </w:tr>
      <w:tr w:rsidR="003B02B5" w:rsidRPr="003B02B5" w14:paraId="756AC9AB" w14:textId="77777777" w:rsidTr="00EE7A30">
        <w:tc>
          <w:tcPr>
            <w:tcW w:w="505" w:type="dxa"/>
            <w:tcBorders>
              <w:top w:val="single" w:sz="4" w:space="0" w:color="000000"/>
            </w:tcBorders>
            <w:shd w:val="clear" w:color="auto" w:fill="auto"/>
          </w:tcPr>
          <w:p w14:paraId="047F482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13</w:t>
            </w:r>
          </w:p>
        </w:tc>
        <w:tc>
          <w:tcPr>
            <w:tcW w:w="4612" w:type="dxa"/>
            <w:tcBorders>
              <w:top w:val="single" w:sz="4" w:space="0" w:color="000000"/>
            </w:tcBorders>
            <w:shd w:val="clear" w:color="auto" w:fill="auto"/>
          </w:tcPr>
          <w:p w14:paraId="21FFE83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Independent study time</w:t>
            </w:r>
          </w:p>
        </w:tc>
        <w:tc>
          <w:tcPr>
            <w:tcW w:w="4190" w:type="dxa"/>
            <w:gridSpan w:val="5"/>
            <w:tcBorders>
              <w:top w:val="single" w:sz="4" w:space="0" w:color="000000"/>
            </w:tcBorders>
            <w:shd w:val="clear" w:color="auto" w:fill="auto"/>
          </w:tcPr>
          <w:p w14:paraId="717D77D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 44</w:t>
            </w:r>
          </w:p>
        </w:tc>
      </w:tr>
      <w:tr w:rsidR="003B02B5" w:rsidRPr="003B02B5" w14:paraId="04F449E3" w14:textId="77777777" w:rsidTr="00EE7A30">
        <w:tc>
          <w:tcPr>
            <w:tcW w:w="505" w:type="dxa"/>
            <w:tcBorders>
              <w:top w:val="single" w:sz="4" w:space="0" w:color="000000"/>
            </w:tcBorders>
            <w:shd w:val="clear" w:color="auto" w:fill="auto"/>
          </w:tcPr>
          <w:p w14:paraId="1CC7943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14</w:t>
            </w:r>
          </w:p>
        </w:tc>
        <w:tc>
          <w:tcPr>
            <w:tcW w:w="4612" w:type="dxa"/>
            <w:tcBorders>
              <w:top w:val="single" w:sz="4" w:space="0" w:color="000000"/>
            </w:tcBorders>
            <w:shd w:val="clear" w:color="auto" w:fill="auto"/>
          </w:tcPr>
          <w:p w14:paraId="2F8ED06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Semester(s) of delivery</w:t>
            </w:r>
          </w:p>
        </w:tc>
        <w:tc>
          <w:tcPr>
            <w:tcW w:w="4190" w:type="dxa"/>
            <w:gridSpan w:val="5"/>
            <w:tcBorders>
              <w:top w:val="single" w:sz="4" w:space="0" w:color="000000"/>
            </w:tcBorders>
            <w:shd w:val="clear" w:color="auto" w:fill="auto"/>
          </w:tcPr>
          <w:p w14:paraId="14DD32D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67F417E6" w14:textId="77777777" w:rsidTr="00EE7A30">
        <w:tc>
          <w:tcPr>
            <w:tcW w:w="505" w:type="dxa"/>
            <w:tcBorders>
              <w:top w:val="single" w:sz="4" w:space="0" w:color="000000"/>
            </w:tcBorders>
            <w:shd w:val="clear" w:color="auto" w:fill="auto"/>
          </w:tcPr>
          <w:p w14:paraId="2AC32C8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15</w:t>
            </w:r>
          </w:p>
        </w:tc>
        <w:tc>
          <w:tcPr>
            <w:tcW w:w="4612" w:type="dxa"/>
            <w:tcBorders>
              <w:top w:val="single" w:sz="4" w:space="0" w:color="000000"/>
            </w:tcBorders>
            <w:shd w:val="clear" w:color="auto" w:fill="auto"/>
          </w:tcPr>
          <w:p w14:paraId="1C90378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Main campus location </w:t>
            </w:r>
          </w:p>
        </w:tc>
        <w:tc>
          <w:tcPr>
            <w:tcW w:w="4190" w:type="dxa"/>
            <w:gridSpan w:val="5"/>
            <w:tcBorders>
              <w:top w:val="single" w:sz="4" w:space="0" w:color="000000"/>
            </w:tcBorders>
            <w:shd w:val="clear" w:color="auto" w:fill="auto"/>
          </w:tcPr>
          <w:p w14:paraId="63AFBD0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Knightstone Campus </w:t>
            </w:r>
          </w:p>
        </w:tc>
      </w:tr>
      <w:tr w:rsidR="003B02B5" w:rsidRPr="003B02B5" w14:paraId="76D99E04" w14:textId="77777777" w:rsidTr="00EE7A30">
        <w:tc>
          <w:tcPr>
            <w:tcW w:w="505" w:type="dxa"/>
            <w:tcBorders>
              <w:bottom w:val="single" w:sz="4" w:space="0" w:color="000000"/>
            </w:tcBorders>
            <w:shd w:val="clear" w:color="auto" w:fill="auto"/>
          </w:tcPr>
          <w:p w14:paraId="1A45C8A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16</w:t>
            </w:r>
          </w:p>
        </w:tc>
        <w:tc>
          <w:tcPr>
            <w:tcW w:w="4612" w:type="dxa"/>
            <w:tcBorders>
              <w:bottom w:val="single" w:sz="4" w:space="0" w:color="000000"/>
            </w:tcBorders>
            <w:shd w:val="clear" w:color="auto" w:fill="auto"/>
          </w:tcPr>
          <w:p w14:paraId="022F1F9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co-ordinator</w:t>
            </w:r>
          </w:p>
        </w:tc>
        <w:tc>
          <w:tcPr>
            <w:tcW w:w="4190" w:type="dxa"/>
            <w:gridSpan w:val="5"/>
            <w:tcBorders>
              <w:bottom w:val="single" w:sz="4" w:space="0" w:color="000000"/>
            </w:tcBorders>
            <w:shd w:val="clear" w:color="auto" w:fill="auto"/>
          </w:tcPr>
          <w:p w14:paraId="64DC69F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Corrin Martin</w:t>
            </w:r>
          </w:p>
        </w:tc>
      </w:tr>
      <w:tr w:rsidR="003B02B5" w:rsidRPr="003B02B5" w14:paraId="4E3ABCD7" w14:textId="77777777" w:rsidTr="00EE7A30">
        <w:tc>
          <w:tcPr>
            <w:tcW w:w="505" w:type="dxa"/>
            <w:tcBorders>
              <w:bottom w:val="single" w:sz="4" w:space="0" w:color="000000"/>
            </w:tcBorders>
            <w:shd w:val="clear" w:color="auto" w:fill="auto"/>
          </w:tcPr>
          <w:p w14:paraId="158FF14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17</w:t>
            </w:r>
          </w:p>
        </w:tc>
        <w:tc>
          <w:tcPr>
            <w:tcW w:w="4612" w:type="dxa"/>
            <w:tcBorders>
              <w:bottom w:val="single" w:sz="4" w:space="0" w:color="000000"/>
            </w:tcBorders>
            <w:shd w:val="clear" w:color="auto" w:fill="auto"/>
          </w:tcPr>
          <w:p w14:paraId="4E27BA9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Additional costs involved</w:t>
            </w:r>
          </w:p>
        </w:tc>
        <w:tc>
          <w:tcPr>
            <w:tcW w:w="4190" w:type="dxa"/>
            <w:gridSpan w:val="5"/>
            <w:tcBorders>
              <w:bottom w:val="single" w:sz="4" w:space="0" w:color="000000"/>
            </w:tcBorders>
            <w:shd w:val="clear" w:color="auto" w:fill="auto"/>
          </w:tcPr>
          <w:p w14:paraId="652EC4A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Up to £200 for dance clothes and shoes</w:t>
            </w:r>
          </w:p>
        </w:tc>
      </w:tr>
      <w:tr w:rsidR="003B02B5" w:rsidRPr="003B02B5" w14:paraId="519B2B91" w14:textId="77777777" w:rsidTr="00EE7A30">
        <w:trPr>
          <w:trHeight w:val="360"/>
        </w:trPr>
        <w:tc>
          <w:tcPr>
            <w:tcW w:w="505" w:type="dxa"/>
            <w:shd w:val="clear" w:color="auto" w:fill="auto"/>
          </w:tcPr>
          <w:p w14:paraId="3E6B683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18</w:t>
            </w:r>
          </w:p>
        </w:tc>
        <w:tc>
          <w:tcPr>
            <w:tcW w:w="8802" w:type="dxa"/>
            <w:gridSpan w:val="6"/>
            <w:shd w:val="clear" w:color="auto" w:fill="auto"/>
          </w:tcPr>
          <w:p w14:paraId="3989ACDE"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Brief description and aims</w:t>
            </w:r>
            <w:r w:rsidRPr="003B02B5">
              <w:rPr>
                <w:rFonts w:ascii="Arial" w:eastAsia="Calibri" w:hAnsi="Arial" w:cs="Arial"/>
                <w:b/>
                <w:highlight w:val="white"/>
                <w:lang w:val="en-GB"/>
              </w:rPr>
              <w:t xml:space="preserve"> </w:t>
            </w:r>
            <w:r w:rsidRPr="003B02B5">
              <w:rPr>
                <w:rFonts w:ascii="Arial" w:eastAsia="Calibri" w:hAnsi="Arial" w:cs="Arial"/>
                <w:b/>
                <w:lang w:val="en-GB"/>
              </w:rPr>
              <w:t>of module</w:t>
            </w:r>
          </w:p>
          <w:p w14:paraId="71B9A4E6" w14:textId="77777777" w:rsidR="003B02B5" w:rsidRPr="003B02B5" w:rsidRDefault="003B02B5" w:rsidP="003B02B5">
            <w:pPr>
              <w:spacing w:before="0" w:after="0"/>
              <w:rPr>
                <w:rFonts w:ascii="Arial" w:eastAsia="Calibri" w:hAnsi="Arial" w:cs="Arial"/>
                <w:lang w:val="en-GB"/>
              </w:rPr>
            </w:pPr>
          </w:p>
          <w:p w14:paraId="79F80D1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This module provides you with a thorough grounding in Tap and Musical Dance technique. The module develops strong dance techniques and knowledge of appropriate safe practice and dance vocabulary across a range of dance genres and styles. This module aims to:</w:t>
            </w:r>
          </w:p>
          <w:p w14:paraId="3C1BA0E5" w14:textId="77777777" w:rsidR="003B02B5" w:rsidRPr="003B02B5" w:rsidRDefault="003B02B5" w:rsidP="003B02B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Introduce and develop Tap and Musical Theatre Dance techniques</w:t>
            </w:r>
          </w:p>
          <w:p w14:paraId="0AF8542D" w14:textId="77777777" w:rsidR="003B02B5" w:rsidRPr="003B02B5" w:rsidRDefault="003B02B5" w:rsidP="003B02B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Introduce you to appropriate Ballet and Jazz Dance vocabulary</w:t>
            </w:r>
          </w:p>
          <w:p w14:paraId="73C1F3CC" w14:textId="77777777" w:rsidR="003B02B5" w:rsidRPr="003B02B5" w:rsidRDefault="003B02B5" w:rsidP="003B02B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Foster an understanding of basic professional working practice and conduct in terms of safe practice</w:t>
            </w:r>
          </w:p>
          <w:p w14:paraId="72B2D4D0" w14:textId="77777777" w:rsidR="003B02B5" w:rsidRPr="003B02B5" w:rsidRDefault="003B02B5" w:rsidP="003B02B5">
            <w:pPr>
              <w:spacing w:before="0" w:after="0"/>
              <w:rPr>
                <w:rFonts w:ascii="Arial" w:eastAsia="Calibri" w:hAnsi="Arial" w:cs="Arial"/>
                <w:lang w:val="en-GB"/>
              </w:rPr>
            </w:pPr>
          </w:p>
        </w:tc>
      </w:tr>
      <w:tr w:rsidR="003B02B5" w:rsidRPr="003B02B5" w14:paraId="384AD1B6" w14:textId="77777777" w:rsidTr="00EE7A30">
        <w:trPr>
          <w:trHeight w:val="360"/>
        </w:trPr>
        <w:tc>
          <w:tcPr>
            <w:tcW w:w="505" w:type="dxa"/>
            <w:shd w:val="clear" w:color="auto" w:fill="auto"/>
          </w:tcPr>
          <w:p w14:paraId="48E34B3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19</w:t>
            </w:r>
          </w:p>
        </w:tc>
        <w:tc>
          <w:tcPr>
            <w:tcW w:w="8802" w:type="dxa"/>
            <w:gridSpan w:val="6"/>
            <w:shd w:val="clear" w:color="auto" w:fill="auto"/>
          </w:tcPr>
          <w:p w14:paraId="52C877C2"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Outline syllabus</w:t>
            </w:r>
          </w:p>
          <w:p w14:paraId="6FA728F6" w14:textId="77777777" w:rsidR="003B02B5" w:rsidRPr="003B02B5" w:rsidRDefault="003B02B5" w:rsidP="003B02B5">
            <w:pPr>
              <w:spacing w:before="0" w:after="0"/>
              <w:rPr>
                <w:rFonts w:ascii="Arial" w:eastAsia="Calibri" w:hAnsi="Arial" w:cs="Arial"/>
                <w:lang w:val="en-GB"/>
              </w:rPr>
            </w:pPr>
          </w:p>
          <w:p w14:paraId="7ADB5D4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This practical module emphasises frequent repetition and practice. The module explores the foundations of tap and musical theatre dance with a focus on developing solid grounding in technique and fostering understanding of iconic choreographers’ styles. Classes include research and reflection on the works of for example Bob Fosse, Jerome Robbins and Michael Bennett. </w:t>
            </w:r>
          </w:p>
          <w:p w14:paraId="4C955211" w14:textId="77777777" w:rsidR="003B02B5" w:rsidRPr="003B02B5" w:rsidRDefault="003B02B5" w:rsidP="003B02B5">
            <w:pPr>
              <w:spacing w:before="0" w:after="0"/>
              <w:rPr>
                <w:rFonts w:ascii="Arial" w:eastAsia="Calibri" w:hAnsi="Arial" w:cs="Arial"/>
                <w:lang w:val="en-GB"/>
              </w:rPr>
            </w:pPr>
          </w:p>
          <w:p w14:paraId="177A2CB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An in-depth look at a range of traditional methodologies and new developments in technical dance training provides a platform to challenge and nurture critical understanding of current practice and trends within the sector.</w:t>
            </w:r>
          </w:p>
          <w:p w14:paraId="451260D1" w14:textId="77777777" w:rsidR="003B02B5" w:rsidRPr="003B02B5" w:rsidRDefault="003B02B5" w:rsidP="003B02B5">
            <w:pPr>
              <w:spacing w:before="0" w:after="0"/>
              <w:rPr>
                <w:rFonts w:ascii="Arial" w:eastAsia="Calibri" w:hAnsi="Arial" w:cs="Arial"/>
                <w:lang w:val="en-GB"/>
              </w:rPr>
            </w:pPr>
          </w:p>
          <w:p w14:paraId="6D1900D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As part of the module you study the work of existing practitioners across the sub-disciplines and undertake independent research to inform your practice. </w:t>
            </w:r>
          </w:p>
          <w:p w14:paraId="734182C1" w14:textId="77777777" w:rsidR="003B02B5" w:rsidRPr="003B02B5" w:rsidRDefault="003B02B5" w:rsidP="003B02B5">
            <w:pPr>
              <w:spacing w:before="0" w:after="0"/>
              <w:rPr>
                <w:rFonts w:ascii="Arial" w:eastAsia="Calibri" w:hAnsi="Arial" w:cs="Arial"/>
                <w:lang w:val="en-GB"/>
              </w:rPr>
            </w:pPr>
          </w:p>
          <w:p w14:paraId="334219B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Regular practice enables you to trial various methods in line with theories to foster dynamic versatility and understanding of the breadth of approaches. You discover the necessity of training for employability opportunities and gain competence within the core disciplines of tap and musical theatre choreography.</w:t>
            </w:r>
          </w:p>
          <w:p w14:paraId="09E1D8E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 </w:t>
            </w:r>
          </w:p>
        </w:tc>
      </w:tr>
      <w:tr w:rsidR="003B02B5" w:rsidRPr="003B02B5" w14:paraId="3E654881" w14:textId="77777777" w:rsidTr="00EE7A30">
        <w:tc>
          <w:tcPr>
            <w:tcW w:w="505" w:type="dxa"/>
            <w:tcBorders>
              <w:bottom w:val="single" w:sz="4" w:space="0" w:color="000000"/>
            </w:tcBorders>
            <w:shd w:val="clear" w:color="auto" w:fill="auto"/>
          </w:tcPr>
          <w:p w14:paraId="295C0B0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c>
          <w:tcPr>
            <w:tcW w:w="8802" w:type="dxa"/>
            <w:gridSpan w:val="6"/>
            <w:tcBorders>
              <w:bottom w:val="single" w:sz="4" w:space="0" w:color="000000"/>
            </w:tcBorders>
            <w:shd w:val="clear" w:color="auto" w:fill="auto"/>
          </w:tcPr>
          <w:p w14:paraId="4B1F280A"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Teaching and learning activities</w:t>
            </w:r>
          </w:p>
          <w:p w14:paraId="054FD915" w14:textId="77777777" w:rsidR="003B02B5" w:rsidRPr="003B02B5" w:rsidRDefault="003B02B5" w:rsidP="003B02B5">
            <w:pPr>
              <w:spacing w:before="0" w:after="0"/>
              <w:rPr>
                <w:rFonts w:ascii="Arial" w:eastAsia="Calibri" w:hAnsi="Arial" w:cs="Arial"/>
                <w:lang w:val="en-GB"/>
              </w:rPr>
            </w:pPr>
          </w:p>
          <w:p w14:paraId="6347BF1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The module draws on specialist classes in these core dance skills. You are taught as a group but together with your tutor you identify areas of personal development. You take a full and active part in all aspects of the work to complete practical assignments to a high level and to come to class ready and prepared.  </w:t>
            </w:r>
          </w:p>
          <w:p w14:paraId="527B961F" w14:textId="77777777" w:rsidR="003B02B5" w:rsidRPr="003B02B5" w:rsidRDefault="003B02B5" w:rsidP="003B02B5">
            <w:pPr>
              <w:spacing w:before="0" w:after="0"/>
              <w:rPr>
                <w:rFonts w:ascii="Arial" w:eastAsia="Calibri" w:hAnsi="Arial" w:cs="Arial"/>
                <w:lang w:val="en-GB"/>
              </w:rPr>
            </w:pPr>
          </w:p>
          <w:p w14:paraId="6A3B144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Formative assessment is through feedback and corrections to in-class exercises. Summative assessment is your Tap and Musical Theatre Dance profile, which draws on a series of performance and test activities to determine your overall grasp of and fluency with Tap and Musical Theatre Dance skills: practical and conceptual.</w:t>
            </w:r>
          </w:p>
          <w:p w14:paraId="7784D827" w14:textId="77777777" w:rsidR="003B02B5" w:rsidRPr="003B02B5" w:rsidRDefault="003B02B5" w:rsidP="003B02B5">
            <w:pPr>
              <w:spacing w:before="0" w:after="0"/>
              <w:rPr>
                <w:rFonts w:ascii="Arial" w:eastAsia="Calibri" w:hAnsi="Arial" w:cs="Arial"/>
                <w:lang w:val="en-GB"/>
              </w:rPr>
            </w:pPr>
          </w:p>
        </w:tc>
      </w:tr>
      <w:tr w:rsidR="003B02B5" w:rsidRPr="003B02B5" w14:paraId="3CE6BB92" w14:textId="77777777" w:rsidTr="00EE7A30">
        <w:tc>
          <w:tcPr>
            <w:tcW w:w="505" w:type="dxa"/>
            <w:tcBorders>
              <w:bottom w:val="single" w:sz="4" w:space="0" w:color="000000"/>
            </w:tcBorders>
            <w:shd w:val="clear" w:color="auto" w:fill="auto"/>
          </w:tcPr>
          <w:p w14:paraId="4E9B4BE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21</w:t>
            </w:r>
          </w:p>
        </w:tc>
        <w:tc>
          <w:tcPr>
            <w:tcW w:w="7343" w:type="dxa"/>
            <w:gridSpan w:val="4"/>
            <w:tcBorders>
              <w:bottom w:val="single" w:sz="4" w:space="0" w:color="000000"/>
            </w:tcBorders>
            <w:shd w:val="clear" w:color="auto" w:fill="auto"/>
          </w:tcPr>
          <w:p w14:paraId="36BC1BB0"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Intended learning outcomes</w:t>
            </w:r>
          </w:p>
          <w:p w14:paraId="697EF3F2"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By successful completion of the module, you will be able to demonstrate:</w:t>
            </w:r>
          </w:p>
          <w:p w14:paraId="46616FEB" w14:textId="77777777" w:rsidR="003B02B5" w:rsidRPr="003B02B5" w:rsidRDefault="003B02B5" w:rsidP="003B02B5">
            <w:pPr>
              <w:spacing w:before="0" w:after="0"/>
              <w:rPr>
                <w:rFonts w:ascii="Arial" w:eastAsia="Calibri" w:hAnsi="Arial" w:cs="Arial"/>
                <w:i/>
                <w:lang w:val="en-GB"/>
              </w:rPr>
            </w:pPr>
          </w:p>
          <w:p w14:paraId="230F5E85" w14:textId="77777777" w:rsidR="003B02B5" w:rsidRPr="003B02B5" w:rsidRDefault="003B02B5" w:rsidP="003B02B5">
            <w:pPr>
              <w:numPr>
                <w:ilvl w:val="0"/>
                <w:numId w:val="21"/>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 xml:space="preserve">Working knowledge of Tap and Musical Theatre Dance vocabulary, technique and safe practice. </w:t>
            </w:r>
          </w:p>
          <w:p w14:paraId="1FA9C71F" w14:textId="77777777" w:rsidR="003B02B5" w:rsidRPr="003B02B5" w:rsidRDefault="003B02B5" w:rsidP="003B02B5">
            <w:pPr>
              <w:numPr>
                <w:ilvl w:val="0"/>
                <w:numId w:val="21"/>
              </w:numPr>
              <w:pBdr>
                <w:top w:val="nil"/>
                <w:left w:val="nil"/>
                <w:bottom w:val="nil"/>
                <w:right w:val="nil"/>
                <w:between w:val="nil"/>
              </w:pBdr>
              <w:spacing w:before="0" w:after="0" w:line="276" w:lineRule="auto"/>
              <w:contextualSpacing/>
              <w:rPr>
                <w:rFonts w:ascii="Arial" w:eastAsia="Calibri" w:hAnsi="Arial" w:cs="Arial"/>
                <w:color w:val="7F7F7F"/>
                <w:lang w:val="en-GB"/>
              </w:rPr>
            </w:pPr>
            <w:r w:rsidRPr="003B02B5">
              <w:rPr>
                <w:rFonts w:ascii="Arial" w:eastAsia="Calibri" w:hAnsi="Arial" w:cs="Arial"/>
                <w:lang w:val="en-GB"/>
              </w:rPr>
              <w:t xml:space="preserve">Reflective evaluation of your technical Tap and Musical Theatre Dance abilities that can identify your practice and assess key areas for growth and development. </w:t>
            </w:r>
          </w:p>
          <w:p w14:paraId="4F48A995" w14:textId="77777777" w:rsidR="003B02B5" w:rsidRPr="003B02B5" w:rsidRDefault="003B02B5" w:rsidP="003B02B5">
            <w:pPr>
              <w:numPr>
                <w:ilvl w:val="0"/>
                <w:numId w:val="21"/>
              </w:numPr>
              <w:pBdr>
                <w:top w:val="nil"/>
                <w:left w:val="nil"/>
                <w:bottom w:val="nil"/>
                <w:right w:val="nil"/>
                <w:between w:val="nil"/>
              </w:pBdr>
              <w:spacing w:before="0" w:after="0" w:line="276" w:lineRule="auto"/>
              <w:contextualSpacing/>
              <w:rPr>
                <w:rFonts w:ascii="Arial" w:eastAsia="Calibri" w:hAnsi="Arial" w:cs="Arial"/>
                <w:color w:val="7F7F7F"/>
                <w:lang w:val="en-GB"/>
              </w:rPr>
            </w:pPr>
            <w:r w:rsidRPr="003B02B5">
              <w:rPr>
                <w:rFonts w:ascii="Arial" w:eastAsia="Calibri" w:hAnsi="Arial" w:cs="Arial"/>
                <w:lang w:val="en-GB"/>
              </w:rPr>
              <w:t>Practical understanding of Tap and Musical Theatre Dance as core theatrical form and its importance in contemporary musical theatre training</w:t>
            </w:r>
          </w:p>
          <w:p w14:paraId="319E913F" w14:textId="77777777" w:rsidR="003B02B5" w:rsidRPr="003B02B5" w:rsidRDefault="003B02B5" w:rsidP="003B02B5">
            <w:pPr>
              <w:spacing w:before="0" w:after="0"/>
              <w:rPr>
                <w:rFonts w:ascii="Arial" w:eastAsia="Calibri" w:hAnsi="Arial" w:cs="Arial"/>
                <w:color w:val="7F7F7F"/>
                <w:lang w:val="en-GB"/>
              </w:rPr>
            </w:pPr>
          </w:p>
        </w:tc>
        <w:tc>
          <w:tcPr>
            <w:tcW w:w="1459" w:type="dxa"/>
            <w:gridSpan w:val="2"/>
            <w:tcBorders>
              <w:bottom w:val="single" w:sz="4" w:space="0" w:color="000000"/>
            </w:tcBorders>
            <w:shd w:val="clear" w:color="auto" w:fill="auto"/>
          </w:tcPr>
          <w:p w14:paraId="2B36E8BE"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How assessed</w:t>
            </w:r>
          </w:p>
          <w:p w14:paraId="748B861B" w14:textId="77777777" w:rsidR="003B02B5" w:rsidRPr="003B02B5" w:rsidRDefault="003B02B5" w:rsidP="003B02B5">
            <w:pPr>
              <w:spacing w:before="0" w:after="0"/>
              <w:rPr>
                <w:rFonts w:ascii="Arial" w:eastAsia="Calibri" w:hAnsi="Arial" w:cs="Arial"/>
                <w:color w:val="7F7F7F"/>
                <w:lang w:val="en-GB"/>
              </w:rPr>
            </w:pPr>
          </w:p>
          <w:p w14:paraId="27A4A5C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w:t>
            </w:r>
          </w:p>
          <w:p w14:paraId="7278B9C0" w14:textId="77777777" w:rsidR="003B02B5" w:rsidRPr="003B02B5" w:rsidRDefault="003B02B5" w:rsidP="003B02B5">
            <w:pPr>
              <w:spacing w:before="0" w:after="0"/>
              <w:rPr>
                <w:rFonts w:ascii="Arial" w:eastAsia="Calibri" w:hAnsi="Arial" w:cs="Arial"/>
                <w:lang w:val="en-GB"/>
              </w:rPr>
            </w:pPr>
          </w:p>
          <w:p w14:paraId="1C7B01A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w:t>
            </w:r>
          </w:p>
          <w:p w14:paraId="35FA08CE" w14:textId="77777777" w:rsidR="003B02B5" w:rsidRPr="003B02B5" w:rsidRDefault="003B02B5" w:rsidP="003B02B5">
            <w:pPr>
              <w:spacing w:before="0" w:after="0"/>
              <w:rPr>
                <w:rFonts w:ascii="Arial" w:eastAsia="Calibri" w:hAnsi="Arial" w:cs="Arial"/>
                <w:lang w:val="en-GB"/>
              </w:rPr>
            </w:pPr>
          </w:p>
          <w:p w14:paraId="54308AB8" w14:textId="77777777" w:rsidR="003B02B5" w:rsidRPr="003B02B5" w:rsidRDefault="003B02B5" w:rsidP="003B02B5">
            <w:pPr>
              <w:spacing w:before="0" w:after="0"/>
              <w:rPr>
                <w:rFonts w:ascii="Arial" w:eastAsia="Calibri" w:hAnsi="Arial" w:cs="Arial"/>
                <w:lang w:val="en-GB"/>
              </w:rPr>
            </w:pPr>
          </w:p>
          <w:p w14:paraId="6546A46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w:t>
            </w:r>
          </w:p>
          <w:p w14:paraId="621E3BBD" w14:textId="77777777" w:rsidR="003B02B5" w:rsidRPr="003B02B5" w:rsidRDefault="003B02B5" w:rsidP="003B02B5">
            <w:pPr>
              <w:spacing w:before="0" w:after="0"/>
              <w:rPr>
                <w:rFonts w:ascii="Arial" w:eastAsia="Calibri" w:hAnsi="Arial" w:cs="Arial"/>
                <w:lang w:val="en-GB"/>
              </w:rPr>
            </w:pPr>
          </w:p>
        </w:tc>
      </w:tr>
      <w:tr w:rsidR="003B02B5" w:rsidRPr="003B02B5" w14:paraId="141ADDCF" w14:textId="77777777" w:rsidTr="00EE7A30">
        <w:tc>
          <w:tcPr>
            <w:tcW w:w="505" w:type="dxa"/>
            <w:vMerge w:val="restart"/>
            <w:tcBorders>
              <w:top w:val="single" w:sz="4" w:space="0" w:color="000000"/>
              <w:left w:val="single" w:sz="4" w:space="0" w:color="000000"/>
              <w:right w:val="single" w:sz="4" w:space="0" w:color="000000"/>
            </w:tcBorders>
            <w:shd w:val="clear" w:color="auto" w:fill="auto"/>
          </w:tcPr>
          <w:p w14:paraId="7AB697D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22</w:t>
            </w:r>
          </w:p>
          <w:p w14:paraId="49EB2D94" w14:textId="77777777" w:rsidR="003B02B5" w:rsidRPr="003B02B5" w:rsidRDefault="003B02B5" w:rsidP="003B02B5">
            <w:pPr>
              <w:spacing w:before="0" w:after="0"/>
              <w:rPr>
                <w:rFonts w:ascii="Arial" w:eastAsia="Calibri" w:hAnsi="Arial" w:cs="Arial"/>
                <w:lang w:val="en-GB"/>
              </w:rPr>
            </w:pPr>
          </w:p>
        </w:tc>
        <w:tc>
          <w:tcPr>
            <w:tcW w:w="7343" w:type="dxa"/>
            <w:gridSpan w:val="4"/>
            <w:tcBorders>
              <w:top w:val="single" w:sz="4" w:space="0" w:color="000000"/>
              <w:left w:val="single" w:sz="4" w:space="0" w:color="000000"/>
              <w:bottom w:val="single" w:sz="4" w:space="0" w:color="000000"/>
              <w:right w:val="single" w:sz="4" w:space="0" w:color="000000"/>
            </w:tcBorders>
            <w:shd w:val="clear" w:color="auto" w:fill="auto"/>
          </w:tcPr>
          <w:p w14:paraId="5E405BF5"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Assessment and feedback</w:t>
            </w:r>
          </w:p>
          <w:p w14:paraId="6614B3FF"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Formative exercises and tasks:</w:t>
            </w:r>
          </w:p>
          <w:p w14:paraId="434A305A" w14:textId="77777777" w:rsidR="003B02B5" w:rsidRPr="003B02B5" w:rsidRDefault="003B02B5" w:rsidP="003B02B5">
            <w:pPr>
              <w:spacing w:before="0" w:after="0"/>
              <w:rPr>
                <w:rFonts w:ascii="Arial" w:eastAsia="Calibri" w:hAnsi="Arial" w:cs="Arial"/>
                <w:i/>
                <w:lang w:val="en-GB"/>
              </w:rPr>
            </w:pPr>
          </w:p>
          <w:p w14:paraId="102DCA0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Corrections and feedback to in-class technical exercises</w:t>
            </w:r>
          </w:p>
          <w:p w14:paraId="47AD615D" w14:textId="77777777" w:rsidR="003B02B5" w:rsidRPr="003B02B5" w:rsidRDefault="003B02B5" w:rsidP="003B02B5">
            <w:pPr>
              <w:spacing w:before="0" w:after="0"/>
              <w:rPr>
                <w:rFonts w:ascii="Arial" w:eastAsia="Calibri" w:hAnsi="Arial" w:cs="Arial"/>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617D044D" w14:textId="77777777" w:rsidR="003B02B5" w:rsidRPr="003B02B5" w:rsidRDefault="003B02B5" w:rsidP="003B02B5">
            <w:pPr>
              <w:spacing w:before="0" w:after="0"/>
              <w:rPr>
                <w:rFonts w:ascii="Arial" w:eastAsia="Calibri" w:hAnsi="Arial" w:cs="Arial"/>
                <w:lang w:val="en-GB"/>
              </w:rPr>
            </w:pPr>
          </w:p>
        </w:tc>
      </w:tr>
      <w:tr w:rsidR="003B02B5" w:rsidRPr="003B02B5" w14:paraId="15FD1B59" w14:textId="77777777" w:rsidTr="00EE7A30">
        <w:tc>
          <w:tcPr>
            <w:tcW w:w="505" w:type="dxa"/>
            <w:vMerge/>
            <w:tcBorders>
              <w:top w:val="single" w:sz="4" w:space="0" w:color="000000"/>
              <w:left w:val="single" w:sz="4" w:space="0" w:color="000000"/>
              <w:right w:val="single" w:sz="4" w:space="0" w:color="000000"/>
            </w:tcBorders>
            <w:shd w:val="clear" w:color="auto" w:fill="auto"/>
          </w:tcPr>
          <w:p w14:paraId="65BC0DE3" w14:textId="77777777" w:rsidR="003B02B5" w:rsidRPr="003B02B5" w:rsidRDefault="003B02B5" w:rsidP="003B02B5">
            <w:pPr>
              <w:spacing w:before="0" w:after="0"/>
              <w:rPr>
                <w:rFonts w:ascii="Arial" w:eastAsia="Calibri" w:hAnsi="Arial" w:cs="Arial"/>
                <w:lang w:val="en-GB"/>
              </w:rPr>
            </w:pPr>
          </w:p>
        </w:tc>
        <w:tc>
          <w:tcPr>
            <w:tcW w:w="7343" w:type="dxa"/>
            <w:gridSpan w:val="4"/>
            <w:tcBorders>
              <w:top w:val="nil"/>
              <w:left w:val="single" w:sz="4" w:space="0" w:color="000000"/>
              <w:bottom w:val="single" w:sz="4" w:space="0" w:color="000000"/>
              <w:right w:val="single" w:sz="4" w:space="0" w:color="000000"/>
            </w:tcBorders>
            <w:shd w:val="clear" w:color="auto" w:fill="auto"/>
          </w:tcPr>
          <w:p w14:paraId="7A6DA670"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Summative assessments:</w:t>
            </w:r>
          </w:p>
          <w:p w14:paraId="5B9702E2" w14:textId="77777777" w:rsidR="003B02B5" w:rsidRPr="003B02B5" w:rsidRDefault="003B02B5" w:rsidP="003B02B5">
            <w:pPr>
              <w:spacing w:before="0" w:after="0"/>
              <w:rPr>
                <w:rFonts w:ascii="Arial" w:eastAsia="Calibri" w:hAnsi="Arial" w:cs="Arial"/>
                <w:i/>
                <w:lang w:val="en-GB"/>
              </w:rPr>
            </w:pPr>
          </w:p>
          <w:p w14:paraId="4B567D0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S1. Tap and Musical Theatre Dance Profile</w:t>
            </w:r>
          </w:p>
          <w:p w14:paraId="5007691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 </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475727E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Weighting%</w:t>
            </w:r>
          </w:p>
          <w:p w14:paraId="75A31B50" w14:textId="77777777" w:rsidR="003B02B5" w:rsidRPr="003B02B5" w:rsidRDefault="003B02B5" w:rsidP="003B02B5">
            <w:pPr>
              <w:spacing w:before="0" w:after="0"/>
              <w:rPr>
                <w:rFonts w:ascii="Arial" w:eastAsia="Calibri" w:hAnsi="Arial" w:cs="Arial"/>
                <w:color w:val="7F7F7F"/>
                <w:lang w:val="en-GB"/>
              </w:rPr>
            </w:pPr>
          </w:p>
          <w:p w14:paraId="0D5BCE11" w14:textId="77777777" w:rsidR="003B02B5" w:rsidRPr="003B02B5" w:rsidRDefault="003B02B5" w:rsidP="003B02B5">
            <w:pPr>
              <w:spacing w:before="0" w:after="0"/>
              <w:rPr>
                <w:rFonts w:ascii="Arial" w:eastAsia="Calibri" w:hAnsi="Arial" w:cs="Arial"/>
                <w:color w:val="7F7F7F"/>
                <w:lang w:val="en-GB"/>
              </w:rPr>
            </w:pPr>
            <w:r w:rsidRPr="003B02B5">
              <w:rPr>
                <w:rFonts w:ascii="Arial" w:eastAsia="Calibri" w:hAnsi="Arial" w:cs="Arial"/>
                <w:lang w:val="en-GB"/>
              </w:rPr>
              <w:t>100%</w:t>
            </w:r>
          </w:p>
        </w:tc>
      </w:tr>
      <w:tr w:rsidR="003B02B5" w:rsidRPr="003B02B5" w14:paraId="06A2F3A2" w14:textId="77777777" w:rsidTr="00EE7A30">
        <w:trPr>
          <w:trHeight w:val="1400"/>
        </w:trPr>
        <w:tc>
          <w:tcPr>
            <w:tcW w:w="505" w:type="dxa"/>
            <w:tcBorders>
              <w:top w:val="single" w:sz="4" w:space="0" w:color="000000"/>
            </w:tcBorders>
            <w:shd w:val="clear" w:color="auto" w:fill="auto"/>
          </w:tcPr>
          <w:p w14:paraId="2A0EEF8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23</w:t>
            </w:r>
          </w:p>
        </w:tc>
        <w:tc>
          <w:tcPr>
            <w:tcW w:w="8802" w:type="dxa"/>
            <w:gridSpan w:val="6"/>
            <w:tcBorders>
              <w:top w:val="single" w:sz="4" w:space="0" w:color="000000"/>
            </w:tcBorders>
            <w:shd w:val="clear" w:color="auto" w:fill="auto"/>
          </w:tcPr>
          <w:p w14:paraId="1A0747B0"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Learning resources</w:t>
            </w:r>
          </w:p>
          <w:p w14:paraId="2455EF46" w14:textId="079A632A"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Print, electronic resources and virtual learning</w:t>
            </w:r>
            <w:r w:rsidR="003E231D">
              <w:rPr>
                <w:rFonts w:ascii="Arial" w:eastAsia="Calibri" w:hAnsi="Arial" w:cs="Arial"/>
                <w:i/>
                <w:lang w:val="en-GB"/>
              </w:rPr>
              <w:t xml:space="preserve"> environment (Such as Minerva,</w:t>
            </w:r>
            <w:r w:rsidR="003E231D" w:rsidRPr="003E231D">
              <w:rPr>
                <w:rFonts w:ascii="Arial" w:hAnsi="Arial" w:cs="Arial"/>
                <w:i/>
              </w:rPr>
              <w:t xml:space="preserve"> </w:t>
            </w:r>
            <w:r w:rsidR="003E231D" w:rsidRPr="003E231D">
              <w:rPr>
                <w:rFonts w:ascii="Arial" w:hAnsi="Arial" w:cs="Arial"/>
                <w:i/>
              </w:rPr>
              <w:t>Microsoft Teams,</w:t>
            </w:r>
            <w:r w:rsidR="003E231D">
              <w:t xml:space="preserve"> </w:t>
            </w:r>
            <w:r w:rsidRPr="003B02B5">
              <w:rPr>
                <w:rFonts w:ascii="Arial" w:eastAsia="Calibri" w:hAnsi="Arial" w:cs="Arial"/>
                <w:i/>
                <w:lang w:val="en-GB"/>
              </w:rPr>
              <w:t>etc.)</w:t>
            </w:r>
          </w:p>
          <w:p w14:paraId="0FC91D16" w14:textId="77777777" w:rsidR="003B02B5" w:rsidRPr="003B02B5" w:rsidRDefault="003B02B5" w:rsidP="003B02B5">
            <w:pPr>
              <w:spacing w:before="0" w:after="0"/>
              <w:rPr>
                <w:rFonts w:ascii="Arial" w:eastAsia="Calibri" w:hAnsi="Arial" w:cs="Arial"/>
                <w:i/>
                <w:lang w:val="en-GB"/>
              </w:rPr>
            </w:pPr>
          </w:p>
          <w:p w14:paraId="316D8180" w14:textId="77777777" w:rsidR="003B02B5" w:rsidRPr="003B02B5" w:rsidRDefault="003B02B5" w:rsidP="003B02B5">
            <w:pPr>
              <w:numPr>
                <w:ilvl w:val="0"/>
                <w:numId w:val="13"/>
              </w:numPr>
              <w:spacing w:before="0" w:after="0" w:line="276" w:lineRule="auto"/>
              <w:contextualSpacing/>
              <w:rPr>
                <w:rFonts w:ascii="Arial" w:eastAsia="Calibri" w:hAnsi="Arial" w:cs="Arial"/>
                <w:i/>
                <w:lang w:val="en-GB"/>
              </w:rPr>
            </w:pPr>
            <w:r w:rsidRPr="003B02B5">
              <w:rPr>
                <w:rFonts w:ascii="Arial" w:eastAsia="Calibri" w:hAnsi="Arial" w:cs="Arial"/>
                <w:i/>
                <w:lang w:val="en-GB"/>
              </w:rPr>
              <w:t>Key Texts:</w:t>
            </w:r>
          </w:p>
          <w:p w14:paraId="510DE14B" w14:textId="77777777" w:rsidR="003B02B5" w:rsidRPr="003B02B5" w:rsidRDefault="003B02B5" w:rsidP="003B02B5">
            <w:pPr>
              <w:spacing w:before="0" w:after="0"/>
              <w:rPr>
                <w:rFonts w:ascii="Arial" w:eastAsia="Calibri" w:hAnsi="Arial" w:cs="Arial"/>
                <w:i/>
                <w:lang w:val="en-GB"/>
              </w:rPr>
            </w:pPr>
          </w:p>
          <w:p w14:paraId="1C88D34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Brinson, P. Dick, F (1996) </w:t>
            </w:r>
            <w:r w:rsidRPr="003B02B5">
              <w:rPr>
                <w:rFonts w:ascii="Arial" w:eastAsia="Calibri" w:hAnsi="Arial" w:cs="Arial"/>
                <w:i/>
                <w:lang w:val="en-GB"/>
              </w:rPr>
              <w:t>Fit to Dance</w:t>
            </w:r>
            <w:r w:rsidRPr="003B02B5">
              <w:rPr>
                <w:rFonts w:ascii="Arial" w:eastAsia="Calibri" w:hAnsi="Arial" w:cs="Arial"/>
                <w:lang w:val="en-GB"/>
              </w:rPr>
              <w:t xml:space="preserve"> London: Calouste Gulbenkian Foundation</w:t>
            </w:r>
          </w:p>
          <w:p w14:paraId="481D8316" w14:textId="77777777" w:rsidR="003B02B5" w:rsidRPr="003B02B5" w:rsidRDefault="003B02B5" w:rsidP="003B02B5">
            <w:pPr>
              <w:shd w:val="clear" w:color="auto" w:fill="FFFFFF"/>
              <w:spacing w:before="0" w:after="0"/>
              <w:rPr>
                <w:rFonts w:ascii="Arial" w:eastAsia="Times New Roman" w:hAnsi="Arial" w:cs="Arial"/>
                <w:color w:val="4A4A4A"/>
                <w:lang w:val="en-GB" w:eastAsia="en-GB"/>
              </w:rPr>
            </w:pPr>
            <w:r w:rsidRPr="003B02B5">
              <w:rPr>
                <w:rFonts w:ascii="Arial" w:eastAsia="Times New Roman" w:hAnsi="Arial" w:cs="Arial"/>
                <w:color w:val="4A4A4A"/>
                <w:lang w:val="en-GB" w:eastAsia="en-GB"/>
              </w:rPr>
              <w:t>Grant, Barry Keith (2012) </w:t>
            </w:r>
            <w:hyperlink r:id="rId37" w:tgtFrame="_blank" w:history="1">
              <w:r w:rsidRPr="003B02B5">
                <w:rPr>
                  <w:rFonts w:ascii="Arial" w:eastAsia="Times New Roman" w:hAnsi="Arial" w:cs="Arial"/>
                  <w:i/>
                  <w:iCs/>
                  <w:color w:val="6F9A1B"/>
                  <w:u w:val="single"/>
                  <w:lang w:val="en-GB" w:eastAsia="en-GB"/>
                </w:rPr>
                <w:t>The Hollywood film musical</w:t>
              </w:r>
            </w:hyperlink>
            <w:r w:rsidRPr="003B02B5">
              <w:rPr>
                <w:rFonts w:ascii="Arial" w:eastAsia="Times New Roman" w:hAnsi="Arial" w:cs="Arial"/>
                <w:color w:val="4A4A4A"/>
                <w:lang w:val="en-GB" w:eastAsia="en-GB"/>
              </w:rPr>
              <w:t> (New Approaches to Film Genre)</w:t>
            </w:r>
          </w:p>
          <w:p w14:paraId="2F3AC35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Carter, A &amp; O‟Shea. (ed.) (2010) The Routledge Dance Studies Reader Second Edition. London and New York: Routledge</w:t>
            </w:r>
          </w:p>
          <w:p w14:paraId="7C651DC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D’Albert, C. (2013) Dancing, Technical Encyclopaedia of the Theory and Practice of the Art of Dancing. London: The Noverre Press.</w:t>
            </w:r>
          </w:p>
          <w:p w14:paraId="4E350D99" w14:textId="77777777" w:rsidR="003B02B5" w:rsidRPr="003B02B5" w:rsidRDefault="003B02B5" w:rsidP="003B02B5">
            <w:pPr>
              <w:shd w:val="clear" w:color="auto" w:fill="FFFFFF"/>
              <w:spacing w:before="0" w:after="0"/>
              <w:rPr>
                <w:rFonts w:ascii="Arial" w:eastAsia="Times New Roman" w:hAnsi="Arial" w:cs="Arial"/>
                <w:color w:val="4A4A4A"/>
                <w:lang w:val="en-GB" w:eastAsia="en-GB"/>
              </w:rPr>
            </w:pPr>
            <w:r w:rsidRPr="003B02B5">
              <w:rPr>
                <w:rFonts w:ascii="Arial" w:eastAsia="Times New Roman" w:hAnsi="Arial" w:cs="Arial"/>
                <w:color w:val="4A4A4A"/>
                <w:lang w:val="en-GB" w:eastAsia="en-GB"/>
              </w:rPr>
              <w:t>Everett, William A.  and Laird, Paul R. (2008) </w:t>
            </w:r>
            <w:hyperlink r:id="rId38" w:tgtFrame="_blank" w:history="1">
              <w:r w:rsidRPr="003B02B5">
                <w:rPr>
                  <w:rFonts w:ascii="Arial" w:eastAsia="Times New Roman" w:hAnsi="Arial" w:cs="Arial"/>
                  <w:i/>
                  <w:iCs/>
                  <w:color w:val="6F9A1B"/>
                  <w:u w:val="single"/>
                  <w:lang w:val="en-GB" w:eastAsia="en-GB"/>
                </w:rPr>
                <w:t>The Cambridge Companion to the Musical</w:t>
              </w:r>
            </w:hyperlink>
            <w:r w:rsidRPr="003B02B5">
              <w:rPr>
                <w:rFonts w:ascii="Arial" w:eastAsia="Times New Roman" w:hAnsi="Arial" w:cs="Arial"/>
                <w:color w:val="4A4A4A"/>
                <w:lang w:val="en-GB" w:eastAsia="en-GB"/>
              </w:rPr>
              <w:t> (edited (Cambridge: Cambridge University Press).</w:t>
            </w:r>
          </w:p>
          <w:p w14:paraId="64579566" w14:textId="77777777" w:rsidR="003B02B5" w:rsidRPr="003B02B5" w:rsidRDefault="003B02B5" w:rsidP="003B02B5">
            <w:pPr>
              <w:shd w:val="clear" w:color="auto" w:fill="FFFFFF"/>
              <w:spacing w:before="0" w:after="0"/>
              <w:rPr>
                <w:rFonts w:ascii="Arial" w:eastAsia="Times New Roman" w:hAnsi="Arial" w:cs="Arial"/>
                <w:i/>
                <w:iCs/>
                <w:color w:val="4A4A4A"/>
                <w:lang w:val="en-GB" w:eastAsia="en-GB"/>
              </w:rPr>
            </w:pPr>
            <w:r w:rsidRPr="003B02B5">
              <w:rPr>
                <w:rFonts w:ascii="Arial" w:eastAsia="Times New Roman" w:hAnsi="Arial" w:cs="Arial"/>
                <w:i/>
                <w:iCs/>
                <w:color w:val="4A4A4A"/>
                <w:lang w:val="en-GB" w:eastAsia="en-GB"/>
              </w:rPr>
              <w:t>FitzGerald, Louise and Williams, Melanie (eds) </w:t>
            </w:r>
            <w:hyperlink r:id="rId39" w:tgtFrame="_blank" w:history="1">
              <w:r w:rsidRPr="003B02B5">
                <w:rPr>
                  <w:rFonts w:ascii="Arial" w:eastAsia="Times New Roman" w:hAnsi="Arial" w:cs="Arial"/>
                  <w:i/>
                  <w:iCs/>
                  <w:color w:val="6F9A1B"/>
                  <w:u w:val="single"/>
                  <w:lang w:val="en-GB" w:eastAsia="en-GB"/>
                </w:rPr>
                <w:t>Mamma mia! : the movie : exploring a cultural phenomenon</w:t>
              </w:r>
            </w:hyperlink>
            <w:r w:rsidRPr="003B02B5">
              <w:rPr>
                <w:rFonts w:ascii="Arial" w:eastAsia="Times New Roman" w:hAnsi="Arial" w:cs="Arial"/>
                <w:i/>
                <w:iCs/>
                <w:color w:val="4A4A4A"/>
                <w:lang w:val="en-GB" w:eastAsia="en-GB"/>
              </w:rPr>
              <w:t> (London, I.B.Tauris &amp; Co. Ltd, 2013)</w:t>
            </w:r>
          </w:p>
          <w:p w14:paraId="0F0B5CB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Fraleigh, S H. (1995).  Dance and the Lived Body.  Pittsburgh: University of Pittsburgh Press.</w:t>
            </w:r>
          </w:p>
          <w:p w14:paraId="41EFEF0E" w14:textId="77777777" w:rsidR="003B02B5" w:rsidRPr="003B02B5" w:rsidRDefault="003B02B5" w:rsidP="003B02B5">
            <w:pPr>
              <w:shd w:val="clear" w:color="auto" w:fill="FFFFFF"/>
              <w:spacing w:before="0" w:after="0"/>
              <w:rPr>
                <w:rFonts w:ascii="Arial" w:eastAsia="Times New Roman" w:hAnsi="Arial" w:cs="Arial"/>
                <w:color w:val="4A4A4A"/>
                <w:lang w:val="en-GB" w:eastAsia="en-GB"/>
              </w:rPr>
            </w:pPr>
            <w:r w:rsidRPr="003B02B5">
              <w:rPr>
                <w:rFonts w:ascii="Arial" w:eastAsia="Times New Roman" w:hAnsi="Arial" w:cs="Arial"/>
                <w:color w:val="4A4A4A"/>
                <w:lang w:val="en-GB" w:eastAsia="en-GB"/>
              </w:rPr>
              <w:t>Kislan, Richard (1995) </w:t>
            </w:r>
            <w:hyperlink r:id="rId40" w:tgtFrame="_blank" w:history="1">
              <w:r w:rsidRPr="003B02B5">
                <w:rPr>
                  <w:rFonts w:ascii="Arial" w:eastAsia="Times New Roman" w:hAnsi="Arial" w:cs="Arial"/>
                  <w:i/>
                  <w:iCs/>
                  <w:color w:val="6F9A1B"/>
                  <w:u w:val="single"/>
                  <w:lang w:val="en-GB" w:eastAsia="en-GB"/>
                </w:rPr>
                <w:t>The musical : a look at the American musical theater</w:t>
              </w:r>
            </w:hyperlink>
            <w:r w:rsidRPr="003B02B5">
              <w:rPr>
                <w:rFonts w:ascii="Arial" w:eastAsia="Times New Roman" w:hAnsi="Arial" w:cs="Arial"/>
                <w:color w:val="4A4A4A"/>
                <w:lang w:val="en-GB" w:eastAsia="en-GB"/>
              </w:rPr>
              <w:t> (Applause: New York, London)</w:t>
            </w:r>
          </w:p>
          <w:p w14:paraId="2CB2D67C" w14:textId="77777777" w:rsidR="003B02B5" w:rsidRPr="003B02B5" w:rsidRDefault="003B02B5" w:rsidP="003B02B5">
            <w:pPr>
              <w:spacing w:before="0" w:after="0"/>
              <w:ind w:right="146"/>
              <w:rPr>
                <w:rFonts w:ascii="Arial" w:eastAsia="Calibri" w:hAnsi="Arial" w:cs="Arial"/>
                <w:lang w:val="en-GB"/>
              </w:rPr>
            </w:pPr>
            <w:r w:rsidRPr="003B02B5">
              <w:rPr>
                <w:rFonts w:ascii="Arial" w:eastAsia="Calibri" w:hAnsi="Arial" w:cs="Arial"/>
                <w:lang w:val="en-GB"/>
              </w:rPr>
              <w:t xml:space="preserve">Novak, A and Novak, E. (1997). </w:t>
            </w:r>
            <w:r w:rsidRPr="003B02B5">
              <w:rPr>
                <w:rFonts w:ascii="Arial" w:eastAsia="Calibri" w:hAnsi="Arial" w:cs="Arial"/>
                <w:bCs/>
                <w:i/>
                <w:lang w:val="en-GB"/>
              </w:rPr>
              <w:t xml:space="preserve">Staging Musical Theatre: A Complete Guide for Directors, Choreographers and Producers. </w:t>
            </w:r>
            <w:r w:rsidRPr="003B02B5">
              <w:rPr>
                <w:rFonts w:ascii="Arial" w:eastAsia="Calibri" w:hAnsi="Arial" w:cs="Arial"/>
                <w:bCs/>
                <w:lang w:val="en-GB"/>
              </w:rPr>
              <w:t xml:space="preserve">Romford: </w:t>
            </w:r>
            <w:r w:rsidRPr="003B02B5">
              <w:rPr>
                <w:rFonts w:ascii="Arial" w:eastAsia="Calibri" w:hAnsi="Arial" w:cs="Arial"/>
                <w:lang w:val="en-GB"/>
              </w:rPr>
              <w:t>Players Press (U.K.).</w:t>
            </w:r>
          </w:p>
          <w:p w14:paraId="63DB2A3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Pugh, M. (2016) America Dancing: From the Cakewalk to the Moonwalk. New Haven: Yale University Pr</w:t>
            </w:r>
          </w:p>
          <w:p w14:paraId="69EE56C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Seibert, B. (2015) What the Eye Hears: A History of Tap Dancing. New York: Farrar, Straus and Giroux</w:t>
            </w:r>
          </w:p>
          <w:p w14:paraId="77847E0A" w14:textId="77777777" w:rsidR="003B02B5" w:rsidRPr="003B02B5" w:rsidRDefault="003B02B5" w:rsidP="003B02B5">
            <w:pPr>
              <w:shd w:val="clear" w:color="auto" w:fill="FFFFFF"/>
              <w:spacing w:before="0" w:after="0"/>
              <w:rPr>
                <w:rFonts w:ascii="Arial" w:eastAsia="Times New Roman" w:hAnsi="Arial" w:cs="Arial"/>
                <w:color w:val="4A4A4A"/>
                <w:lang w:val="en-GB" w:eastAsia="en-GB"/>
              </w:rPr>
            </w:pPr>
            <w:r w:rsidRPr="003B02B5">
              <w:rPr>
                <w:rFonts w:ascii="Arial" w:eastAsia="Times New Roman" w:hAnsi="Arial" w:cs="Arial"/>
                <w:color w:val="4A4A4A"/>
                <w:lang w:val="en-GB" w:eastAsia="en-GB"/>
              </w:rPr>
              <w:t>Taylor, Millie (2012) </w:t>
            </w:r>
            <w:hyperlink r:id="rId41" w:tgtFrame="_blank" w:history="1">
              <w:r w:rsidRPr="003B02B5">
                <w:rPr>
                  <w:rFonts w:ascii="Arial" w:eastAsia="Times New Roman" w:hAnsi="Arial" w:cs="Arial"/>
                  <w:i/>
                  <w:iCs/>
                  <w:color w:val="6F9A1B"/>
                  <w:u w:val="single"/>
                  <w:lang w:val="en-GB" w:eastAsia="en-GB"/>
                </w:rPr>
                <w:t>Musical theatre, realism and entertainment</w:t>
              </w:r>
            </w:hyperlink>
            <w:r w:rsidRPr="003B02B5">
              <w:rPr>
                <w:rFonts w:ascii="Arial" w:eastAsia="Times New Roman" w:hAnsi="Arial" w:cs="Arial"/>
                <w:color w:val="4A4A4A"/>
                <w:lang w:val="en-GB" w:eastAsia="en-GB"/>
              </w:rPr>
              <w:t> (Basingstoke, Ashgate Press).</w:t>
            </w:r>
          </w:p>
          <w:p w14:paraId="30E42CBC" w14:textId="77777777" w:rsidR="003B02B5" w:rsidRPr="003B02B5" w:rsidRDefault="003B02B5" w:rsidP="003B02B5">
            <w:pPr>
              <w:spacing w:before="0" w:after="0"/>
              <w:ind w:right="146"/>
              <w:rPr>
                <w:rFonts w:ascii="Arial" w:eastAsia="Calibri" w:hAnsi="Arial" w:cs="Arial"/>
                <w:lang w:val="en-GB"/>
              </w:rPr>
            </w:pPr>
          </w:p>
          <w:p w14:paraId="3C94FFBD" w14:textId="77777777" w:rsidR="003B02B5" w:rsidRPr="003B02B5" w:rsidRDefault="003B02B5" w:rsidP="003B02B5">
            <w:pPr>
              <w:numPr>
                <w:ilvl w:val="0"/>
                <w:numId w:val="22"/>
              </w:numPr>
              <w:spacing w:before="0" w:after="0" w:line="276" w:lineRule="auto"/>
              <w:contextualSpacing/>
              <w:rPr>
                <w:rFonts w:ascii="Arial" w:eastAsia="Calibri" w:hAnsi="Arial" w:cs="Arial"/>
                <w:i/>
                <w:color w:val="000000"/>
                <w:lang w:val="en-GB"/>
              </w:rPr>
            </w:pPr>
            <w:r w:rsidRPr="003B02B5">
              <w:rPr>
                <w:rFonts w:ascii="Arial" w:eastAsia="Calibri" w:hAnsi="Arial" w:cs="Arial"/>
                <w:i/>
                <w:lang w:val="en-GB"/>
              </w:rPr>
              <w:t>Key web-based and electronic resources</w:t>
            </w:r>
          </w:p>
          <w:p w14:paraId="3B23CE87" w14:textId="77777777" w:rsidR="003B02B5" w:rsidRPr="003B02B5" w:rsidRDefault="003B02B5" w:rsidP="003B02B5">
            <w:pPr>
              <w:spacing w:before="0" w:after="0"/>
              <w:ind w:left="360"/>
              <w:rPr>
                <w:rFonts w:ascii="Arial" w:eastAsia="Calibri" w:hAnsi="Arial" w:cs="Arial"/>
                <w:i/>
                <w:color w:val="000000"/>
                <w:lang w:val="en-GB"/>
              </w:rPr>
            </w:pPr>
          </w:p>
          <w:p w14:paraId="67B6D4DA" w14:textId="77777777" w:rsidR="003B02B5" w:rsidRPr="003B02B5" w:rsidRDefault="003B02B5" w:rsidP="003B02B5">
            <w:pPr>
              <w:spacing w:before="0" w:after="0"/>
              <w:ind w:left="360"/>
              <w:rPr>
                <w:rFonts w:ascii="Arial" w:eastAsia="Calibri" w:hAnsi="Arial" w:cs="Arial"/>
                <w:lang w:val="en-GB"/>
              </w:rPr>
            </w:pPr>
            <w:r w:rsidRPr="003B02B5">
              <w:rPr>
                <w:rFonts w:ascii="Arial" w:eastAsia="Calibri" w:hAnsi="Arial" w:cs="Arial"/>
                <w:lang w:val="en-GB"/>
              </w:rPr>
              <w:t xml:space="preserve">Access to </w:t>
            </w:r>
            <w:r w:rsidRPr="003B02B5">
              <w:rPr>
                <w:rFonts w:ascii="Arial" w:eastAsia="Calibri" w:hAnsi="Arial" w:cs="Arial"/>
                <w:i/>
                <w:lang w:val="en-GB"/>
              </w:rPr>
              <w:t>Digital Theatre</w:t>
            </w:r>
            <w:r w:rsidRPr="003B02B5">
              <w:rPr>
                <w:rFonts w:ascii="Arial" w:eastAsia="Calibri" w:hAnsi="Arial" w:cs="Arial"/>
                <w:lang w:val="en-GB"/>
              </w:rPr>
              <w:t xml:space="preserve"> via library as well as access to ebooks and journals</w:t>
            </w:r>
          </w:p>
          <w:p w14:paraId="6C1097CB" w14:textId="77777777" w:rsidR="003B02B5" w:rsidRPr="003B02B5" w:rsidRDefault="003B02B5" w:rsidP="003B02B5">
            <w:pPr>
              <w:spacing w:before="0" w:after="0"/>
              <w:rPr>
                <w:rFonts w:ascii="Arial" w:eastAsia="Calibri" w:hAnsi="Arial" w:cs="Arial"/>
                <w:color w:val="000000"/>
                <w:lang w:val="en-GB"/>
              </w:rPr>
            </w:pPr>
          </w:p>
          <w:p w14:paraId="539C3677" w14:textId="77777777" w:rsidR="003B02B5" w:rsidRPr="003B02B5" w:rsidRDefault="003B02B5" w:rsidP="003B02B5">
            <w:pPr>
              <w:numPr>
                <w:ilvl w:val="0"/>
                <w:numId w:val="22"/>
              </w:numPr>
              <w:spacing w:before="0" w:after="0" w:line="276" w:lineRule="auto"/>
              <w:contextualSpacing/>
              <w:rPr>
                <w:rFonts w:ascii="Arial" w:eastAsia="Calibri" w:hAnsi="Arial" w:cs="Arial"/>
                <w:i/>
                <w:lang w:val="en-GB"/>
              </w:rPr>
            </w:pPr>
            <w:r w:rsidRPr="003B02B5">
              <w:rPr>
                <w:rFonts w:ascii="Arial" w:eastAsia="Calibri" w:hAnsi="Arial" w:cs="Arial"/>
                <w:i/>
                <w:lang w:val="en-GB"/>
              </w:rPr>
              <w:t>Specialist resources:</w:t>
            </w:r>
          </w:p>
          <w:p w14:paraId="2AE2467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Bespoke Studio spaces, access to costume and props as well as theatre space as needed.</w:t>
            </w:r>
          </w:p>
          <w:p w14:paraId="45B68897" w14:textId="77777777" w:rsidR="003B02B5" w:rsidRPr="003B02B5" w:rsidRDefault="003B02B5" w:rsidP="003B02B5">
            <w:pPr>
              <w:spacing w:before="0" w:after="0"/>
              <w:rPr>
                <w:rFonts w:ascii="Arial" w:eastAsia="Calibri" w:hAnsi="Arial" w:cs="Arial"/>
                <w:i/>
                <w:lang w:val="en-GB"/>
              </w:rPr>
            </w:pPr>
          </w:p>
        </w:tc>
      </w:tr>
      <w:tr w:rsidR="003B02B5" w:rsidRPr="003B02B5" w14:paraId="70B76E88" w14:textId="77777777" w:rsidTr="00EE7A30">
        <w:tc>
          <w:tcPr>
            <w:tcW w:w="505" w:type="dxa"/>
            <w:shd w:val="clear" w:color="auto" w:fill="auto"/>
          </w:tcPr>
          <w:p w14:paraId="34693B1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24</w:t>
            </w:r>
          </w:p>
        </w:tc>
        <w:tc>
          <w:tcPr>
            <w:tcW w:w="8802" w:type="dxa"/>
            <w:gridSpan w:val="6"/>
            <w:shd w:val="clear" w:color="auto" w:fill="auto"/>
          </w:tcPr>
          <w:p w14:paraId="440D6FEC"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Preparatory work</w:t>
            </w:r>
          </w:p>
          <w:p w14:paraId="528B86E7" w14:textId="77777777" w:rsidR="003B02B5" w:rsidRPr="003B02B5" w:rsidRDefault="003B02B5" w:rsidP="003B02B5">
            <w:pPr>
              <w:spacing w:before="0" w:after="0"/>
              <w:rPr>
                <w:rFonts w:ascii="Arial" w:eastAsia="Calibri" w:hAnsi="Arial" w:cs="Arial"/>
                <w:lang w:val="en-GB"/>
              </w:rPr>
            </w:pPr>
          </w:p>
          <w:p w14:paraId="4DC3216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rPr>
              <w:t>Development of physical fitness and flexibility benefit progress on this module. Taking fitness classes, using gym equipment, to improve cardiovascular fitness helps to strengthen the muscles and respiratory tract regardless of prior experience</w:t>
            </w:r>
            <w:r w:rsidRPr="003B02B5">
              <w:rPr>
                <w:rFonts w:ascii="Arial" w:eastAsia="Calibri" w:hAnsi="Arial" w:cs="Arial"/>
                <w:lang w:val="en-GB"/>
              </w:rPr>
              <w:t>.</w:t>
            </w:r>
          </w:p>
          <w:p w14:paraId="51E59CA6" w14:textId="77777777" w:rsidR="003B02B5" w:rsidRPr="003B02B5" w:rsidRDefault="003B02B5" w:rsidP="003B02B5">
            <w:pPr>
              <w:spacing w:before="0" w:after="0"/>
              <w:rPr>
                <w:rFonts w:ascii="Arial" w:eastAsia="Calibri" w:hAnsi="Arial" w:cs="Arial"/>
                <w:lang w:val="en-GB"/>
              </w:rPr>
            </w:pPr>
          </w:p>
        </w:tc>
      </w:tr>
    </w:tbl>
    <w:p w14:paraId="48185CA1" w14:textId="77777777" w:rsidR="003B02B5" w:rsidRPr="003B02B5" w:rsidRDefault="003B02B5" w:rsidP="003B02B5">
      <w:pPr>
        <w:spacing w:before="0" w:after="200" w:line="276" w:lineRule="auto"/>
        <w:rPr>
          <w:rFonts w:ascii="Arial" w:eastAsia="Arial" w:hAnsi="Arial" w:cs="Arial"/>
          <w:lang w:val="en-GB"/>
        </w:rPr>
      </w:pPr>
    </w:p>
    <w:p w14:paraId="5B0D9507" w14:textId="77777777" w:rsidR="00EE7A30" w:rsidRDefault="00EE7A30">
      <w:pPr>
        <w:spacing w:before="0" w:after="0"/>
        <w:rPr>
          <w:rFonts w:ascii="Arial" w:eastAsia="Arial" w:hAnsi="Arial" w:cs="Arial"/>
          <w:b/>
          <w:lang w:val="en-GB"/>
        </w:rPr>
      </w:pPr>
      <w:r>
        <w:rPr>
          <w:rFonts w:ascii="Arial" w:eastAsia="Arial" w:hAnsi="Arial" w:cs="Arial"/>
          <w:b/>
          <w:lang w:val="en-GB"/>
        </w:rPr>
        <w:br w:type="page"/>
      </w:r>
    </w:p>
    <w:p w14:paraId="1B6AD1CF" w14:textId="7A9194BE" w:rsidR="003B02B5" w:rsidRPr="003B02B5" w:rsidRDefault="00B52FA5" w:rsidP="00EE7A30">
      <w:pPr>
        <w:pStyle w:val="Heading2"/>
      </w:pPr>
      <w:bookmarkStart w:id="25" w:name="_Toc528229553"/>
      <w:r w:rsidRPr="003B02B5">
        <w:t>Level 5 Module Descriptors</w:t>
      </w:r>
      <w:bookmarkEnd w:id="25"/>
    </w:p>
    <w:tbl>
      <w:tblPr>
        <w:tblW w:w="930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
        <w:gridCol w:w="4612"/>
        <w:gridCol w:w="1096"/>
        <w:gridCol w:w="920"/>
        <w:gridCol w:w="715"/>
        <w:gridCol w:w="265"/>
        <w:gridCol w:w="1194"/>
      </w:tblGrid>
      <w:tr w:rsidR="003B02B5" w:rsidRPr="003B02B5" w14:paraId="518CAF7D" w14:textId="77777777" w:rsidTr="00EE7A30">
        <w:tc>
          <w:tcPr>
            <w:tcW w:w="505" w:type="dxa"/>
            <w:shd w:val="clear" w:color="auto" w:fill="auto"/>
          </w:tcPr>
          <w:p w14:paraId="4D2FA53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w:t>
            </w:r>
          </w:p>
        </w:tc>
        <w:tc>
          <w:tcPr>
            <w:tcW w:w="4612" w:type="dxa"/>
            <w:shd w:val="clear" w:color="auto" w:fill="auto"/>
          </w:tcPr>
          <w:p w14:paraId="37E29D0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code</w:t>
            </w:r>
          </w:p>
        </w:tc>
        <w:tc>
          <w:tcPr>
            <w:tcW w:w="4190" w:type="dxa"/>
            <w:gridSpan w:val="5"/>
            <w:shd w:val="clear" w:color="auto" w:fill="auto"/>
          </w:tcPr>
          <w:p w14:paraId="0BAEF22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MTH5001-20</w:t>
            </w:r>
          </w:p>
        </w:tc>
      </w:tr>
      <w:tr w:rsidR="003B02B5" w:rsidRPr="003B02B5" w14:paraId="337F3645" w14:textId="77777777" w:rsidTr="00EE7A30">
        <w:tc>
          <w:tcPr>
            <w:tcW w:w="505" w:type="dxa"/>
            <w:tcBorders>
              <w:bottom w:val="single" w:sz="4" w:space="0" w:color="000000"/>
            </w:tcBorders>
            <w:shd w:val="clear" w:color="auto" w:fill="auto"/>
          </w:tcPr>
          <w:p w14:paraId="1D3528C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w:t>
            </w:r>
          </w:p>
        </w:tc>
        <w:tc>
          <w:tcPr>
            <w:tcW w:w="4612" w:type="dxa"/>
            <w:tcBorders>
              <w:bottom w:val="single" w:sz="4" w:space="0" w:color="000000"/>
            </w:tcBorders>
            <w:shd w:val="clear" w:color="auto" w:fill="auto"/>
          </w:tcPr>
          <w:p w14:paraId="1B6A100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title</w:t>
            </w:r>
          </w:p>
        </w:tc>
        <w:tc>
          <w:tcPr>
            <w:tcW w:w="4190" w:type="dxa"/>
            <w:gridSpan w:val="5"/>
            <w:tcBorders>
              <w:bottom w:val="single" w:sz="4" w:space="0" w:color="000000"/>
            </w:tcBorders>
            <w:shd w:val="clear" w:color="auto" w:fill="auto"/>
          </w:tcPr>
          <w:p w14:paraId="4EF54C5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Acting and Voice 2</w:t>
            </w:r>
          </w:p>
        </w:tc>
      </w:tr>
      <w:tr w:rsidR="003B02B5" w:rsidRPr="003B02B5" w14:paraId="1425F51F"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251CE8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3</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076D0C9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Subject field</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7D89379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Musical Theatre</w:t>
            </w:r>
          </w:p>
        </w:tc>
      </w:tr>
      <w:tr w:rsidR="003B02B5" w:rsidRPr="003B02B5" w14:paraId="617DAE0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F395D5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4</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26BE732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Pathway(s)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7353660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 (Hons) Musical Theatre</w:t>
            </w:r>
          </w:p>
        </w:tc>
      </w:tr>
      <w:tr w:rsidR="003B02B5" w:rsidRPr="003B02B5" w14:paraId="483047A5"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D89FEB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5</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21FD607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Level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106B631F"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02C64939" w14:textId="77777777" w:rsidR="003B02B5" w:rsidRPr="003B02B5" w:rsidRDefault="003B02B5" w:rsidP="003B02B5">
            <w:pPr>
              <w:spacing w:before="0" w:after="0"/>
              <w:jc w:val="center"/>
              <w:rPr>
                <w:rFonts w:ascii="Arial" w:eastAsia="Calibri" w:hAnsi="Arial" w:cs="Arial"/>
                <w:b/>
                <w:lang w:val="en-GB"/>
              </w:rPr>
            </w:pPr>
            <w:r w:rsidRPr="003B02B5">
              <w:rPr>
                <w:rFonts w:ascii="Arial" w:eastAsia="Calibri" w:hAnsi="Arial" w:cs="Arial"/>
                <w:b/>
                <w:lang w:val="en-GB"/>
              </w:rPr>
              <w:t>5</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14:paraId="0BF3C296"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17CB4C9"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7</w:t>
            </w:r>
          </w:p>
        </w:tc>
      </w:tr>
      <w:tr w:rsidR="003B02B5" w:rsidRPr="003B02B5" w14:paraId="1350C70B"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F395E3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6</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56E0614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UK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790015C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r>
      <w:tr w:rsidR="003B02B5" w:rsidRPr="003B02B5" w14:paraId="3FFD5B38"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CF0B0C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7</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58B9F26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ECTS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7095DAF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w:t>
            </w:r>
          </w:p>
        </w:tc>
      </w:tr>
      <w:tr w:rsidR="003B02B5" w:rsidRPr="003B02B5" w14:paraId="2FFF8977"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5A13CF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8</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45ADF1A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Core or Required or Optional </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3D1D818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Core</w:t>
            </w:r>
          </w:p>
        </w:tc>
      </w:tr>
      <w:tr w:rsidR="003B02B5" w:rsidRPr="003B02B5" w14:paraId="210FA1B0"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949572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9</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0DA11A2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Acceptable for</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78744F3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3BC3E4B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FBA931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63AA7F8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Excluded combinations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1EEB165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64CF9325"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529F84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11</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1627882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Pre-requisite or co-requisite</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059FF6E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51B6F90B" w14:textId="77777777" w:rsidTr="00EE7A30">
        <w:tc>
          <w:tcPr>
            <w:tcW w:w="505" w:type="dxa"/>
            <w:tcBorders>
              <w:top w:val="single" w:sz="4" w:space="0" w:color="000000"/>
            </w:tcBorders>
            <w:shd w:val="clear" w:color="auto" w:fill="auto"/>
          </w:tcPr>
          <w:p w14:paraId="0A4CD81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12</w:t>
            </w:r>
          </w:p>
        </w:tc>
        <w:tc>
          <w:tcPr>
            <w:tcW w:w="4612" w:type="dxa"/>
            <w:tcBorders>
              <w:top w:val="single" w:sz="4" w:space="0" w:color="000000"/>
            </w:tcBorders>
            <w:shd w:val="clear" w:color="auto" w:fill="auto"/>
          </w:tcPr>
          <w:p w14:paraId="410BE36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Class contact time</w:t>
            </w:r>
          </w:p>
        </w:tc>
        <w:tc>
          <w:tcPr>
            <w:tcW w:w="4190" w:type="dxa"/>
            <w:gridSpan w:val="5"/>
            <w:tcBorders>
              <w:top w:val="single" w:sz="4" w:space="0" w:color="000000"/>
            </w:tcBorders>
            <w:shd w:val="clear" w:color="auto" w:fill="auto"/>
          </w:tcPr>
          <w:p w14:paraId="001F742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Hours:156</w:t>
            </w:r>
          </w:p>
        </w:tc>
      </w:tr>
      <w:tr w:rsidR="003B02B5" w:rsidRPr="003B02B5" w14:paraId="19C34C2C" w14:textId="77777777" w:rsidTr="00EE7A30">
        <w:tc>
          <w:tcPr>
            <w:tcW w:w="505" w:type="dxa"/>
            <w:tcBorders>
              <w:top w:val="single" w:sz="4" w:space="0" w:color="000000"/>
            </w:tcBorders>
            <w:shd w:val="clear" w:color="auto" w:fill="auto"/>
          </w:tcPr>
          <w:p w14:paraId="737CF9C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13</w:t>
            </w:r>
          </w:p>
        </w:tc>
        <w:tc>
          <w:tcPr>
            <w:tcW w:w="4612" w:type="dxa"/>
            <w:tcBorders>
              <w:top w:val="single" w:sz="4" w:space="0" w:color="000000"/>
            </w:tcBorders>
            <w:shd w:val="clear" w:color="auto" w:fill="auto"/>
          </w:tcPr>
          <w:p w14:paraId="1C874D4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Independent study time</w:t>
            </w:r>
          </w:p>
        </w:tc>
        <w:tc>
          <w:tcPr>
            <w:tcW w:w="4190" w:type="dxa"/>
            <w:gridSpan w:val="5"/>
            <w:tcBorders>
              <w:top w:val="single" w:sz="4" w:space="0" w:color="000000"/>
            </w:tcBorders>
            <w:shd w:val="clear" w:color="auto" w:fill="auto"/>
          </w:tcPr>
          <w:p w14:paraId="0DABFAD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Hours:44</w:t>
            </w:r>
          </w:p>
        </w:tc>
      </w:tr>
      <w:tr w:rsidR="003B02B5" w:rsidRPr="003B02B5" w14:paraId="3D58FF9E" w14:textId="77777777" w:rsidTr="00EE7A30">
        <w:tc>
          <w:tcPr>
            <w:tcW w:w="505" w:type="dxa"/>
            <w:tcBorders>
              <w:top w:val="single" w:sz="4" w:space="0" w:color="000000"/>
            </w:tcBorders>
            <w:shd w:val="clear" w:color="auto" w:fill="auto"/>
          </w:tcPr>
          <w:p w14:paraId="744DF8B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14</w:t>
            </w:r>
          </w:p>
        </w:tc>
        <w:tc>
          <w:tcPr>
            <w:tcW w:w="4612" w:type="dxa"/>
            <w:tcBorders>
              <w:top w:val="single" w:sz="4" w:space="0" w:color="000000"/>
            </w:tcBorders>
            <w:shd w:val="clear" w:color="auto" w:fill="auto"/>
          </w:tcPr>
          <w:p w14:paraId="6E4A8DC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Semester(s) of delivery</w:t>
            </w:r>
          </w:p>
        </w:tc>
        <w:tc>
          <w:tcPr>
            <w:tcW w:w="4190" w:type="dxa"/>
            <w:gridSpan w:val="5"/>
            <w:tcBorders>
              <w:top w:val="single" w:sz="4" w:space="0" w:color="000000"/>
            </w:tcBorders>
            <w:shd w:val="clear" w:color="auto" w:fill="auto"/>
          </w:tcPr>
          <w:p w14:paraId="3D2E896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40295717" w14:textId="77777777" w:rsidTr="00EE7A30">
        <w:tc>
          <w:tcPr>
            <w:tcW w:w="505" w:type="dxa"/>
            <w:tcBorders>
              <w:top w:val="single" w:sz="4" w:space="0" w:color="000000"/>
            </w:tcBorders>
            <w:shd w:val="clear" w:color="auto" w:fill="auto"/>
          </w:tcPr>
          <w:p w14:paraId="1A531EC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15</w:t>
            </w:r>
          </w:p>
        </w:tc>
        <w:tc>
          <w:tcPr>
            <w:tcW w:w="4612" w:type="dxa"/>
            <w:tcBorders>
              <w:top w:val="single" w:sz="4" w:space="0" w:color="000000"/>
            </w:tcBorders>
            <w:shd w:val="clear" w:color="auto" w:fill="auto"/>
          </w:tcPr>
          <w:p w14:paraId="01D06B9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Main campus location </w:t>
            </w:r>
          </w:p>
        </w:tc>
        <w:tc>
          <w:tcPr>
            <w:tcW w:w="4190" w:type="dxa"/>
            <w:gridSpan w:val="5"/>
            <w:tcBorders>
              <w:top w:val="single" w:sz="4" w:space="0" w:color="000000"/>
            </w:tcBorders>
            <w:shd w:val="clear" w:color="auto" w:fill="auto"/>
          </w:tcPr>
          <w:p w14:paraId="33BD767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Balgreen and Westfield Campuses (MGA)</w:t>
            </w:r>
          </w:p>
          <w:p w14:paraId="0677C7C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Hove Campus (TBA)</w:t>
            </w:r>
          </w:p>
          <w:p w14:paraId="3C37B50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Knightstone Campus (UCW)</w:t>
            </w:r>
          </w:p>
        </w:tc>
      </w:tr>
      <w:tr w:rsidR="003B02B5" w:rsidRPr="003B02B5" w14:paraId="76C92B04" w14:textId="77777777" w:rsidTr="00EE7A30">
        <w:tc>
          <w:tcPr>
            <w:tcW w:w="505" w:type="dxa"/>
            <w:tcBorders>
              <w:bottom w:val="single" w:sz="4" w:space="0" w:color="000000"/>
            </w:tcBorders>
            <w:shd w:val="clear" w:color="auto" w:fill="auto"/>
          </w:tcPr>
          <w:p w14:paraId="0CFEDD0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16</w:t>
            </w:r>
          </w:p>
        </w:tc>
        <w:tc>
          <w:tcPr>
            <w:tcW w:w="4612" w:type="dxa"/>
            <w:tcBorders>
              <w:bottom w:val="single" w:sz="4" w:space="0" w:color="000000"/>
            </w:tcBorders>
            <w:shd w:val="clear" w:color="auto" w:fill="auto"/>
          </w:tcPr>
          <w:p w14:paraId="28714C6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co-ordinator</w:t>
            </w:r>
          </w:p>
        </w:tc>
        <w:tc>
          <w:tcPr>
            <w:tcW w:w="4190" w:type="dxa"/>
            <w:gridSpan w:val="5"/>
            <w:tcBorders>
              <w:bottom w:val="single" w:sz="4" w:space="0" w:color="000000"/>
            </w:tcBorders>
            <w:shd w:val="clear" w:color="auto" w:fill="auto"/>
          </w:tcPr>
          <w:p w14:paraId="1D8DBC0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MGA-Martyn Dempsey</w:t>
            </w:r>
          </w:p>
          <w:p w14:paraId="6172340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TBA – Stuart Dawes</w:t>
            </w:r>
          </w:p>
          <w:p w14:paraId="7541C25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UCW- Kyle Davies</w:t>
            </w:r>
          </w:p>
        </w:tc>
      </w:tr>
      <w:tr w:rsidR="003B02B5" w:rsidRPr="003B02B5" w14:paraId="3E9B51BB" w14:textId="77777777" w:rsidTr="00EE7A30">
        <w:tc>
          <w:tcPr>
            <w:tcW w:w="505" w:type="dxa"/>
            <w:tcBorders>
              <w:bottom w:val="single" w:sz="4" w:space="0" w:color="000000"/>
            </w:tcBorders>
            <w:shd w:val="clear" w:color="auto" w:fill="auto"/>
          </w:tcPr>
          <w:p w14:paraId="1E84274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17</w:t>
            </w:r>
          </w:p>
        </w:tc>
        <w:tc>
          <w:tcPr>
            <w:tcW w:w="4612" w:type="dxa"/>
            <w:tcBorders>
              <w:bottom w:val="single" w:sz="4" w:space="0" w:color="000000"/>
            </w:tcBorders>
            <w:shd w:val="clear" w:color="auto" w:fill="auto"/>
          </w:tcPr>
          <w:p w14:paraId="4EE374C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Additional costs involved</w:t>
            </w:r>
          </w:p>
        </w:tc>
        <w:tc>
          <w:tcPr>
            <w:tcW w:w="4190" w:type="dxa"/>
            <w:gridSpan w:val="5"/>
            <w:tcBorders>
              <w:bottom w:val="single" w:sz="4" w:space="0" w:color="000000"/>
            </w:tcBorders>
            <w:shd w:val="clear" w:color="auto" w:fill="auto"/>
          </w:tcPr>
          <w:p w14:paraId="0703FA0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4559B31B" w14:textId="77777777" w:rsidTr="00EE7A30">
        <w:trPr>
          <w:trHeight w:val="2407"/>
        </w:trPr>
        <w:tc>
          <w:tcPr>
            <w:tcW w:w="505" w:type="dxa"/>
            <w:shd w:val="clear" w:color="auto" w:fill="auto"/>
          </w:tcPr>
          <w:p w14:paraId="679B4A7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18</w:t>
            </w:r>
          </w:p>
        </w:tc>
        <w:tc>
          <w:tcPr>
            <w:tcW w:w="8802" w:type="dxa"/>
            <w:gridSpan w:val="6"/>
            <w:shd w:val="clear" w:color="auto" w:fill="auto"/>
          </w:tcPr>
          <w:p w14:paraId="4B83FD9C"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Brief description and aims</w:t>
            </w:r>
            <w:r w:rsidRPr="003B02B5">
              <w:rPr>
                <w:rFonts w:ascii="Arial" w:eastAsia="Calibri" w:hAnsi="Arial" w:cs="Arial"/>
                <w:b/>
                <w:highlight w:val="white"/>
                <w:lang w:val="en-GB"/>
              </w:rPr>
              <w:t xml:space="preserve"> </w:t>
            </w:r>
            <w:r w:rsidRPr="003B02B5">
              <w:rPr>
                <w:rFonts w:ascii="Arial" w:eastAsia="Calibri" w:hAnsi="Arial" w:cs="Arial"/>
                <w:b/>
                <w:lang w:val="en-GB"/>
              </w:rPr>
              <w:t>of module</w:t>
            </w:r>
          </w:p>
          <w:p w14:paraId="21A52FBA" w14:textId="77777777" w:rsidR="003B02B5" w:rsidRPr="003B02B5" w:rsidRDefault="003B02B5" w:rsidP="003B02B5">
            <w:pPr>
              <w:spacing w:before="0" w:after="0"/>
              <w:rPr>
                <w:rFonts w:ascii="Arial" w:eastAsia="Calibri" w:hAnsi="Arial" w:cs="Arial"/>
                <w:lang w:val="en-GB"/>
              </w:rPr>
            </w:pPr>
          </w:p>
          <w:p w14:paraId="5924B52E" w14:textId="77777777" w:rsidR="003B02B5" w:rsidRPr="003B02B5" w:rsidRDefault="003B02B5" w:rsidP="003B02B5">
            <w:pPr>
              <w:spacing w:before="0" w:after="0"/>
              <w:rPr>
                <w:rFonts w:ascii="Arial" w:eastAsia="Calibri" w:hAnsi="Arial" w:cs="Arial"/>
                <w:lang w:val="en-GB"/>
              </w:rPr>
            </w:pPr>
            <w:r w:rsidRPr="003B02B5">
              <w:rPr>
                <w:rFonts w:ascii="Arial" w:eastAsia="Times New Roman" w:hAnsi="Arial" w:cs="Arial"/>
                <w:lang w:val="en-GB"/>
              </w:rPr>
              <w:t xml:space="preserve">This module builds on the improvisational, ensemble, voice and text work covered at Level 4 and looks at additional challenges and styles relevant to acting and spoken voice within a musical theatre context. </w:t>
            </w:r>
            <w:r w:rsidRPr="003B02B5">
              <w:rPr>
                <w:rFonts w:ascii="Arial" w:eastAsia="Calibri" w:hAnsi="Arial" w:cs="Arial"/>
                <w:lang w:val="en-GB"/>
              </w:rPr>
              <w:t>This module aims to:</w:t>
            </w:r>
          </w:p>
          <w:p w14:paraId="704791E8" w14:textId="77777777" w:rsidR="003B02B5" w:rsidRPr="003B02B5" w:rsidRDefault="003B02B5" w:rsidP="003B02B5">
            <w:pPr>
              <w:numPr>
                <w:ilvl w:val="0"/>
                <w:numId w:val="23"/>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Extend your work on Stanislavski based technique and other appropriate additional theatre practitioners.</w:t>
            </w:r>
          </w:p>
          <w:p w14:paraId="04B55637" w14:textId="77777777" w:rsidR="003B02B5" w:rsidRPr="003B02B5" w:rsidRDefault="003B02B5" w:rsidP="003B02B5">
            <w:pPr>
              <w:numPr>
                <w:ilvl w:val="0"/>
                <w:numId w:val="23"/>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Develop the spoken word with a focus on text-based practice.</w:t>
            </w:r>
          </w:p>
          <w:p w14:paraId="3BB922DE" w14:textId="77777777" w:rsidR="003B02B5" w:rsidRPr="003B02B5" w:rsidRDefault="003B02B5" w:rsidP="003B02B5">
            <w:pPr>
              <w:numPr>
                <w:ilvl w:val="0"/>
                <w:numId w:val="23"/>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Foster your understanding of practical vocal technique, including accents</w:t>
            </w:r>
          </w:p>
          <w:p w14:paraId="487B82E7" w14:textId="77777777" w:rsidR="003B02B5" w:rsidRPr="003B02B5" w:rsidRDefault="003B02B5" w:rsidP="003B02B5">
            <w:pPr>
              <w:spacing w:before="0" w:after="0"/>
              <w:rPr>
                <w:rFonts w:ascii="Arial" w:eastAsia="Calibri" w:hAnsi="Arial" w:cs="Arial"/>
                <w:lang w:val="en-GB"/>
              </w:rPr>
            </w:pPr>
          </w:p>
        </w:tc>
      </w:tr>
      <w:tr w:rsidR="003B02B5" w:rsidRPr="003B02B5" w14:paraId="28942E3A" w14:textId="77777777" w:rsidTr="00EE7A30">
        <w:trPr>
          <w:trHeight w:val="360"/>
        </w:trPr>
        <w:tc>
          <w:tcPr>
            <w:tcW w:w="505" w:type="dxa"/>
            <w:shd w:val="clear" w:color="auto" w:fill="auto"/>
          </w:tcPr>
          <w:p w14:paraId="1D38EED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19</w:t>
            </w:r>
          </w:p>
        </w:tc>
        <w:tc>
          <w:tcPr>
            <w:tcW w:w="8802" w:type="dxa"/>
            <w:gridSpan w:val="6"/>
            <w:shd w:val="clear" w:color="auto" w:fill="auto"/>
          </w:tcPr>
          <w:p w14:paraId="2C2ECA3A"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Outline syllabus</w:t>
            </w:r>
          </w:p>
          <w:p w14:paraId="1A10E80B" w14:textId="77777777" w:rsidR="003B02B5" w:rsidRPr="003B02B5" w:rsidRDefault="003B02B5" w:rsidP="003B02B5">
            <w:pPr>
              <w:spacing w:before="0" w:after="0"/>
              <w:rPr>
                <w:rFonts w:ascii="Arial" w:eastAsia="Calibri" w:hAnsi="Arial" w:cs="Arial"/>
                <w:lang w:val="en-GB"/>
              </w:rPr>
            </w:pPr>
          </w:p>
          <w:p w14:paraId="15A2A0B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To continue your development as a versatile performer, able to adjust to and withstand the fluctuations and changing fashions inherent in the professional theatre, TV and film industries, this module observes twenty-first century mores, media and technology, but is rooted in the tried and tested. It explores emotional truth, psychological complexity, physical expression of the imagination and imagined states. It does this through acting processes and vocal techniques aiming to bring the two ever-closer together. </w:t>
            </w:r>
          </w:p>
          <w:p w14:paraId="1AFCB1ED" w14:textId="77777777" w:rsidR="003B02B5" w:rsidRPr="003B02B5" w:rsidRDefault="003B02B5" w:rsidP="003B02B5">
            <w:pPr>
              <w:spacing w:before="0" w:after="0"/>
              <w:rPr>
                <w:rFonts w:ascii="Arial" w:eastAsia="Calibri" w:hAnsi="Arial" w:cs="Arial"/>
                <w:lang w:val="en-GB"/>
              </w:rPr>
            </w:pPr>
          </w:p>
          <w:p w14:paraId="6B4286F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You continue your investigation of post Stanislavskian approaches exploring the pscho-physical actor to extend your  transformation and abilities into a variety of characters and dramatic situations.</w:t>
            </w:r>
          </w:p>
          <w:p w14:paraId="7240C8EF" w14:textId="77777777" w:rsidR="003B02B5" w:rsidRPr="003B02B5" w:rsidRDefault="003B02B5" w:rsidP="003B02B5">
            <w:pPr>
              <w:spacing w:before="0" w:after="0"/>
              <w:rPr>
                <w:rFonts w:ascii="Arial" w:eastAsia="Calibri" w:hAnsi="Arial" w:cs="Arial"/>
                <w:lang w:val="en-GB"/>
              </w:rPr>
            </w:pPr>
          </w:p>
          <w:p w14:paraId="3A6967F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You gain a greater understanding of the actor’s ‘process’ and your individual process. This module increases the depth of your emotional range by introducing a new range of material from contrasting genres, selected from the work of seminal writers, genres and texts (including, but not exclusive to, Shakespeare, heightened comedy, an American Classic and acting for television and film). You undertake contextual research in addition to the specifics of character research, to fully inform your acting experience.</w:t>
            </w:r>
          </w:p>
          <w:p w14:paraId="78C570C6" w14:textId="77777777" w:rsidR="003B02B5" w:rsidRPr="003B02B5" w:rsidRDefault="003B02B5" w:rsidP="003B02B5">
            <w:pPr>
              <w:spacing w:before="0" w:after="0"/>
              <w:rPr>
                <w:rFonts w:ascii="Arial" w:eastAsia="Calibri" w:hAnsi="Arial" w:cs="Arial"/>
                <w:lang w:val="en-GB"/>
              </w:rPr>
            </w:pPr>
          </w:p>
          <w:p w14:paraId="49844F2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Continuing to work kinaesthetically, you develop a supported, balanced, free and versatile voice that is readily adaptable to a variety of performance circumstances and character requirements. Work on selected texts focuses and reinforces the physical process. While sustaining your healthy vocal use, this module expands your vocal skills by considering demanding text and challenging performance circumstances, as well as other key elements, for example, accent.</w:t>
            </w:r>
          </w:p>
          <w:p w14:paraId="73DE0C8B" w14:textId="77777777" w:rsidR="003B02B5" w:rsidRPr="003B02B5" w:rsidRDefault="003B02B5" w:rsidP="003B02B5">
            <w:pPr>
              <w:spacing w:before="0" w:after="0"/>
              <w:rPr>
                <w:rFonts w:ascii="Arial" w:eastAsia="Times New Roman" w:hAnsi="Arial" w:cs="Arial"/>
                <w:lang w:val="en-GB"/>
              </w:rPr>
            </w:pPr>
          </w:p>
        </w:tc>
      </w:tr>
      <w:tr w:rsidR="003B02B5" w:rsidRPr="003B02B5" w14:paraId="09B52785" w14:textId="77777777" w:rsidTr="00EE7A30">
        <w:tc>
          <w:tcPr>
            <w:tcW w:w="505" w:type="dxa"/>
            <w:tcBorders>
              <w:bottom w:val="single" w:sz="4" w:space="0" w:color="000000"/>
            </w:tcBorders>
            <w:shd w:val="clear" w:color="auto" w:fill="auto"/>
          </w:tcPr>
          <w:p w14:paraId="57BE391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c>
          <w:tcPr>
            <w:tcW w:w="8802" w:type="dxa"/>
            <w:gridSpan w:val="6"/>
            <w:tcBorders>
              <w:bottom w:val="single" w:sz="4" w:space="0" w:color="000000"/>
            </w:tcBorders>
            <w:shd w:val="clear" w:color="auto" w:fill="auto"/>
          </w:tcPr>
          <w:p w14:paraId="37A209C4"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Teaching and learning activities</w:t>
            </w:r>
          </w:p>
          <w:p w14:paraId="5E5D842F" w14:textId="77777777" w:rsidR="003B02B5" w:rsidRPr="003B02B5" w:rsidRDefault="003B02B5" w:rsidP="003B02B5">
            <w:pPr>
              <w:spacing w:before="0" w:after="0"/>
              <w:rPr>
                <w:rFonts w:ascii="Arial" w:eastAsia="Calibri" w:hAnsi="Arial" w:cs="Arial"/>
                <w:lang w:val="en-GB"/>
              </w:rPr>
            </w:pPr>
          </w:p>
          <w:p w14:paraId="44A4F31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This module combines tutor-led workshops, student-led practice, lectures, research assignments and rehearsals. It covers a variety or practitioners and techniques reflecting industry requirements. Sessions encourage you to reflective on your practice and to apply techniques in a variety of settings. You take a full and active part in all aspects of the work to complete practical assignments to a high level and to come to class ready and prepared.  Maintenance of an Actors Journal supplements your development, encouraging you to reflect, evaluate and set targets.</w:t>
            </w:r>
          </w:p>
          <w:p w14:paraId="070D8D8C" w14:textId="77777777" w:rsidR="003B02B5" w:rsidRPr="003B02B5" w:rsidRDefault="003B02B5" w:rsidP="003B02B5">
            <w:pPr>
              <w:spacing w:before="0" w:after="0"/>
              <w:rPr>
                <w:rFonts w:ascii="Arial" w:eastAsia="Calibri" w:hAnsi="Arial" w:cs="Arial"/>
                <w:lang w:val="en-GB"/>
              </w:rPr>
            </w:pPr>
          </w:p>
          <w:p w14:paraId="2DFBFA7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At key points through the module, tutor feedback gives you opportunities to check your progress. Formative assessment is through director’s notes for each performance being rehearsed and through tutor feedback about your presentation plan. Summative assessment is through the presentation of a prepared text-based project, performed in a studio setting to tutors and peers. There is also a research presentation.</w:t>
            </w:r>
          </w:p>
          <w:p w14:paraId="36C39EF0" w14:textId="77777777" w:rsidR="003B02B5" w:rsidRPr="003B02B5" w:rsidRDefault="003B02B5" w:rsidP="003B02B5">
            <w:pPr>
              <w:widowControl w:val="0"/>
              <w:spacing w:before="0" w:after="0"/>
              <w:rPr>
                <w:rFonts w:ascii="Arial" w:eastAsia="Times New Roman" w:hAnsi="Arial" w:cs="Arial"/>
                <w:color w:val="000000"/>
                <w:lang w:val="en-GB"/>
              </w:rPr>
            </w:pPr>
            <w:r w:rsidRPr="003B02B5">
              <w:rPr>
                <w:rFonts w:ascii="Arial" w:eastAsia="Calibri" w:hAnsi="Arial" w:cs="Arial"/>
                <w:color w:val="000000"/>
                <w:lang w:val="en-GB"/>
              </w:rPr>
              <w:t xml:space="preserve"> </w:t>
            </w:r>
          </w:p>
        </w:tc>
      </w:tr>
      <w:tr w:rsidR="003B02B5" w:rsidRPr="003B02B5" w14:paraId="12311119" w14:textId="77777777" w:rsidTr="00EE7A30">
        <w:tc>
          <w:tcPr>
            <w:tcW w:w="505" w:type="dxa"/>
            <w:tcBorders>
              <w:bottom w:val="single" w:sz="4" w:space="0" w:color="000000"/>
            </w:tcBorders>
            <w:shd w:val="clear" w:color="auto" w:fill="auto"/>
          </w:tcPr>
          <w:p w14:paraId="05B9D3F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21</w:t>
            </w:r>
          </w:p>
        </w:tc>
        <w:tc>
          <w:tcPr>
            <w:tcW w:w="7343" w:type="dxa"/>
            <w:gridSpan w:val="4"/>
            <w:tcBorders>
              <w:bottom w:val="single" w:sz="4" w:space="0" w:color="000000"/>
            </w:tcBorders>
            <w:shd w:val="clear" w:color="auto" w:fill="auto"/>
          </w:tcPr>
          <w:p w14:paraId="45064D0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Intended learning outcomes</w:t>
            </w:r>
          </w:p>
          <w:p w14:paraId="1DC4ECC4"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By successful completion of the module, you will be able to demonstrate:</w:t>
            </w:r>
          </w:p>
          <w:p w14:paraId="26BBE708" w14:textId="77777777" w:rsidR="003B02B5" w:rsidRPr="003B02B5" w:rsidRDefault="003B02B5" w:rsidP="003B02B5">
            <w:pPr>
              <w:spacing w:before="0" w:after="0"/>
              <w:rPr>
                <w:rFonts w:ascii="Arial" w:eastAsia="Calibri" w:hAnsi="Arial" w:cs="Arial"/>
                <w:color w:val="7F7F7F"/>
                <w:lang w:val="en-GB"/>
              </w:rPr>
            </w:pPr>
          </w:p>
          <w:p w14:paraId="119AF0DB" w14:textId="77777777" w:rsidR="003B02B5" w:rsidRPr="003B02B5" w:rsidRDefault="003B02B5" w:rsidP="003B02B5">
            <w:pPr>
              <w:numPr>
                <w:ilvl w:val="0"/>
                <w:numId w:val="24"/>
              </w:numPr>
              <w:pBdr>
                <w:top w:val="nil"/>
                <w:left w:val="nil"/>
                <w:bottom w:val="nil"/>
                <w:right w:val="nil"/>
                <w:between w:val="nil"/>
              </w:pBdr>
              <w:spacing w:before="0" w:after="0" w:line="276" w:lineRule="auto"/>
              <w:contextualSpacing/>
              <w:rPr>
                <w:rFonts w:ascii="Arial" w:eastAsia="Calibri" w:hAnsi="Arial" w:cs="Arial"/>
                <w:color w:val="7F7F7F"/>
                <w:lang w:val="en-GB"/>
              </w:rPr>
            </w:pPr>
            <w:r w:rsidRPr="003B02B5">
              <w:rPr>
                <w:rFonts w:ascii="Arial" w:eastAsia="Calibri" w:hAnsi="Arial" w:cs="Arial"/>
                <w:lang w:val="en-GB"/>
              </w:rPr>
              <w:t xml:space="preserve">Critical understanding of relevant acting processes and vocal techniques and their application to theoretical and practical settings. </w:t>
            </w:r>
          </w:p>
          <w:p w14:paraId="0016B7F6" w14:textId="77777777" w:rsidR="003B02B5" w:rsidRPr="003B02B5" w:rsidRDefault="003B02B5" w:rsidP="003B02B5">
            <w:pPr>
              <w:numPr>
                <w:ilvl w:val="0"/>
                <w:numId w:val="24"/>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Fluent use of a variety of accents to support the delineation of character in performance</w:t>
            </w:r>
          </w:p>
          <w:p w14:paraId="029C06E7" w14:textId="77777777" w:rsidR="003B02B5" w:rsidRPr="003B02B5" w:rsidRDefault="003B02B5" w:rsidP="003B02B5">
            <w:pPr>
              <w:numPr>
                <w:ilvl w:val="0"/>
                <w:numId w:val="24"/>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Evaluative reflection on the relationship between research, technical abilities and performance processes that identifies key areas for growth and development in the movement toward professional status</w:t>
            </w:r>
          </w:p>
          <w:p w14:paraId="36C177AE" w14:textId="77777777" w:rsidR="003B02B5" w:rsidRPr="003B02B5" w:rsidRDefault="003B02B5" w:rsidP="003B02B5">
            <w:pPr>
              <w:spacing w:before="0" w:after="0"/>
              <w:rPr>
                <w:rFonts w:ascii="Arial" w:eastAsia="Calibri" w:hAnsi="Arial" w:cs="Arial"/>
                <w:lang w:val="en-GB"/>
              </w:rPr>
            </w:pPr>
          </w:p>
        </w:tc>
        <w:tc>
          <w:tcPr>
            <w:tcW w:w="1459" w:type="dxa"/>
            <w:gridSpan w:val="2"/>
            <w:tcBorders>
              <w:bottom w:val="single" w:sz="4" w:space="0" w:color="000000"/>
            </w:tcBorders>
            <w:shd w:val="clear" w:color="auto" w:fill="auto"/>
          </w:tcPr>
          <w:p w14:paraId="37191257"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How assessed</w:t>
            </w:r>
          </w:p>
          <w:p w14:paraId="57E169D9" w14:textId="77777777" w:rsidR="003B02B5" w:rsidRPr="003B02B5" w:rsidRDefault="003B02B5" w:rsidP="003B02B5">
            <w:pPr>
              <w:spacing w:before="0" w:after="0"/>
              <w:rPr>
                <w:rFonts w:ascii="Arial" w:eastAsia="Calibri" w:hAnsi="Arial" w:cs="Arial"/>
                <w:color w:val="000000"/>
                <w:lang w:val="en-GB"/>
              </w:rPr>
            </w:pPr>
          </w:p>
          <w:p w14:paraId="7DA6864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F2, S1, S2</w:t>
            </w:r>
          </w:p>
          <w:p w14:paraId="787ACAA0" w14:textId="77777777" w:rsidR="003B02B5" w:rsidRPr="003B02B5" w:rsidRDefault="003B02B5" w:rsidP="003B02B5">
            <w:pPr>
              <w:spacing w:before="0" w:after="0"/>
              <w:rPr>
                <w:rFonts w:ascii="Arial" w:eastAsia="Calibri" w:hAnsi="Arial" w:cs="Arial"/>
                <w:lang w:val="en-GB"/>
              </w:rPr>
            </w:pPr>
          </w:p>
          <w:p w14:paraId="19BC652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w:t>
            </w:r>
          </w:p>
          <w:p w14:paraId="6B820500" w14:textId="77777777" w:rsidR="003B02B5" w:rsidRPr="003B02B5" w:rsidRDefault="003B02B5" w:rsidP="003B02B5">
            <w:pPr>
              <w:spacing w:before="0" w:after="0"/>
              <w:rPr>
                <w:rFonts w:ascii="Arial" w:eastAsia="Calibri" w:hAnsi="Arial" w:cs="Arial"/>
                <w:lang w:val="en-GB"/>
              </w:rPr>
            </w:pPr>
          </w:p>
          <w:p w14:paraId="7606BDC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F2, S1, S2</w:t>
            </w:r>
          </w:p>
          <w:p w14:paraId="7BAC0B0E" w14:textId="77777777" w:rsidR="003B02B5" w:rsidRPr="003B02B5" w:rsidRDefault="003B02B5" w:rsidP="003B02B5">
            <w:pPr>
              <w:spacing w:before="0" w:after="0"/>
              <w:rPr>
                <w:rFonts w:ascii="Arial" w:eastAsia="Calibri" w:hAnsi="Arial" w:cs="Arial"/>
                <w:lang w:val="en-GB"/>
              </w:rPr>
            </w:pPr>
          </w:p>
        </w:tc>
      </w:tr>
      <w:tr w:rsidR="003B02B5" w:rsidRPr="003B02B5" w14:paraId="13D3BFF9" w14:textId="77777777" w:rsidTr="00EE7A30">
        <w:tc>
          <w:tcPr>
            <w:tcW w:w="505" w:type="dxa"/>
            <w:vMerge w:val="restart"/>
            <w:tcBorders>
              <w:top w:val="single" w:sz="4" w:space="0" w:color="000000"/>
              <w:left w:val="single" w:sz="4" w:space="0" w:color="000000"/>
              <w:right w:val="single" w:sz="4" w:space="0" w:color="000000"/>
            </w:tcBorders>
            <w:shd w:val="clear" w:color="auto" w:fill="auto"/>
          </w:tcPr>
          <w:p w14:paraId="7F69AD0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22</w:t>
            </w:r>
          </w:p>
          <w:p w14:paraId="14206B58" w14:textId="77777777" w:rsidR="003B02B5" w:rsidRPr="003B02B5" w:rsidRDefault="003B02B5" w:rsidP="003B02B5">
            <w:pPr>
              <w:spacing w:before="0" w:after="0"/>
              <w:rPr>
                <w:rFonts w:ascii="Arial" w:eastAsia="Calibri" w:hAnsi="Arial" w:cs="Arial"/>
                <w:lang w:val="en-GB"/>
              </w:rPr>
            </w:pPr>
          </w:p>
        </w:tc>
        <w:tc>
          <w:tcPr>
            <w:tcW w:w="7343" w:type="dxa"/>
            <w:gridSpan w:val="4"/>
            <w:tcBorders>
              <w:top w:val="single" w:sz="4" w:space="0" w:color="000000"/>
              <w:left w:val="single" w:sz="4" w:space="0" w:color="000000"/>
              <w:bottom w:val="single" w:sz="4" w:space="0" w:color="000000"/>
              <w:right w:val="single" w:sz="4" w:space="0" w:color="000000"/>
            </w:tcBorders>
            <w:shd w:val="clear" w:color="auto" w:fill="auto"/>
          </w:tcPr>
          <w:p w14:paraId="3AC2DB9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Assessment and feedback</w:t>
            </w:r>
          </w:p>
          <w:p w14:paraId="607035A1"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Formative exercises and tasks:</w:t>
            </w:r>
          </w:p>
          <w:p w14:paraId="4BC65DA5" w14:textId="77777777" w:rsidR="003B02B5" w:rsidRPr="003B02B5" w:rsidRDefault="003B02B5" w:rsidP="003B02B5">
            <w:pPr>
              <w:spacing w:before="0" w:after="0"/>
              <w:rPr>
                <w:rFonts w:ascii="Arial" w:eastAsia="Calibri" w:hAnsi="Arial" w:cs="Arial"/>
                <w:lang w:val="en-GB"/>
              </w:rPr>
            </w:pPr>
          </w:p>
          <w:p w14:paraId="14035BF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Director’s notes throughout performance rehearsals</w:t>
            </w:r>
          </w:p>
          <w:p w14:paraId="5FEB97C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F2. Tutor feedback in response to research presentation plan</w:t>
            </w:r>
          </w:p>
          <w:p w14:paraId="6C29811B" w14:textId="77777777" w:rsidR="003B02B5" w:rsidRPr="003B02B5" w:rsidRDefault="003B02B5" w:rsidP="003B02B5">
            <w:pPr>
              <w:spacing w:before="0" w:after="0"/>
              <w:rPr>
                <w:rFonts w:ascii="Arial" w:eastAsia="Calibri" w:hAnsi="Arial" w:cs="Arial"/>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0F4AD947" w14:textId="77777777" w:rsidR="003B02B5" w:rsidRPr="003B02B5" w:rsidRDefault="003B02B5" w:rsidP="003B02B5">
            <w:pPr>
              <w:spacing w:before="0" w:after="0"/>
              <w:rPr>
                <w:rFonts w:ascii="Arial" w:eastAsia="Calibri" w:hAnsi="Arial" w:cs="Arial"/>
                <w:lang w:val="en-GB"/>
              </w:rPr>
            </w:pPr>
          </w:p>
          <w:p w14:paraId="457E44FF" w14:textId="77777777" w:rsidR="003B02B5" w:rsidRPr="003B02B5" w:rsidRDefault="003B02B5" w:rsidP="003B02B5">
            <w:pPr>
              <w:spacing w:before="0" w:after="0"/>
              <w:rPr>
                <w:rFonts w:ascii="Arial" w:eastAsia="Calibri" w:hAnsi="Arial" w:cs="Arial"/>
                <w:lang w:val="en-GB"/>
              </w:rPr>
            </w:pPr>
          </w:p>
          <w:p w14:paraId="1829BA10" w14:textId="77777777" w:rsidR="003B02B5" w:rsidRPr="003B02B5" w:rsidRDefault="003B02B5" w:rsidP="003B02B5">
            <w:pPr>
              <w:spacing w:before="0" w:after="0"/>
              <w:rPr>
                <w:rFonts w:ascii="Arial" w:eastAsia="Calibri" w:hAnsi="Arial" w:cs="Arial"/>
                <w:lang w:val="en-GB"/>
              </w:rPr>
            </w:pPr>
          </w:p>
        </w:tc>
      </w:tr>
      <w:tr w:rsidR="003B02B5" w:rsidRPr="003B02B5" w14:paraId="1309F622" w14:textId="77777777" w:rsidTr="00EE7A30">
        <w:tc>
          <w:tcPr>
            <w:tcW w:w="505" w:type="dxa"/>
            <w:vMerge/>
            <w:tcBorders>
              <w:top w:val="single" w:sz="4" w:space="0" w:color="000000"/>
              <w:left w:val="single" w:sz="4" w:space="0" w:color="000000"/>
              <w:right w:val="single" w:sz="4" w:space="0" w:color="000000"/>
            </w:tcBorders>
            <w:shd w:val="clear" w:color="auto" w:fill="auto"/>
          </w:tcPr>
          <w:p w14:paraId="3D7863DC" w14:textId="77777777" w:rsidR="003B02B5" w:rsidRPr="003B02B5" w:rsidRDefault="003B02B5" w:rsidP="003B02B5">
            <w:pPr>
              <w:spacing w:before="0" w:after="0"/>
              <w:rPr>
                <w:rFonts w:ascii="Arial" w:eastAsia="Calibri" w:hAnsi="Arial" w:cs="Arial"/>
                <w:lang w:val="en-GB"/>
              </w:rPr>
            </w:pPr>
          </w:p>
        </w:tc>
        <w:tc>
          <w:tcPr>
            <w:tcW w:w="7343" w:type="dxa"/>
            <w:gridSpan w:val="4"/>
            <w:tcBorders>
              <w:top w:val="nil"/>
              <w:left w:val="single" w:sz="4" w:space="0" w:color="000000"/>
              <w:bottom w:val="single" w:sz="4" w:space="0" w:color="000000"/>
              <w:right w:val="single" w:sz="4" w:space="0" w:color="000000"/>
            </w:tcBorders>
            <w:shd w:val="clear" w:color="auto" w:fill="auto"/>
          </w:tcPr>
          <w:p w14:paraId="4E9BD5CC"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Summative assessments:</w:t>
            </w:r>
          </w:p>
          <w:p w14:paraId="4B65DC02" w14:textId="77777777" w:rsidR="003B02B5" w:rsidRPr="003B02B5" w:rsidRDefault="003B02B5" w:rsidP="003B02B5">
            <w:pPr>
              <w:spacing w:before="0" w:after="0"/>
              <w:rPr>
                <w:rFonts w:ascii="Arial" w:eastAsia="Calibri" w:hAnsi="Arial" w:cs="Arial"/>
                <w:lang w:val="en-GB"/>
              </w:rPr>
            </w:pPr>
          </w:p>
          <w:p w14:paraId="1DB61DF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S1. Performance</w:t>
            </w:r>
          </w:p>
          <w:p w14:paraId="6EA802B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S2. Research Presentation</w:t>
            </w: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3E7C0D1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Weighting%</w:t>
            </w:r>
          </w:p>
          <w:p w14:paraId="380F7F54" w14:textId="77777777" w:rsidR="003B02B5" w:rsidRPr="003B02B5" w:rsidRDefault="003B02B5" w:rsidP="003B02B5">
            <w:pPr>
              <w:spacing w:before="0" w:after="0"/>
              <w:rPr>
                <w:rFonts w:ascii="Arial" w:eastAsia="Calibri" w:hAnsi="Arial" w:cs="Arial"/>
                <w:lang w:val="en-GB"/>
              </w:rPr>
            </w:pPr>
          </w:p>
          <w:p w14:paraId="45948E09"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70%</w:t>
            </w:r>
          </w:p>
          <w:p w14:paraId="6F19C4E9"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30%</w:t>
            </w:r>
          </w:p>
          <w:p w14:paraId="4AA41016" w14:textId="77777777" w:rsidR="003B02B5" w:rsidRPr="003B02B5" w:rsidRDefault="003B02B5" w:rsidP="003B02B5">
            <w:pPr>
              <w:spacing w:before="0" w:after="0"/>
              <w:rPr>
                <w:rFonts w:ascii="Arial" w:eastAsia="Calibri" w:hAnsi="Arial" w:cs="Arial"/>
                <w:color w:val="7F7F7F"/>
                <w:lang w:val="en-GB"/>
              </w:rPr>
            </w:pPr>
          </w:p>
        </w:tc>
      </w:tr>
      <w:tr w:rsidR="003B02B5" w:rsidRPr="003B02B5" w14:paraId="758F65CB" w14:textId="77777777" w:rsidTr="00EE7A30">
        <w:trPr>
          <w:trHeight w:val="1400"/>
        </w:trPr>
        <w:tc>
          <w:tcPr>
            <w:tcW w:w="505" w:type="dxa"/>
            <w:tcBorders>
              <w:top w:val="single" w:sz="4" w:space="0" w:color="000000"/>
            </w:tcBorders>
            <w:shd w:val="clear" w:color="auto" w:fill="auto"/>
          </w:tcPr>
          <w:p w14:paraId="00343D8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23</w:t>
            </w:r>
          </w:p>
        </w:tc>
        <w:tc>
          <w:tcPr>
            <w:tcW w:w="8802" w:type="dxa"/>
            <w:gridSpan w:val="6"/>
            <w:tcBorders>
              <w:top w:val="single" w:sz="4" w:space="0" w:color="000000"/>
            </w:tcBorders>
            <w:shd w:val="clear" w:color="auto" w:fill="auto"/>
          </w:tcPr>
          <w:p w14:paraId="6F2979AC"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Learning resources</w:t>
            </w:r>
          </w:p>
          <w:p w14:paraId="252DB193" w14:textId="3F1A57C3"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Teams,</w:t>
            </w:r>
            <w:r w:rsidR="003E231D">
              <w:t xml:space="preserve"> </w:t>
            </w:r>
            <w:r w:rsidRPr="003B02B5">
              <w:rPr>
                <w:rFonts w:ascii="Arial" w:eastAsia="Calibri" w:hAnsi="Arial" w:cs="Arial"/>
                <w:i/>
                <w:lang w:val="en-GB"/>
              </w:rPr>
              <w:t>etc.)</w:t>
            </w:r>
          </w:p>
          <w:p w14:paraId="65022074" w14:textId="77777777" w:rsidR="003B02B5" w:rsidRPr="003B02B5" w:rsidRDefault="003B02B5" w:rsidP="003B02B5">
            <w:pPr>
              <w:spacing w:before="0" w:after="0"/>
              <w:rPr>
                <w:rFonts w:ascii="Arial" w:eastAsia="Calibri" w:hAnsi="Arial" w:cs="Arial"/>
                <w:i/>
                <w:lang w:val="en-GB"/>
              </w:rPr>
            </w:pPr>
          </w:p>
          <w:p w14:paraId="1DA3E9FE" w14:textId="77777777" w:rsidR="003B02B5" w:rsidRPr="003B02B5" w:rsidRDefault="003B02B5" w:rsidP="003B02B5">
            <w:pPr>
              <w:numPr>
                <w:ilvl w:val="0"/>
                <w:numId w:val="13"/>
              </w:numPr>
              <w:spacing w:before="0" w:after="0" w:line="276" w:lineRule="auto"/>
              <w:contextualSpacing/>
              <w:rPr>
                <w:rFonts w:ascii="Arial" w:eastAsia="Calibri" w:hAnsi="Arial" w:cs="Arial"/>
                <w:i/>
                <w:lang w:val="en-GB"/>
              </w:rPr>
            </w:pPr>
            <w:r w:rsidRPr="003B02B5">
              <w:rPr>
                <w:rFonts w:ascii="Arial" w:eastAsia="Calibri" w:hAnsi="Arial" w:cs="Arial"/>
                <w:i/>
                <w:lang w:val="en-GB"/>
              </w:rPr>
              <w:t>Key Texts</w:t>
            </w:r>
          </w:p>
          <w:p w14:paraId="345485AC"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Adrian, B. (2008). </w:t>
            </w:r>
            <w:r w:rsidRPr="003B02B5">
              <w:rPr>
                <w:rFonts w:ascii="Arial" w:eastAsia="Times New Roman" w:hAnsi="Arial" w:cs="Arial"/>
                <w:i/>
                <w:lang w:val="en-GB" w:eastAsia="en-GB"/>
              </w:rPr>
              <w:t>Actor Training the Laban Way: An Integrated Approach to Voice, Speech, and Movement.</w:t>
            </w:r>
            <w:r w:rsidRPr="003B02B5">
              <w:rPr>
                <w:rFonts w:ascii="Arial" w:eastAsia="Times New Roman" w:hAnsi="Arial" w:cs="Arial"/>
                <w:lang w:val="en-GB" w:eastAsia="en-GB"/>
              </w:rPr>
              <w:t xml:space="preserve"> New York: Allworth Press. </w:t>
            </w:r>
          </w:p>
          <w:p w14:paraId="2998ED8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Barton-Farcas, S. (2018) </w:t>
            </w:r>
            <w:r w:rsidRPr="003B02B5">
              <w:rPr>
                <w:rFonts w:ascii="Arial" w:eastAsia="Calibri" w:hAnsi="Arial" w:cs="Arial"/>
                <w:i/>
                <w:lang w:val="en-GB"/>
              </w:rPr>
              <w:t>Acting &amp; Auditioning for the 21st Century: Tips, Trends, and Techniques for Digital and New Media</w:t>
            </w:r>
            <w:r w:rsidRPr="003B02B5">
              <w:rPr>
                <w:rFonts w:ascii="Arial" w:eastAsia="Calibri" w:hAnsi="Arial" w:cs="Arial"/>
                <w:lang w:val="en-GB"/>
              </w:rPr>
              <w:t xml:space="preserve">. </w:t>
            </w:r>
            <w:r w:rsidRPr="003B02B5">
              <w:rPr>
                <w:rFonts w:ascii="Arial" w:eastAsia="Times New Roman" w:hAnsi="Arial" w:cs="Arial"/>
              </w:rPr>
              <w:t>London: Routledge.</w:t>
            </w:r>
          </w:p>
          <w:p w14:paraId="6ADC356B"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Bartow, A. (2008) </w:t>
            </w:r>
            <w:r w:rsidRPr="003B02B5">
              <w:rPr>
                <w:rFonts w:ascii="Arial" w:eastAsia="Times New Roman" w:hAnsi="Arial" w:cs="Arial"/>
                <w:i/>
                <w:iCs/>
                <w:lang w:val="en-GB"/>
              </w:rPr>
              <w:t>Handbook of a Acting Techniques.</w:t>
            </w:r>
            <w:r w:rsidRPr="003B02B5">
              <w:rPr>
                <w:rFonts w:ascii="Arial" w:eastAsia="Times New Roman" w:hAnsi="Arial" w:cs="Arial"/>
                <w:lang w:val="en-GB"/>
              </w:rPr>
              <w:t xml:space="preserve"> London: </w:t>
            </w:r>
            <w:r w:rsidRPr="003B02B5">
              <w:rPr>
                <w:rFonts w:ascii="Arial" w:eastAsia="Times New Roman" w:hAnsi="Arial" w:cs="Arial"/>
                <w:bCs/>
                <w:lang w:val="en-GB"/>
              </w:rPr>
              <w:t>Nick Hern Books.</w:t>
            </w:r>
          </w:p>
          <w:p w14:paraId="1CFA359F"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Beckett, S. (1990</w:t>
            </w:r>
            <w:r w:rsidRPr="003B02B5">
              <w:rPr>
                <w:rFonts w:ascii="Arial" w:eastAsia="Times New Roman" w:hAnsi="Arial" w:cs="Arial"/>
                <w:i/>
                <w:lang w:val="en-GB"/>
              </w:rPr>
              <w:t>) Samuel Beckett: the Complete Dramatic Works</w:t>
            </w:r>
            <w:r w:rsidRPr="003B02B5">
              <w:rPr>
                <w:rFonts w:ascii="Arial" w:eastAsia="Times New Roman" w:hAnsi="Arial" w:cs="Arial"/>
                <w:lang w:val="en-GB"/>
              </w:rPr>
              <w:t>. London: Faber &amp; Faber Ltd.</w:t>
            </w:r>
          </w:p>
          <w:p w14:paraId="45E7D008"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Beckett, S.B. (2001)</w:t>
            </w:r>
            <w:r w:rsidRPr="003B02B5">
              <w:rPr>
                <w:rFonts w:ascii="Arial" w:eastAsia="Times New Roman" w:hAnsi="Arial" w:cs="Arial"/>
                <w:i/>
                <w:lang w:val="en-GB"/>
              </w:rPr>
              <w:t xml:space="preserve"> Beckett on film: Krapp's last tape, What where, Footfalls, Come and go, Act without words I, and addenda</w:t>
            </w:r>
            <w:r w:rsidRPr="003B02B5">
              <w:rPr>
                <w:rFonts w:ascii="Arial" w:eastAsia="Times New Roman" w:hAnsi="Arial" w:cs="Arial"/>
                <w:lang w:val="en-GB"/>
              </w:rPr>
              <w:t xml:space="preserve"> [DVD recording]. Blue Angel Films.</w:t>
            </w:r>
          </w:p>
          <w:p w14:paraId="69249061" w14:textId="77777777" w:rsidR="003B02B5" w:rsidRPr="003B02B5" w:rsidRDefault="003B02B5" w:rsidP="003B02B5">
            <w:pPr>
              <w:spacing w:before="0" w:after="0"/>
              <w:rPr>
                <w:rFonts w:ascii="Arial" w:eastAsia="Times New Roman" w:hAnsi="Arial" w:cs="Arial"/>
              </w:rPr>
            </w:pPr>
            <w:r w:rsidRPr="003B02B5">
              <w:rPr>
                <w:rFonts w:ascii="Arial" w:eastAsia="Times New Roman" w:hAnsi="Arial" w:cs="Arial"/>
              </w:rPr>
              <w:t xml:space="preserve">Deer, J. and Dal Vera, R. (2008) </w:t>
            </w:r>
            <w:r w:rsidRPr="003B02B5">
              <w:rPr>
                <w:rFonts w:ascii="Arial" w:eastAsia="Times New Roman" w:hAnsi="Arial" w:cs="Arial"/>
                <w:i/>
              </w:rPr>
              <w:t>Acting in musical theatre</w:t>
            </w:r>
            <w:r w:rsidRPr="003B02B5">
              <w:rPr>
                <w:rFonts w:ascii="Arial" w:eastAsia="Times New Roman" w:hAnsi="Arial" w:cs="Arial"/>
              </w:rPr>
              <w:t>. London: Routledge.</w:t>
            </w:r>
          </w:p>
          <w:p w14:paraId="3AC3D266" w14:textId="77777777" w:rsidR="003B02B5" w:rsidRPr="003B02B5" w:rsidRDefault="003B02B5" w:rsidP="003B02B5">
            <w:pPr>
              <w:spacing w:before="0" w:after="0"/>
              <w:rPr>
                <w:rFonts w:ascii="Arial" w:eastAsia="Times New Roman" w:hAnsi="Arial" w:cs="Arial"/>
              </w:rPr>
            </w:pPr>
            <w:r w:rsidRPr="003B02B5">
              <w:rPr>
                <w:rFonts w:ascii="Arial" w:eastAsia="Times New Roman" w:hAnsi="Arial" w:cs="Arial"/>
              </w:rPr>
              <w:t xml:space="preserve">Eddershaw, M. (1996).  </w:t>
            </w:r>
            <w:r w:rsidRPr="003B02B5">
              <w:rPr>
                <w:rFonts w:ascii="Arial" w:eastAsia="Times New Roman" w:hAnsi="Arial" w:cs="Arial"/>
                <w:i/>
                <w:iCs/>
              </w:rPr>
              <w:t>Performing Brecht</w:t>
            </w:r>
            <w:r w:rsidRPr="003B02B5">
              <w:rPr>
                <w:rFonts w:ascii="Arial" w:eastAsia="Times New Roman" w:hAnsi="Arial" w:cs="Arial"/>
              </w:rPr>
              <w:t>. London.  Routledge</w:t>
            </w:r>
          </w:p>
          <w:p w14:paraId="056B61E2" w14:textId="77777777" w:rsidR="003B02B5" w:rsidRPr="003B02B5" w:rsidRDefault="003B02B5" w:rsidP="003B02B5">
            <w:pPr>
              <w:spacing w:before="0" w:after="0"/>
              <w:rPr>
                <w:rFonts w:ascii="Arial" w:eastAsia="Times New Roman" w:hAnsi="Arial" w:cs="Arial"/>
              </w:rPr>
            </w:pPr>
            <w:r w:rsidRPr="003B02B5">
              <w:rPr>
                <w:rFonts w:ascii="Arial" w:eastAsia="Times New Roman" w:hAnsi="Arial" w:cs="Arial"/>
              </w:rPr>
              <w:t>Fortier, M. ( 1997) Theory/theatre. London: Routledge.</w:t>
            </w:r>
          </w:p>
          <w:p w14:paraId="0396D1E1"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Hodge, A. (ed.) (2000) Twentieth Century Actor Training. London: Routledge.</w:t>
            </w:r>
          </w:p>
          <w:p w14:paraId="4BFE4FB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Kaufman, M. (2018) </w:t>
            </w:r>
            <w:r w:rsidRPr="003B02B5">
              <w:rPr>
                <w:rFonts w:ascii="Arial" w:eastAsia="Calibri" w:hAnsi="Arial" w:cs="Arial"/>
                <w:i/>
                <w:lang w:val="en-GB"/>
              </w:rPr>
              <w:t>Moment Work: Tectonic Theater Project's Process of Devising Theater</w:t>
            </w:r>
            <w:r w:rsidRPr="003B02B5">
              <w:rPr>
                <w:rFonts w:ascii="Arial" w:eastAsia="Calibri" w:hAnsi="Arial" w:cs="Arial"/>
                <w:lang w:val="en-GB"/>
              </w:rPr>
              <w:t>. Vintage.</w:t>
            </w:r>
          </w:p>
          <w:p w14:paraId="76463643" w14:textId="77777777" w:rsidR="003B02B5" w:rsidRPr="003B02B5" w:rsidRDefault="003B02B5" w:rsidP="003B02B5">
            <w:pPr>
              <w:spacing w:before="0" w:after="0"/>
              <w:rPr>
                <w:rFonts w:ascii="Arial" w:eastAsia="Times New Roman" w:hAnsi="Arial" w:cs="Arial"/>
              </w:rPr>
            </w:pPr>
            <w:r w:rsidRPr="003B02B5">
              <w:rPr>
                <w:rFonts w:ascii="Arial" w:eastAsia="Times New Roman" w:hAnsi="Arial" w:cs="Arial"/>
              </w:rPr>
              <w:t xml:space="preserve">Leach, R. (2004) </w:t>
            </w:r>
            <w:r w:rsidRPr="003B02B5">
              <w:rPr>
                <w:rFonts w:ascii="Arial" w:eastAsia="Times New Roman" w:hAnsi="Arial" w:cs="Arial"/>
                <w:i/>
              </w:rPr>
              <w:t>Makers of modern theatre</w:t>
            </w:r>
            <w:r w:rsidRPr="003B02B5">
              <w:rPr>
                <w:rFonts w:ascii="Arial" w:eastAsia="Times New Roman" w:hAnsi="Arial" w:cs="Arial"/>
              </w:rPr>
              <w:t>. London: Routledge.</w:t>
            </w:r>
          </w:p>
          <w:p w14:paraId="7E9CAD69" w14:textId="77777777" w:rsidR="003B02B5" w:rsidRPr="003B02B5" w:rsidRDefault="003B02B5" w:rsidP="003B02B5">
            <w:pPr>
              <w:spacing w:before="0" w:after="0"/>
              <w:rPr>
                <w:rFonts w:ascii="Arial" w:eastAsia="Times New Roman" w:hAnsi="Arial" w:cs="Arial"/>
                <w:bCs/>
                <w:lang w:val="en-GB"/>
              </w:rPr>
            </w:pPr>
            <w:r w:rsidRPr="003B02B5">
              <w:rPr>
                <w:rFonts w:ascii="Arial" w:eastAsia="Times New Roman" w:hAnsi="Arial" w:cs="Arial"/>
                <w:bCs/>
                <w:lang w:val="en-GB"/>
              </w:rPr>
              <w:t xml:space="preserve">Merlin, B. (2007) </w:t>
            </w:r>
            <w:r w:rsidRPr="003B02B5">
              <w:rPr>
                <w:rFonts w:ascii="Arial" w:eastAsia="Times New Roman" w:hAnsi="Arial" w:cs="Arial"/>
                <w:bCs/>
                <w:i/>
                <w:iCs/>
                <w:lang w:val="en-GB"/>
              </w:rPr>
              <w:t>The Complete Stanislavsky Toolkit</w:t>
            </w:r>
            <w:r w:rsidRPr="003B02B5">
              <w:rPr>
                <w:rFonts w:ascii="Arial" w:eastAsia="Times New Roman" w:hAnsi="Arial" w:cs="Arial"/>
                <w:bCs/>
                <w:lang w:val="en-GB"/>
              </w:rPr>
              <w:t>; London: Nick Hern Books</w:t>
            </w:r>
          </w:p>
          <w:p w14:paraId="5BB585C3" w14:textId="77777777" w:rsidR="003B02B5" w:rsidRPr="003B02B5" w:rsidRDefault="003B02B5" w:rsidP="003B02B5">
            <w:pPr>
              <w:spacing w:before="0" w:after="0"/>
              <w:rPr>
                <w:rFonts w:ascii="Arial" w:eastAsia="Times New Roman" w:hAnsi="Arial" w:cs="Arial"/>
              </w:rPr>
            </w:pPr>
            <w:r w:rsidRPr="003B02B5">
              <w:rPr>
                <w:rFonts w:ascii="Arial" w:eastAsia="Times New Roman" w:hAnsi="Arial" w:cs="Arial"/>
              </w:rPr>
              <w:t xml:space="preserve">Mitter, S. (1992) </w:t>
            </w:r>
            <w:r w:rsidRPr="003B02B5">
              <w:rPr>
                <w:rFonts w:ascii="Arial" w:eastAsia="Times New Roman" w:hAnsi="Arial" w:cs="Arial"/>
                <w:i/>
              </w:rPr>
              <w:t>Systems of rehearsal: Stanislavsky, Brecht, Grotowski and Brook.</w:t>
            </w:r>
            <w:r w:rsidRPr="003B02B5">
              <w:rPr>
                <w:rFonts w:ascii="Arial" w:eastAsia="Times New Roman" w:hAnsi="Arial" w:cs="Arial"/>
              </w:rPr>
              <w:t xml:space="preserve"> London: Routledge.</w:t>
            </w:r>
          </w:p>
          <w:p w14:paraId="5DD963FA" w14:textId="77777777" w:rsidR="003B02B5" w:rsidRPr="003B02B5" w:rsidRDefault="003B02B5" w:rsidP="003B02B5">
            <w:pPr>
              <w:spacing w:before="0" w:after="0"/>
              <w:rPr>
                <w:rFonts w:ascii="Arial" w:eastAsia="Times New Roman" w:hAnsi="Arial" w:cs="Arial"/>
                <w:bCs/>
                <w:lang w:val="en-GB"/>
              </w:rPr>
            </w:pPr>
            <w:r w:rsidRPr="003B02B5">
              <w:rPr>
                <w:rFonts w:ascii="Arial" w:eastAsia="Times New Roman" w:hAnsi="Arial" w:cs="Arial"/>
                <w:lang w:val="en-GB"/>
              </w:rPr>
              <w:t xml:space="preserve">Mosley, N. (2005) </w:t>
            </w:r>
            <w:r w:rsidRPr="003B02B5">
              <w:rPr>
                <w:rFonts w:ascii="Arial" w:eastAsia="Times New Roman" w:hAnsi="Arial" w:cs="Arial"/>
                <w:i/>
                <w:iCs/>
                <w:lang w:val="en-GB"/>
              </w:rPr>
              <w:t>Acting and Reacting</w:t>
            </w:r>
            <w:r w:rsidRPr="003B02B5">
              <w:rPr>
                <w:rFonts w:ascii="Arial" w:eastAsia="Times New Roman" w:hAnsi="Arial" w:cs="Arial"/>
                <w:lang w:val="en-GB"/>
              </w:rPr>
              <w:t xml:space="preserve"> London: </w:t>
            </w:r>
            <w:r w:rsidRPr="003B02B5">
              <w:rPr>
                <w:rFonts w:ascii="Arial" w:eastAsia="Times New Roman" w:hAnsi="Arial" w:cs="Arial"/>
                <w:bCs/>
                <w:lang w:val="en-GB"/>
              </w:rPr>
              <w:t>Nick Hern Books</w:t>
            </w:r>
          </w:p>
          <w:p w14:paraId="77DD5B5D"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Pitches, J. (2003) </w:t>
            </w:r>
            <w:r w:rsidRPr="003B02B5">
              <w:rPr>
                <w:rFonts w:ascii="Arial" w:eastAsia="Times New Roman" w:hAnsi="Arial" w:cs="Arial"/>
                <w:i/>
                <w:lang w:val="en-GB"/>
              </w:rPr>
              <w:t>Vsevolod Meyerhold</w:t>
            </w:r>
            <w:r w:rsidRPr="003B02B5">
              <w:rPr>
                <w:rFonts w:ascii="Arial" w:eastAsia="Times New Roman" w:hAnsi="Arial" w:cs="Arial"/>
                <w:lang w:val="en-GB"/>
              </w:rPr>
              <w:t>. London: Routledge.</w:t>
            </w:r>
          </w:p>
          <w:p w14:paraId="0206EE0F"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Schreiber, T. (2005) </w:t>
            </w:r>
            <w:r w:rsidRPr="003B02B5">
              <w:rPr>
                <w:rFonts w:ascii="Arial" w:eastAsia="Times New Roman" w:hAnsi="Arial" w:cs="Arial"/>
                <w:i/>
                <w:iCs/>
                <w:lang w:val="en-GB"/>
              </w:rPr>
              <w:t>Advanced Techniques for the Actor, Director and teacher.</w:t>
            </w:r>
            <w:r w:rsidRPr="003B02B5">
              <w:rPr>
                <w:rFonts w:ascii="Arial" w:eastAsia="Times New Roman" w:hAnsi="Arial" w:cs="Arial"/>
                <w:lang w:val="en-GB"/>
              </w:rPr>
              <w:t xml:space="preserve"> New York: Allworth Press</w:t>
            </w:r>
          </w:p>
          <w:p w14:paraId="5EE75EE2" w14:textId="77777777" w:rsidR="003B02B5" w:rsidRPr="003B02B5" w:rsidRDefault="003B02B5" w:rsidP="003B02B5">
            <w:pPr>
              <w:spacing w:before="0" w:after="0"/>
              <w:jc w:val="both"/>
              <w:rPr>
                <w:rFonts w:ascii="Arial" w:eastAsia="Calibri" w:hAnsi="Arial" w:cs="Arial"/>
                <w:b/>
                <w:bCs/>
                <w:lang w:val="en-GB"/>
              </w:rPr>
            </w:pPr>
            <w:r w:rsidRPr="003B02B5">
              <w:rPr>
                <w:rFonts w:ascii="Arial" w:eastAsia="Calibri" w:hAnsi="Arial" w:cs="Arial"/>
                <w:lang w:val="en-GB"/>
              </w:rPr>
              <w:t xml:space="preserve">Soto-Morettini, D (2010) </w:t>
            </w:r>
            <w:r w:rsidRPr="003B02B5">
              <w:rPr>
                <w:rFonts w:ascii="Arial" w:eastAsia="Calibri" w:hAnsi="Arial" w:cs="Arial"/>
                <w:i/>
                <w:iCs/>
                <w:lang w:val="en-GB" w:eastAsia="en-GB"/>
              </w:rPr>
              <w:t xml:space="preserve">The Philosophical Actor. </w:t>
            </w:r>
            <w:r w:rsidRPr="003B02B5">
              <w:rPr>
                <w:rFonts w:ascii="Arial" w:eastAsia="Calibri" w:hAnsi="Arial" w:cs="Arial"/>
                <w:lang w:val="en-GB" w:eastAsia="en-GB"/>
              </w:rPr>
              <w:t>Bristol: Intellect.</w:t>
            </w:r>
          </w:p>
          <w:p w14:paraId="6D2FEF19"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Stanislavski, C. (1980) </w:t>
            </w:r>
            <w:r w:rsidRPr="003B02B5">
              <w:rPr>
                <w:rFonts w:ascii="Arial" w:eastAsia="Times New Roman" w:hAnsi="Arial" w:cs="Arial"/>
                <w:i/>
                <w:lang w:val="en-GB"/>
              </w:rPr>
              <w:t>An Actor Prepares</w:t>
            </w:r>
            <w:r w:rsidRPr="003B02B5">
              <w:rPr>
                <w:rFonts w:ascii="Arial" w:eastAsia="Times New Roman" w:hAnsi="Arial" w:cs="Arial"/>
                <w:lang w:val="en-GB"/>
              </w:rPr>
              <w:t>. London: Methuen Drama.</w:t>
            </w:r>
          </w:p>
          <w:p w14:paraId="62F4919C" w14:textId="77777777" w:rsidR="003B02B5" w:rsidRPr="003B02B5" w:rsidRDefault="003B02B5" w:rsidP="003B02B5">
            <w:pPr>
              <w:spacing w:before="0" w:after="0"/>
              <w:rPr>
                <w:rFonts w:ascii="Arial" w:eastAsia="Calibri" w:hAnsi="Arial" w:cs="Arial"/>
                <w:i/>
                <w:lang w:val="en-GB"/>
              </w:rPr>
            </w:pPr>
          </w:p>
          <w:p w14:paraId="5B82ED81" w14:textId="77777777" w:rsidR="003B02B5" w:rsidRPr="003B02B5" w:rsidRDefault="003B02B5" w:rsidP="003B02B5">
            <w:pPr>
              <w:numPr>
                <w:ilvl w:val="0"/>
                <w:numId w:val="36"/>
              </w:numPr>
              <w:spacing w:before="0" w:after="0" w:line="276" w:lineRule="auto"/>
              <w:rPr>
                <w:rFonts w:ascii="Arial" w:eastAsia="Calibri" w:hAnsi="Arial" w:cs="Arial"/>
                <w:i/>
                <w:color w:val="000000"/>
                <w:lang w:val="en-GB"/>
              </w:rPr>
            </w:pPr>
            <w:r w:rsidRPr="003B02B5">
              <w:rPr>
                <w:rFonts w:ascii="Arial" w:eastAsia="Calibri" w:hAnsi="Arial" w:cs="Arial"/>
                <w:i/>
                <w:lang w:val="en-GB"/>
              </w:rPr>
              <w:t>Key web-based and electronic resources</w:t>
            </w:r>
          </w:p>
          <w:p w14:paraId="48DE53EA" w14:textId="77777777" w:rsidR="003B02B5" w:rsidRPr="003B02B5" w:rsidRDefault="003B02B5" w:rsidP="003B02B5">
            <w:pPr>
              <w:spacing w:before="0" w:after="0"/>
              <w:ind w:left="360"/>
              <w:rPr>
                <w:rFonts w:ascii="Arial" w:eastAsia="Calibri" w:hAnsi="Arial" w:cs="Arial"/>
                <w:i/>
                <w:color w:val="000000"/>
                <w:lang w:val="en-GB"/>
              </w:rPr>
            </w:pPr>
          </w:p>
          <w:p w14:paraId="144620FC"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Specialist resources:</w:t>
            </w:r>
          </w:p>
          <w:p w14:paraId="616C296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Bespoke Studio spaces, access to costume and props as well as theatre space as needed.</w:t>
            </w:r>
          </w:p>
          <w:p w14:paraId="0D7C532C" w14:textId="77777777" w:rsidR="003B02B5" w:rsidRPr="003B02B5" w:rsidRDefault="003B02B5" w:rsidP="003B02B5">
            <w:pPr>
              <w:spacing w:before="0" w:after="0"/>
              <w:rPr>
                <w:rFonts w:ascii="Arial" w:eastAsia="Calibri" w:hAnsi="Arial" w:cs="Arial"/>
                <w:i/>
                <w:lang w:val="en-GB"/>
              </w:rPr>
            </w:pPr>
          </w:p>
        </w:tc>
      </w:tr>
      <w:tr w:rsidR="003B02B5" w:rsidRPr="003B02B5" w14:paraId="7911132E" w14:textId="77777777" w:rsidTr="00EE7A30">
        <w:tc>
          <w:tcPr>
            <w:tcW w:w="505" w:type="dxa"/>
            <w:shd w:val="clear" w:color="auto" w:fill="auto"/>
          </w:tcPr>
          <w:p w14:paraId="1941206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24</w:t>
            </w:r>
          </w:p>
        </w:tc>
        <w:tc>
          <w:tcPr>
            <w:tcW w:w="8802" w:type="dxa"/>
            <w:gridSpan w:val="6"/>
            <w:shd w:val="clear" w:color="auto" w:fill="auto"/>
          </w:tcPr>
          <w:p w14:paraId="7284A213"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Preparatory work</w:t>
            </w:r>
          </w:p>
          <w:p w14:paraId="654A9582" w14:textId="77777777" w:rsidR="003B02B5" w:rsidRPr="003B02B5" w:rsidRDefault="003B02B5" w:rsidP="003B02B5">
            <w:pPr>
              <w:spacing w:before="0" w:after="0"/>
              <w:rPr>
                <w:rFonts w:ascii="Arial" w:eastAsia="Calibri" w:hAnsi="Arial" w:cs="Arial"/>
                <w:lang w:val="en-GB"/>
              </w:rPr>
            </w:pPr>
          </w:p>
          <w:p w14:paraId="7956779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You should listen to a variety of UK and American accents.   </w:t>
            </w:r>
          </w:p>
          <w:p w14:paraId="0535B944" w14:textId="77777777" w:rsidR="003B02B5" w:rsidRPr="003B02B5" w:rsidRDefault="003B02B5" w:rsidP="003B02B5">
            <w:pPr>
              <w:spacing w:before="0" w:after="0"/>
              <w:rPr>
                <w:rFonts w:ascii="Arial" w:eastAsia="Calibri" w:hAnsi="Arial" w:cs="Arial"/>
                <w:lang w:val="en-GB"/>
              </w:rPr>
            </w:pPr>
          </w:p>
        </w:tc>
      </w:tr>
      <w:tr w:rsidR="003B02B5" w:rsidRPr="003B02B5" w14:paraId="36A25FFE" w14:textId="77777777" w:rsidTr="00EE7A30">
        <w:tc>
          <w:tcPr>
            <w:tcW w:w="505" w:type="dxa"/>
            <w:shd w:val="clear" w:color="auto" w:fill="auto"/>
          </w:tcPr>
          <w:p w14:paraId="7045590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w:t>
            </w:r>
          </w:p>
        </w:tc>
        <w:tc>
          <w:tcPr>
            <w:tcW w:w="4612" w:type="dxa"/>
            <w:shd w:val="clear" w:color="auto" w:fill="auto"/>
          </w:tcPr>
          <w:p w14:paraId="2F74E58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code</w:t>
            </w:r>
          </w:p>
        </w:tc>
        <w:tc>
          <w:tcPr>
            <w:tcW w:w="4190" w:type="dxa"/>
            <w:gridSpan w:val="5"/>
            <w:shd w:val="clear" w:color="auto" w:fill="auto"/>
          </w:tcPr>
          <w:p w14:paraId="3295C48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MTH5002-20</w:t>
            </w:r>
          </w:p>
        </w:tc>
      </w:tr>
      <w:tr w:rsidR="003B02B5" w:rsidRPr="003B02B5" w14:paraId="4DF186B7" w14:textId="77777777" w:rsidTr="00EE7A30">
        <w:tc>
          <w:tcPr>
            <w:tcW w:w="505" w:type="dxa"/>
            <w:tcBorders>
              <w:bottom w:val="single" w:sz="4" w:space="0" w:color="000000"/>
            </w:tcBorders>
            <w:shd w:val="clear" w:color="auto" w:fill="auto"/>
          </w:tcPr>
          <w:p w14:paraId="0E49560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w:t>
            </w:r>
          </w:p>
        </w:tc>
        <w:tc>
          <w:tcPr>
            <w:tcW w:w="4612" w:type="dxa"/>
            <w:tcBorders>
              <w:bottom w:val="single" w:sz="4" w:space="0" w:color="000000"/>
            </w:tcBorders>
            <w:shd w:val="clear" w:color="auto" w:fill="auto"/>
          </w:tcPr>
          <w:p w14:paraId="2E766B0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title</w:t>
            </w:r>
          </w:p>
        </w:tc>
        <w:tc>
          <w:tcPr>
            <w:tcW w:w="4190" w:type="dxa"/>
            <w:gridSpan w:val="5"/>
            <w:tcBorders>
              <w:bottom w:val="single" w:sz="4" w:space="0" w:color="000000"/>
            </w:tcBorders>
            <w:shd w:val="clear" w:color="auto" w:fill="auto"/>
          </w:tcPr>
          <w:p w14:paraId="0FF53B5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Musical Theatre Singing 2</w:t>
            </w:r>
          </w:p>
        </w:tc>
      </w:tr>
      <w:tr w:rsidR="003B02B5" w:rsidRPr="003B02B5" w14:paraId="1346078C"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5C9F0B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3</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6F24C5A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Subject field</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70C0108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Musical Theatre</w:t>
            </w:r>
          </w:p>
        </w:tc>
      </w:tr>
      <w:tr w:rsidR="003B02B5" w:rsidRPr="003B02B5" w14:paraId="27E34CE5"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09C41E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4</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05981B2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Pathway(s)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375736E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 (Hons) Musical Theatre</w:t>
            </w:r>
          </w:p>
        </w:tc>
      </w:tr>
      <w:tr w:rsidR="003B02B5" w:rsidRPr="003B02B5" w14:paraId="2CBCC4C0"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609AE2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5</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4C6AFA8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Level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3F196675"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4C7C5B70" w14:textId="77777777" w:rsidR="003B02B5" w:rsidRPr="003B02B5" w:rsidRDefault="003B02B5" w:rsidP="003B02B5">
            <w:pPr>
              <w:spacing w:before="0" w:after="0"/>
              <w:jc w:val="center"/>
              <w:rPr>
                <w:rFonts w:ascii="Arial" w:eastAsia="Calibri" w:hAnsi="Arial" w:cs="Arial"/>
                <w:b/>
                <w:lang w:val="en-GB"/>
              </w:rPr>
            </w:pPr>
            <w:r w:rsidRPr="003B02B5">
              <w:rPr>
                <w:rFonts w:ascii="Arial" w:eastAsia="Calibri" w:hAnsi="Arial" w:cs="Arial"/>
                <w:b/>
                <w:lang w:val="en-GB"/>
              </w:rPr>
              <w:t>5</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9CCB5B9"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1D64527A"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7</w:t>
            </w:r>
          </w:p>
        </w:tc>
      </w:tr>
      <w:tr w:rsidR="003B02B5" w:rsidRPr="003B02B5" w14:paraId="7CBB1713"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0D4B69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6</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5B6DAB9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UK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195C15C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r>
      <w:tr w:rsidR="003B02B5" w:rsidRPr="003B02B5" w14:paraId="7A7EB88D"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0713A2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7</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02D1970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ECTS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3D9AE63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w:t>
            </w:r>
          </w:p>
        </w:tc>
      </w:tr>
      <w:tr w:rsidR="003B02B5" w:rsidRPr="003B02B5" w14:paraId="458E1788"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A7AF1A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8</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0994A9C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Core or Required or Optional </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2742B7B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Core</w:t>
            </w:r>
          </w:p>
        </w:tc>
      </w:tr>
      <w:tr w:rsidR="003B02B5" w:rsidRPr="003B02B5" w14:paraId="3138A65F"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7299D8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9</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128C940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Acceptable for</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361726C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658DBA05"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55355D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490FFB7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Excluded combinations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052E8AC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1ADE23B6"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9263C9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11</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1AEF407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Pre-requisite or co-requisite</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789571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616142CF" w14:textId="77777777" w:rsidTr="00EE7A30">
        <w:tc>
          <w:tcPr>
            <w:tcW w:w="505" w:type="dxa"/>
            <w:tcBorders>
              <w:top w:val="single" w:sz="4" w:space="0" w:color="000000"/>
            </w:tcBorders>
            <w:shd w:val="clear" w:color="auto" w:fill="auto"/>
          </w:tcPr>
          <w:p w14:paraId="570CAC3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12</w:t>
            </w:r>
          </w:p>
        </w:tc>
        <w:tc>
          <w:tcPr>
            <w:tcW w:w="4612" w:type="dxa"/>
            <w:tcBorders>
              <w:top w:val="single" w:sz="4" w:space="0" w:color="000000"/>
            </w:tcBorders>
            <w:shd w:val="clear" w:color="auto" w:fill="auto"/>
          </w:tcPr>
          <w:p w14:paraId="1C38D06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Class contact time</w:t>
            </w:r>
          </w:p>
        </w:tc>
        <w:tc>
          <w:tcPr>
            <w:tcW w:w="4190" w:type="dxa"/>
            <w:gridSpan w:val="5"/>
            <w:tcBorders>
              <w:top w:val="single" w:sz="4" w:space="0" w:color="000000"/>
            </w:tcBorders>
            <w:shd w:val="clear" w:color="auto" w:fill="auto"/>
          </w:tcPr>
          <w:p w14:paraId="4A9F6E8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 130</w:t>
            </w:r>
          </w:p>
        </w:tc>
      </w:tr>
      <w:tr w:rsidR="003B02B5" w:rsidRPr="003B02B5" w14:paraId="0AEC646A" w14:textId="77777777" w:rsidTr="00EE7A30">
        <w:tc>
          <w:tcPr>
            <w:tcW w:w="505" w:type="dxa"/>
            <w:tcBorders>
              <w:top w:val="single" w:sz="4" w:space="0" w:color="000000"/>
            </w:tcBorders>
            <w:shd w:val="clear" w:color="auto" w:fill="auto"/>
          </w:tcPr>
          <w:p w14:paraId="6B4CD76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13</w:t>
            </w:r>
          </w:p>
        </w:tc>
        <w:tc>
          <w:tcPr>
            <w:tcW w:w="4612" w:type="dxa"/>
            <w:tcBorders>
              <w:top w:val="single" w:sz="4" w:space="0" w:color="000000"/>
            </w:tcBorders>
            <w:shd w:val="clear" w:color="auto" w:fill="auto"/>
          </w:tcPr>
          <w:p w14:paraId="7DEFE92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Independent study time</w:t>
            </w:r>
          </w:p>
        </w:tc>
        <w:tc>
          <w:tcPr>
            <w:tcW w:w="4190" w:type="dxa"/>
            <w:gridSpan w:val="5"/>
            <w:tcBorders>
              <w:top w:val="single" w:sz="4" w:space="0" w:color="000000"/>
            </w:tcBorders>
            <w:shd w:val="clear" w:color="auto" w:fill="auto"/>
          </w:tcPr>
          <w:p w14:paraId="77D03E2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 70</w:t>
            </w:r>
          </w:p>
        </w:tc>
      </w:tr>
      <w:tr w:rsidR="003B02B5" w:rsidRPr="003B02B5" w14:paraId="13CC5C7E" w14:textId="77777777" w:rsidTr="00EE7A30">
        <w:trPr>
          <w:trHeight w:val="289"/>
        </w:trPr>
        <w:tc>
          <w:tcPr>
            <w:tcW w:w="505" w:type="dxa"/>
            <w:tcBorders>
              <w:top w:val="single" w:sz="4" w:space="0" w:color="000000"/>
            </w:tcBorders>
            <w:shd w:val="clear" w:color="auto" w:fill="auto"/>
          </w:tcPr>
          <w:p w14:paraId="29D4E3B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14</w:t>
            </w:r>
          </w:p>
        </w:tc>
        <w:tc>
          <w:tcPr>
            <w:tcW w:w="4612" w:type="dxa"/>
            <w:tcBorders>
              <w:top w:val="single" w:sz="4" w:space="0" w:color="000000"/>
            </w:tcBorders>
            <w:shd w:val="clear" w:color="auto" w:fill="auto"/>
          </w:tcPr>
          <w:p w14:paraId="672FC51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Semester(s) of delivery</w:t>
            </w:r>
          </w:p>
        </w:tc>
        <w:tc>
          <w:tcPr>
            <w:tcW w:w="4190" w:type="dxa"/>
            <w:gridSpan w:val="5"/>
            <w:tcBorders>
              <w:top w:val="single" w:sz="4" w:space="0" w:color="000000"/>
            </w:tcBorders>
            <w:shd w:val="clear" w:color="auto" w:fill="auto"/>
          </w:tcPr>
          <w:p w14:paraId="2EA890E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68B71CC9" w14:textId="77777777" w:rsidTr="00EE7A30">
        <w:tc>
          <w:tcPr>
            <w:tcW w:w="505" w:type="dxa"/>
            <w:tcBorders>
              <w:top w:val="single" w:sz="4" w:space="0" w:color="000000"/>
            </w:tcBorders>
            <w:shd w:val="clear" w:color="auto" w:fill="auto"/>
          </w:tcPr>
          <w:p w14:paraId="22050E7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15</w:t>
            </w:r>
          </w:p>
        </w:tc>
        <w:tc>
          <w:tcPr>
            <w:tcW w:w="4612" w:type="dxa"/>
            <w:tcBorders>
              <w:top w:val="single" w:sz="4" w:space="0" w:color="000000"/>
            </w:tcBorders>
            <w:shd w:val="clear" w:color="auto" w:fill="auto"/>
          </w:tcPr>
          <w:p w14:paraId="3707AF2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Main campus location </w:t>
            </w:r>
          </w:p>
        </w:tc>
        <w:tc>
          <w:tcPr>
            <w:tcW w:w="4190" w:type="dxa"/>
            <w:gridSpan w:val="5"/>
            <w:tcBorders>
              <w:top w:val="single" w:sz="4" w:space="0" w:color="000000"/>
            </w:tcBorders>
            <w:shd w:val="clear" w:color="auto" w:fill="auto"/>
          </w:tcPr>
          <w:p w14:paraId="3CD794E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Balgreen and Westfield Campuses (MGA)</w:t>
            </w:r>
          </w:p>
          <w:p w14:paraId="3577658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Hove Campus (TBA)</w:t>
            </w:r>
          </w:p>
          <w:p w14:paraId="407F24E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Knightstone Campus (UCW)</w:t>
            </w:r>
          </w:p>
        </w:tc>
      </w:tr>
      <w:tr w:rsidR="003B02B5" w:rsidRPr="003B02B5" w14:paraId="3011692F" w14:textId="77777777" w:rsidTr="00EE7A30">
        <w:tc>
          <w:tcPr>
            <w:tcW w:w="505" w:type="dxa"/>
            <w:tcBorders>
              <w:bottom w:val="single" w:sz="4" w:space="0" w:color="000000"/>
            </w:tcBorders>
            <w:shd w:val="clear" w:color="auto" w:fill="auto"/>
          </w:tcPr>
          <w:p w14:paraId="53D842A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16</w:t>
            </w:r>
          </w:p>
        </w:tc>
        <w:tc>
          <w:tcPr>
            <w:tcW w:w="4612" w:type="dxa"/>
            <w:tcBorders>
              <w:bottom w:val="single" w:sz="4" w:space="0" w:color="000000"/>
            </w:tcBorders>
            <w:shd w:val="clear" w:color="auto" w:fill="auto"/>
          </w:tcPr>
          <w:p w14:paraId="2A82EA2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co-ordinator</w:t>
            </w:r>
          </w:p>
        </w:tc>
        <w:tc>
          <w:tcPr>
            <w:tcW w:w="4190" w:type="dxa"/>
            <w:gridSpan w:val="5"/>
            <w:tcBorders>
              <w:bottom w:val="single" w:sz="4" w:space="0" w:color="000000"/>
            </w:tcBorders>
            <w:shd w:val="clear" w:color="auto" w:fill="auto"/>
          </w:tcPr>
          <w:p w14:paraId="7B5C8A1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MGA-Gerard Bentall</w:t>
            </w:r>
          </w:p>
          <w:p w14:paraId="282A849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TBA – Tim Newman</w:t>
            </w:r>
          </w:p>
          <w:p w14:paraId="022DBF5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UCW- Abigail Green</w:t>
            </w:r>
          </w:p>
        </w:tc>
      </w:tr>
      <w:tr w:rsidR="003B02B5" w:rsidRPr="003B02B5" w14:paraId="39F45B8F" w14:textId="77777777" w:rsidTr="00EE7A30">
        <w:tc>
          <w:tcPr>
            <w:tcW w:w="505" w:type="dxa"/>
            <w:tcBorders>
              <w:bottom w:val="single" w:sz="4" w:space="0" w:color="000000"/>
            </w:tcBorders>
            <w:shd w:val="clear" w:color="auto" w:fill="auto"/>
          </w:tcPr>
          <w:p w14:paraId="26FCF2F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17</w:t>
            </w:r>
          </w:p>
        </w:tc>
        <w:tc>
          <w:tcPr>
            <w:tcW w:w="4612" w:type="dxa"/>
            <w:tcBorders>
              <w:bottom w:val="single" w:sz="4" w:space="0" w:color="000000"/>
            </w:tcBorders>
            <w:shd w:val="clear" w:color="auto" w:fill="auto"/>
          </w:tcPr>
          <w:p w14:paraId="5102A64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Additional costs involved</w:t>
            </w:r>
          </w:p>
        </w:tc>
        <w:tc>
          <w:tcPr>
            <w:tcW w:w="4190" w:type="dxa"/>
            <w:gridSpan w:val="5"/>
            <w:tcBorders>
              <w:bottom w:val="single" w:sz="4" w:space="0" w:color="000000"/>
            </w:tcBorders>
            <w:shd w:val="clear" w:color="auto" w:fill="auto"/>
          </w:tcPr>
          <w:p w14:paraId="6DB0FD5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6183A25F" w14:textId="77777777" w:rsidTr="00EE7A30">
        <w:trPr>
          <w:trHeight w:val="360"/>
        </w:trPr>
        <w:tc>
          <w:tcPr>
            <w:tcW w:w="505" w:type="dxa"/>
            <w:shd w:val="clear" w:color="auto" w:fill="auto"/>
          </w:tcPr>
          <w:p w14:paraId="6E694C2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18</w:t>
            </w:r>
          </w:p>
        </w:tc>
        <w:tc>
          <w:tcPr>
            <w:tcW w:w="8802" w:type="dxa"/>
            <w:gridSpan w:val="6"/>
            <w:shd w:val="clear" w:color="auto" w:fill="auto"/>
          </w:tcPr>
          <w:p w14:paraId="589B276B"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Brief description and aims</w:t>
            </w:r>
            <w:r w:rsidRPr="003B02B5">
              <w:rPr>
                <w:rFonts w:ascii="Arial" w:eastAsia="Calibri" w:hAnsi="Arial" w:cs="Arial"/>
                <w:b/>
                <w:highlight w:val="white"/>
                <w:lang w:val="en-GB"/>
              </w:rPr>
              <w:t xml:space="preserve"> </w:t>
            </w:r>
            <w:r w:rsidRPr="003B02B5">
              <w:rPr>
                <w:rFonts w:ascii="Arial" w:eastAsia="Calibri" w:hAnsi="Arial" w:cs="Arial"/>
                <w:b/>
                <w:lang w:val="en-GB"/>
              </w:rPr>
              <w:t>of module</w:t>
            </w:r>
          </w:p>
          <w:p w14:paraId="53441700" w14:textId="77777777" w:rsidR="003B02B5" w:rsidRPr="003B02B5" w:rsidRDefault="003B02B5" w:rsidP="003B02B5">
            <w:pPr>
              <w:spacing w:before="0" w:after="0"/>
              <w:rPr>
                <w:rFonts w:ascii="Arial" w:eastAsia="Calibri" w:hAnsi="Arial" w:cs="Arial"/>
                <w:lang w:val="en-GB"/>
              </w:rPr>
            </w:pPr>
          </w:p>
          <w:p w14:paraId="763340C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This module builds upon the techniques and interpretive processes explored at Level 4.  You develop your work as a singing actor and apply your technical singing and performance skills across a variety of musical theatre styles. You are confidently able to assess and feedback on personal and peer singing technique and integrate this knowledge within relevant repertoire and performance opportunities. This module aims to:</w:t>
            </w:r>
          </w:p>
          <w:p w14:paraId="2747F937" w14:textId="77777777" w:rsidR="003B02B5" w:rsidRPr="003B02B5" w:rsidRDefault="003B02B5" w:rsidP="003B02B5">
            <w:pPr>
              <w:numPr>
                <w:ilvl w:val="0"/>
                <w:numId w:val="25"/>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Enhance and secure your singing technique with a developed knowledge of vocal physiology and terminology.</w:t>
            </w:r>
          </w:p>
          <w:p w14:paraId="0F308960" w14:textId="77777777" w:rsidR="003B02B5" w:rsidRPr="003B02B5" w:rsidRDefault="003B02B5" w:rsidP="003B02B5">
            <w:pPr>
              <w:numPr>
                <w:ilvl w:val="0"/>
                <w:numId w:val="25"/>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Develop your ability to integrate research and contextual knowledge into performance.</w:t>
            </w:r>
          </w:p>
          <w:p w14:paraId="5412EBE9" w14:textId="77777777" w:rsidR="003B02B5" w:rsidRPr="003B02B5" w:rsidRDefault="003B02B5" w:rsidP="003B02B5">
            <w:pPr>
              <w:numPr>
                <w:ilvl w:val="0"/>
                <w:numId w:val="25"/>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Generate collaborative opportunities with peers and enhance work ethic and appropriate industry etiquette.</w:t>
            </w:r>
          </w:p>
          <w:p w14:paraId="74F120C9" w14:textId="77777777" w:rsidR="003B02B5" w:rsidRPr="003B02B5" w:rsidRDefault="003B02B5" w:rsidP="003B02B5">
            <w:pPr>
              <w:spacing w:before="0" w:after="0"/>
              <w:rPr>
                <w:rFonts w:ascii="Arial" w:eastAsia="Calibri" w:hAnsi="Arial" w:cs="Arial"/>
                <w:lang w:val="en-GB"/>
              </w:rPr>
            </w:pPr>
          </w:p>
        </w:tc>
      </w:tr>
      <w:tr w:rsidR="003B02B5" w:rsidRPr="003B02B5" w14:paraId="3F78F7F5" w14:textId="77777777" w:rsidTr="00EE7A30">
        <w:trPr>
          <w:trHeight w:val="374"/>
        </w:trPr>
        <w:tc>
          <w:tcPr>
            <w:tcW w:w="505" w:type="dxa"/>
            <w:shd w:val="clear" w:color="auto" w:fill="auto"/>
          </w:tcPr>
          <w:p w14:paraId="11F9115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19</w:t>
            </w:r>
          </w:p>
        </w:tc>
        <w:tc>
          <w:tcPr>
            <w:tcW w:w="8802" w:type="dxa"/>
            <w:gridSpan w:val="6"/>
            <w:shd w:val="clear" w:color="auto" w:fill="auto"/>
          </w:tcPr>
          <w:p w14:paraId="1B1A4577"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Outline syllabus</w:t>
            </w:r>
          </w:p>
          <w:p w14:paraId="59E7B56E" w14:textId="77777777" w:rsidR="003B02B5" w:rsidRPr="003B02B5" w:rsidRDefault="003B02B5" w:rsidP="003B02B5">
            <w:pPr>
              <w:spacing w:before="0" w:after="0"/>
              <w:rPr>
                <w:rFonts w:ascii="Arial" w:eastAsia="Calibri" w:hAnsi="Arial" w:cs="Arial"/>
                <w:lang w:val="en-GB"/>
              </w:rPr>
            </w:pPr>
          </w:p>
          <w:p w14:paraId="2928169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This practical module focuses on singing techniques and the application of those skills. You explore the demands of different musical styles, such as, (but not restricted to) jazz, classical, pop, rock) on the singing actor, and looking at practical and theoretical approaches to song interpretation within the context of different kinds of shows. You develop your critical analysis of materials in line with your technical advancement. You integrate these techniques, skills and repertoire knowledge in a more practical context and introduce a performance element to your skillset.</w:t>
            </w:r>
          </w:p>
          <w:p w14:paraId="01F6E889" w14:textId="77777777" w:rsidR="003B02B5" w:rsidRPr="003B02B5" w:rsidRDefault="003B02B5" w:rsidP="003B02B5">
            <w:pPr>
              <w:spacing w:before="0" w:after="0"/>
              <w:rPr>
                <w:rFonts w:ascii="Arial" w:eastAsia="Times New Roman" w:hAnsi="Arial" w:cs="Arial"/>
                <w:lang w:val="en-GB" w:eastAsia="en-GB"/>
              </w:rPr>
            </w:pPr>
          </w:p>
          <w:p w14:paraId="78438F2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You continue to develop your ability to work and sing as a solo performer as well as within a group setting and take a more independent lead on learning new material and applying appropriate singing techniques in line with industry requirements. </w:t>
            </w:r>
            <w:r w:rsidRPr="003B02B5">
              <w:rPr>
                <w:rFonts w:ascii="Arial" w:eastAsia="Calibri" w:hAnsi="Arial" w:cs="Arial"/>
              </w:rPr>
              <w:t>Additionally, you continue to devise an individual repertoire folder of material that is suitable for your ‘castability’ and vocal range.</w:t>
            </w:r>
            <w:r w:rsidRPr="003B02B5">
              <w:rPr>
                <w:rFonts w:ascii="Arial" w:eastAsia="Calibri" w:hAnsi="Arial" w:cs="Arial"/>
                <w:lang w:val="en-GB"/>
              </w:rPr>
              <w:t xml:space="preserve"> Over the course of the module, you have opportunities to perform in a class setting and peer and self-assess to reinforce your knowledge of singing techniques.</w:t>
            </w:r>
          </w:p>
          <w:p w14:paraId="52D7E4FF" w14:textId="77777777" w:rsidR="003B02B5" w:rsidRPr="003B02B5" w:rsidRDefault="003B02B5" w:rsidP="003B02B5">
            <w:pPr>
              <w:spacing w:before="0" w:after="0"/>
              <w:rPr>
                <w:rFonts w:ascii="Arial" w:eastAsia="Calibri" w:hAnsi="Arial" w:cs="Arial"/>
                <w:lang w:val="en-GB"/>
              </w:rPr>
            </w:pPr>
          </w:p>
        </w:tc>
      </w:tr>
      <w:tr w:rsidR="003B02B5" w:rsidRPr="003B02B5" w14:paraId="4C9CC896" w14:textId="77777777" w:rsidTr="00EE7A30">
        <w:tc>
          <w:tcPr>
            <w:tcW w:w="505" w:type="dxa"/>
            <w:tcBorders>
              <w:bottom w:val="single" w:sz="4" w:space="0" w:color="000000"/>
            </w:tcBorders>
            <w:shd w:val="clear" w:color="auto" w:fill="auto"/>
          </w:tcPr>
          <w:p w14:paraId="1ECD4C5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c>
          <w:tcPr>
            <w:tcW w:w="8802" w:type="dxa"/>
            <w:gridSpan w:val="6"/>
            <w:tcBorders>
              <w:bottom w:val="single" w:sz="4" w:space="0" w:color="000000"/>
            </w:tcBorders>
            <w:shd w:val="clear" w:color="auto" w:fill="auto"/>
          </w:tcPr>
          <w:p w14:paraId="44F78E3C"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Teaching and learning activities</w:t>
            </w:r>
          </w:p>
          <w:p w14:paraId="681876B3" w14:textId="77777777" w:rsidR="003B02B5" w:rsidRPr="003B02B5" w:rsidRDefault="003B02B5" w:rsidP="003B02B5">
            <w:pPr>
              <w:spacing w:before="0" w:after="0"/>
              <w:rPr>
                <w:rFonts w:ascii="Arial" w:eastAsia="Calibri" w:hAnsi="Arial" w:cs="Arial"/>
                <w:lang w:val="en-GB"/>
              </w:rPr>
            </w:pPr>
          </w:p>
          <w:p w14:paraId="0D8EA83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This practical module combines classes singing technique, individual singing tutorials, choral and ensemble singing as well as music theory. These take the form of tutor-led classes, rehearsals and individual singing tutorials. You take a full and active part in all aspects of the work to complete practical assignments to a high level and to come to class ready and prepared. You use peer and self-assessment regularly to review your development and identify areas for improvement.</w:t>
            </w:r>
          </w:p>
          <w:p w14:paraId="34D905A0" w14:textId="77777777" w:rsidR="003B02B5" w:rsidRPr="003B02B5" w:rsidRDefault="003B02B5" w:rsidP="003B02B5">
            <w:pPr>
              <w:spacing w:before="0" w:after="0"/>
              <w:rPr>
                <w:rFonts w:ascii="Arial" w:eastAsia="Calibri" w:hAnsi="Arial" w:cs="Arial"/>
                <w:lang w:val="en-GB"/>
              </w:rPr>
            </w:pPr>
          </w:p>
          <w:p w14:paraId="04B9A05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Formative assessment is through musical director’s notes in advance of your song recital, which also draw on your song research. The summative assessment is a song recital that demonstrates a breadth of repertoire and a support song research file that demonstrates the level of in-depth research and analysis of one of your chosen songs. </w:t>
            </w:r>
          </w:p>
          <w:p w14:paraId="6048316B" w14:textId="77777777" w:rsidR="003B02B5" w:rsidRPr="003B02B5" w:rsidRDefault="003B02B5" w:rsidP="003B02B5">
            <w:pPr>
              <w:spacing w:before="0" w:after="0"/>
              <w:rPr>
                <w:rFonts w:ascii="Arial" w:eastAsia="Calibri" w:hAnsi="Arial" w:cs="Arial"/>
                <w:lang w:val="en-GB"/>
              </w:rPr>
            </w:pPr>
          </w:p>
        </w:tc>
      </w:tr>
      <w:tr w:rsidR="003B02B5" w:rsidRPr="003B02B5" w14:paraId="67B7A8FE" w14:textId="77777777" w:rsidTr="00EE7A30">
        <w:tc>
          <w:tcPr>
            <w:tcW w:w="505" w:type="dxa"/>
            <w:tcBorders>
              <w:bottom w:val="single" w:sz="4" w:space="0" w:color="000000"/>
            </w:tcBorders>
            <w:shd w:val="clear" w:color="auto" w:fill="auto"/>
          </w:tcPr>
          <w:p w14:paraId="35C7FFD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21</w:t>
            </w:r>
          </w:p>
        </w:tc>
        <w:tc>
          <w:tcPr>
            <w:tcW w:w="7343" w:type="dxa"/>
            <w:gridSpan w:val="4"/>
            <w:tcBorders>
              <w:bottom w:val="single" w:sz="4" w:space="0" w:color="000000"/>
            </w:tcBorders>
            <w:shd w:val="clear" w:color="auto" w:fill="auto"/>
          </w:tcPr>
          <w:p w14:paraId="54AF3479"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Intended learning outcomes</w:t>
            </w:r>
          </w:p>
          <w:p w14:paraId="607CDD79"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By successful completion of the module, you will be able to demonstrate:</w:t>
            </w:r>
          </w:p>
          <w:p w14:paraId="31494ACB" w14:textId="77777777" w:rsidR="003B02B5" w:rsidRPr="003B02B5" w:rsidRDefault="003B02B5" w:rsidP="003B02B5">
            <w:pPr>
              <w:spacing w:before="0" w:after="0"/>
              <w:rPr>
                <w:rFonts w:ascii="Arial" w:eastAsia="Calibri" w:hAnsi="Arial" w:cs="Arial"/>
                <w:i/>
                <w:lang w:val="en-GB"/>
              </w:rPr>
            </w:pPr>
          </w:p>
          <w:p w14:paraId="63C70D6F" w14:textId="77777777" w:rsidR="003B02B5" w:rsidRPr="003B02B5" w:rsidRDefault="003B02B5" w:rsidP="003B02B5">
            <w:pPr>
              <w:numPr>
                <w:ilvl w:val="0"/>
                <w:numId w:val="26"/>
              </w:numPr>
              <w:pBdr>
                <w:top w:val="nil"/>
                <w:left w:val="nil"/>
                <w:bottom w:val="nil"/>
                <w:right w:val="nil"/>
                <w:between w:val="nil"/>
              </w:pBdr>
              <w:spacing w:before="0" w:after="0" w:line="276" w:lineRule="auto"/>
              <w:contextualSpacing/>
              <w:rPr>
                <w:rFonts w:ascii="Arial" w:eastAsia="Calibri" w:hAnsi="Arial" w:cs="Arial"/>
                <w:color w:val="7F7F7F"/>
                <w:lang w:val="en-GB"/>
              </w:rPr>
            </w:pPr>
            <w:r w:rsidRPr="003B02B5">
              <w:rPr>
                <w:rFonts w:ascii="Arial" w:eastAsia="Calibri" w:hAnsi="Arial" w:cs="Arial"/>
                <w:lang w:val="en-GB"/>
              </w:rPr>
              <w:t>The application of a detailed understanding of healthy and safe singing techniques to a variety of musical genres and styles that reflects an emerging professional practice</w:t>
            </w:r>
          </w:p>
          <w:p w14:paraId="665B444C" w14:textId="77777777" w:rsidR="003B02B5" w:rsidRPr="003B02B5" w:rsidRDefault="003B02B5" w:rsidP="003B02B5">
            <w:pPr>
              <w:numPr>
                <w:ilvl w:val="0"/>
                <w:numId w:val="26"/>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 xml:space="preserve">Song interpretation aligned with industry practice that combines critical analysis of song content and vocal performance to ensure creative interpretation </w:t>
            </w:r>
          </w:p>
          <w:p w14:paraId="565803CE" w14:textId="77777777" w:rsidR="003B02B5" w:rsidRPr="003B02B5" w:rsidRDefault="003B02B5" w:rsidP="003B02B5">
            <w:pPr>
              <w:numPr>
                <w:ilvl w:val="0"/>
                <w:numId w:val="26"/>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Critical self-analysis of personal vocal skills, technical ability and practice, to identify key areas for growth and development as an emerging professional performer</w:t>
            </w:r>
          </w:p>
          <w:p w14:paraId="0996DAC5" w14:textId="77777777" w:rsidR="003B02B5" w:rsidRPr="003B02B5" w:rsidRDefault="003B02B5" w:rsidP="003B02B5">
            <w:pPr>
              <w:spacing w:before="0" w:after="0"/>
              <w:rPr>
                <w:rFonts w:ascii="Arial" w:eastAsia="Calibri" w:hAnsi="Arial" w:cs="Arial"/>
                <w:color w:val="7F7F7F"/>
                <w:lang w:val="en-GB"/>
              </w:rPr>
            </w:pPr>
          </w:p>
        </w:tc>
        <w:tc>
          <w:tcPr>
            <w:tcW w:w="1459" w:type="dxa"/>
            <w:gridSpan w:val="2"/>
            <w:tcBorders>
              <w:bottom w:val="single" w:sz="4" w:space="0" w:color="000000"/>
            </w:tcBorders>
            <w:shd w:val="clear" w:color="auto" w:fill="auto"/>
          </w:tcPr>
          <w:p w14:paraId="7B535E60"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How assessed</w:t>
            </w:r>
          </w:p>
          <w:p w14:paraId="48588C86" w14:textId="77777777" w:rsidR="003B02B5" w:rsidRPr="003B02B5" w:rsidRDefault="003B02B5" w:rsidP="003B02B5">
            <w:pPr>
              <w:spacing w:before="0" w:after="0"/>
              <w:rPr>
                <w:rFonts w:ascii="Arial" w:eastAsia="Calibri" w:hAnsi="Arial" w:cs="Arial"/>
                <w:i/>
                <w:lang w:val="en-GB"/>
              </w:rPr>
            </w:pPr>
          </w:p>
          <w:p w14:paraId="0813D011"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color w:val="000000"/>
                <w:lang w:val="en-GB"/>
              </w:rPr>
              <w:t>F1, S1, S2</w:t>
            </w:r>
          </w:p>
          <w:p w14:paraId="7B21D86A" w14:textId="77777777" w:rsidR="003B02B5" w:rsidRPr="003B02B5" w:rsidRDefault="003B02B5" w:rsidP="003B02B5">
            <w:pPr>
              <w:spacing w:before="0" w:after="0"/>
              <w:rPr>
                <w:rFonts w:ascii="Arial" w:eastAsia="Calibri" w:hAnsi="Arial" w:cs="Arial"/>
                <w:lang w:val="en-GB"/>
              </w:rPr>
            </w:pPr>
          </w:p>
          <w:p w14:paraId="5C785C35" w14:textId="77777777" w:rsidR="003B02B5" w:rsidRPr="003B02B5" w:rsidRDefault="003B02B5" w:rsidP="003B02B5">
            <w:pPr>
              <w:spacing w:before="0" w:after="0"/>
              <w:rPr>
                <w:rFonts w:ascii="Arial" w:eastAsia="Calibri" w:hAnsi="Arial" w:cs="Arial"/>
                <w:lang w:val="en-GB"/>
              </w:rPr>
            </w:pPr>
          </w:p>
          <w:p w14:paraId="1076474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 S2</w:t>
            </w:r>
          </w:p>
          <w:p w14:paraId="24994975" w14:textId="77777777" w:rsidR="003B02B5" w:rsidRPr="003B02B5" w:rsidRDefault="003B02B5" w:rsidP="003B02B5">
            <w:pPr>
              <w:spacing w:before="0" w:after="0"/>
              <w:rPr>
                <w:rFonts w:ascii="Arial" w:eastAsia="Calibri" w:hAnsi="Arial" w:cs="Arial"/>
                <w:lang w:val="en-GB"/>
              </w:rPr>
            </w:pPr>
          </w:p>
          <w:p w14:paraId="27A3DF1A" w14:textId="77777777" w:rsidR="003B02B5" w:rsidRPr="003B02B5" w:rsidRDefault="003B02B5" w:rsidP="003B02B5">
            <w:pPr>
              <w:spacing w:before="0" w:after="0"/>
              <w:rPr>
                <w:rFonts w:ascii="Arial" w:eastAsia="Calibri" w:hAnsi="Arial" w:cs="Arial"/>
                <w:lang w:val="en-GB"/>
              </w:rPr>
            </w:pPr>
          </w:p>
          <w:p w14:paraId="54B2BAD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F1, S1, S2 </w:t>
            </w:r>
          </w:p>
        </w:tc>
      </w:tr>
      <w:tr w:rsidR="003B02B5" w:rsidRPr="003B02B5" w14:paraId="50BC7295" w14:textId="77777777" w:rsidTr="00EE7A30">
        <w:tc>
          <w:tcPr>
            <w:tcW w:w="505" w:type="dxa"/>
            <w:vMerge w:val="restart"/>
            <w:tcBorders>
              <w:top w:val="single" w:sz="4" w:space="0" w:color="000000"/>
              <w:left w:val="single" w:sz="4" w:space="0" w:color="000000"/>
              <w:right w:val="single" w:sz="4" w:space="0" w:color="000000"/>
            </w:tcBorders>
            <w:shd w:val="clear" w:color="auto" w:fill="auto"/>
          </w:tcPr>
          <w:p w14:paraId="0BDB0A0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22</w:t>
            </w:r>
          </w:p>
          <w:p w14:paraId="6D1C0AF3" w14:textId="77777777" w:rsidR="003B02B5" w:rsidRPr="003B02B5" w:rsidRDefault="003B02B5" w:rsidP="003B02B5">
            <w:pPr>
              <w:spacing w:before="0" w:after="0"/>
              <w:rPr>
                <w:rFonts w:ascii="Arial" w:eastAsia="Calibri" w:hAnsi="Arial" w:cs="Arial"/>
                <w:lang w:val="en-GB"/>
              </w:rPr>
            </w:pPr>
          </w:p>
        </w:tc>
        <w:tc>
          <w:tcPr>
            <w:tcW w:w="7343" w:type="dxa"/>
            <w:gridSpan w:val="4"/>
            <w:tcBorders>
              <w:top w:val="single" w:sz="4" w:space="0" w:color="000000"/>
              <w:left w:val="single" w:sz="4" w:space="0" w:color="000000"/>
              <w:bottom w:val="single" w:sz="4" w:space="0" w:color="000000"/>
              <w:right w:val="single" w:sz="4" w:space="0" w:color="000000"/>
            </w:tcBorders>
            <w:shd w:val="clear" w:color="auto" w:fill="auto"/>
          </w:tcPr>
          <w:p w14:paraId="67DD01C3"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Assessment and feedback</w:t>
            </w:r>
          </w:p>
          <w:p w14:paraId="24998EDA"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Formative exercises and tasks:</w:t>
            </w:r>
          </w:p>
          <w:p w14:paraId="320A0216" w14:textId="77777777" w:rsidR="003B02B5" w:rsidRPr="003B02B5" w:rsidRDefault="003B02B5" w:rsidP="003B02B5">
            <w:pPr>
              <w:spacing w:before="0" w:after="0"/>
              <w:rPr>
                <w:rFonts w:ascii="Arial" w:eastAsia="Calibri" w:hAnsi="Arial" w:cs="Arial"/>
                <w:lang w:val="en-GB"/>
              </w:rPr>
            </w:pPr>
          </w:p>
          <w:p w14:paraId="44FEC50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Feedback on in class presentation</w:t>
            </w:r>
          </w:p>
          <w:p w14:paraId="7CD8AE59" w14:textId="77777777" w:rsidR="003B02B5" w:rsidRPr="003B02B5" w:rsidRDefault="003B02B5" w:rsidP="003B02B5">
            <w:pPr>
              <w:spacing w:before="0" w:after="0"/>
              <w:rPr>
                <w:rFonts w:ascii="Arial" w:eastAsia="Calibri" w:hAnsi="Arial" w:cs="Arial"/>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1FA57742" w14:textId="77777777" w:rsidR="003B02B5" w:rsidRPr="003B02B5" w:rsidRDefault="003B02B5" w:rsidP="003B02B5">
            <w:pPr>
              <w:spacing w:before="0" w:after="0"/>
              <w:rPr>
                <w:rFonts w:ascii="Arial" w:eastAsia="Calibri" w:hAnsi="Arial" w:cs="Arial"/>
                <w:lang w:val="en-GB"/>
              </w:rPr>
            </w:pPr>
          </w:p>
          <w:p w14:paraId="29DCDA3F" w14:textId="77777777" w:rsidR="003B02B5" w:rsidRPr="003B02B5" w:rsidRDefault="003B02B5" w:rsidP="003B02B5">
            <w:pPr>
              <w:spacing w:before="0" w:after="0"/>
              <w:rPr>
                <w:rFonts w:ascii="Arial" w:eastAsia="Calibri" w:hAnsi="Arial" w:cs="Arial"/>
                <w:lang w:val="en-GB"/>
              </w:rPr>
            </w:pPr>
          </w:p>
          <w:p w14:paraId="18AD705E" w14:textId="77777777" w:rsidR="003B02B5" w:rsidRPr="003B02B5" w:rsidRDefault="003B02B5" w:rsidP="003B02B5">
            <w:pPr>
              <w:spacing w:before="0" w:after="0"/>
              <w:rPr>
                <w:rFonts w:ascii="Arial" w:eastAsia="Calibri" w:hAnsi="Arial" w:cs="Arial"/>
                <w:lang w:val="en-GB"/>
              </w:rPr>
            </w:pPr>
          </w:p>
        </w:tc>
      </w:tr>
      <w:tr w:rsidR="003B02B5" w:rsidRPr="003B02B5" w14:paraId="12764C11" w14:textId="77777777" w:rsidTr="00EE7A30">
        <w:tc>
          <w:tcPr>
            <w:tcW w:w="505" w:type="dxa"/>
            <w:vMerge/>
            <w:tcBorders>
              <w:top w:val="single" w:sz="4" w:space="0" w:color="000000"/>
              <w:left w:val="single" w:sz="4" w:space="0" w:color="000000"/>
              <w:right w:val="single" w:sz="4" w:space="0" w:color="000000"/>
            </w:tcBorders>
            <w:shd w:val="clear" w:color="auto" w:fill="auto"/>
          </w:tcPr>
          <w:p w14:paraId="68848CF4" w14:textId="77777777" w:rsidR="003B02B5" w:rsidRPr="003B02B5" w:rsidRDefault="003B02B5" w:rsidP="003B02B5">
            <w:pPr>
              <w:spacing w:before="0" w:after="0"/>
              <w:rPr>
                <w:rFonts w:ascii="Arial" w:eastAsia="Calibri" w:hAnsi="Arial" w:cs="Arial"/>
                <w:lang w:val="en-GB"/>
              </w:rPr>
            </w:pPr>
          </w:p>
        </w:tc>
        <w:tc>
          <w:tcPr>
            <w:tcW w:w="7343" w:type="dxa"/>
            <w:gridSpan w:val="4"/>
            <w:tcBorders>
              <w:top w:val="nil"/>
              <w:left w:val="single" w:sz="4" w:space="0" w:color="000000"/>
              <w:bottom w:val="single" w:sz="4" w:space="0" w:color="000000"/>
              <w:right w:val="single" w:sz="4" w:space="0" w:color="000000"/>
            </w:tcBorders>
            <w:shd w:val="clear" w:color="auto" w:fill="auto"/>
          </w:tcPr>
          <w:p w14:paraId="402049C7" w14:textId="77777777" w:rsidR="003B02B5" w:rsidRPr="003B02B5" w:rsidRDefault="003B02B5" w:rsidP="003B02B5">
            <w:pPr>
              <w:spacing w:before="0" w:after="0"/>
              <w:rPr>
                <w:rFonts w:ascii="Arial" w:eastAsia="Calibri" w:hAnsi="Arial" w:cs="Arial"/>
                <w:b/>
                <w:color w:val="000000"/>
                <w:lang w:val="en-GB"/>
              </w:rPr>
            </w:pPr>
            <w:r w:rsidRPr="003B02B5">
              <w:rPr>
                <w:rFonts w:ascii="Arial" w:eastAsia="Calibri" w:hAnsi="Arial" w:cs="Arial"/>
                <w:b/>
                <w:color w:val="000000"/>
                <w:lang w:val="en-GB"/>
              </w:rPr>
              <w:t>Summative assessments:</w:t>
            </w:r>
          </w:p>
          <w:p w14:paraId="31BB28AB"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Illustrative example, which should be deleted:</w:t>
            </w:r>
          </w:p>
          <w:p w14:paraId="7413E5A2" w14:textId="77777777" w:rsidR="003B02B5" w:rsidRPr="003B02B5" w:rsidRDefault="003B02B5" w:rsidP="003B02B5">
            <w:pPr>
              <w:spacing w:before="0" w:after="0"/>
              <w:rPr>
                <w:rFonts w:ascii="Arial" w:eastAsia="Calibri" w:hAnsi="Arial" w:cs="Arial"/>
                <w:color w:val="000000"/>
                <w:lang w:val="en-GB"/>
              </w:rPr>
            </w:pPr>
          </w:p>
          <w:p w14:paraId="3A5D7CED"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 xml:space="preserve">S1. Song Recital  </w:t>
            </w:r>
          </w:p>
          <w:p w14:paraId="2F8E5A5A"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S2. Singing research folder (1500 words)</w:t>
            </w:r>
          </w:p>
          <w:p w14:paraId="032D08C3" w14:textId="77777777" w:rsidR="003B02B5" w:rsidRPr="003B02B5" w:rsidRDefault="003B02B5" w:rsidP="003B02B5">
            <w:pPr>
              <w:spacing w:before="0" w:after="0"/>
              <w:rPr>
                <w:rFonts w:ascii="Arial" w:eastAsia="Calibri" w:hAnsi="Arial" w:cs="Arial"/>
                <w:color w:val="000000"/>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71B5E10D"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Weighting%</w:t>
            </w:r>
          </w:p>
          <w:p w14:paraId="6987A31D" w14:textId="77777777" w:rsidR="003B02B5" w:rsidRPr="003B02B5" w:rsidRDefault="003B02B5" w:rsidP="003B02B5">
            <w:pPr>
              <w:spacing w:before="0" w:after="0"/>
              <w:rPr>
                <w:rFonts w:ascii="Arial" w:eastAsia="Calibri" w:hAnsi="Arial" w:cs="Arial"/>
                <w:color w:val="000000"/>
                <w:lang w:val="en-GB"/>
              </w:rPr>
            </w:pPr>
          </w:p>
          <w:p w14:paraId="138975F7" w14:textId="77777777" w:rsidR="003B02B5" w:rsidRPr="003B02B5" w:rsidRDefault="003B02B5" w:rsidP="003B02B5">
            <w:pPr>
              <w:spacing w:before="0" w:after="0"/>
              <w:rPr>
                <w:rFonts w:ascii="Arial" w:eastAsia="Calibri" w:hAnsi="Arial" w:cs="Arial"/>
                <w:color w:val="000000"/>
                <w:lang w:val="en-GB"/>
              </w:rPr>
            </w:pPr>
          </w:p>
          <w:p w14:paraId="1B7F43D3"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70%</w:t>
            </w:r>
          </w:p>
          <w:p w14:paraId="7C59A6E0"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30%</w:t>
            </w:r>
          </w:p>
          <w:p w14:paraId="1663EC8B" w14:textId="77777777" w:rsidR="003B02B5" w:rsidRPr="003B02B5" w:rsidRDefault="003B02B5" w:rsidP="003B02B5">
            <w:pPr>
              <w:spacing w:before="0" w:after="0"/>
              <w:rPr>
                <w:rFonts w:ascii="Arial" w:eastAsia="Calibri" w:hAnsi="Arial" w:cs="Arial"/>
                <w:color w:val="000000"/>
                <w:lang w:val="en-GB"/>
              </w:rPr>
            </w:pPr>
          </w:p>
        </w:tc>
      </w:tr>
      <w:tr w:rsidR="003B02B5" w:rsidRPr="003B02B5" w14:paraId="71C799E0" w14:textId="77777777" w:rsidTr="00EE7A30">
        <w:trPr>
          <w:trHeight w:val="878"/>
        </w:trPr>
        <w:tc>
          <w:tcPr>
            <w:tcW w:w="505" w:type="dxa"/>
            <w:tcBorders>
              <w:top w:val="single" w:sz="4" w:space="0" w:color="000000"/>
            </w:tcBorders>
            <w:shd w:val="clear" w:color="auto" w:fill="auto"/>
          </w:tcPr>
          <w:p w14:paraId="5F50EB2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23</w:t>
            </w:r>
          </w:p>
        </w:tc>
        <w:tc>
          <w:tcPr>
            <w:tcW w:w="8802" w:type="dxa"/>
            <w:gridSpan w:val="6"/>
            <w:tcBorders>
              <w:top w:val="single" w:sz="4" w:space="0" w:color="000000"/>
            </w:tcBorders>
            <w:shd w:val="clear" w:color="auto" w:fill="auto"/>
          </w:tcPr>
          <w:p w14:paraId="3E5A6C92"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Learning resources</w:t>
            </w:r>
          </w:p>
          <w:p w14:paraId="2E03ED5D" w14:textId="18011E90"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Teams,</w:t>
            </w:r>
            <w:r w:rsidR="003E231D">
              <w:t xml:space="preserve"> </w:t>
            </w:r>
            <w:r w:rsidRPr="003B02B5">
              <w:rPr>
                <w:rFonts w:ascii="Arial" w:eastAsia="Calibri" w:hAnsi="Arial" w:cs="Arial"/>
                <w:i/>
                <w:lang w:val="en-GB"/>
              </w:rPr>
              <w:t>etc.)</w:t>
            </w:r>
          </w:p>
          <w:p w14:paraId="67B5D7D5" w14:textId="77777777" w:rsidR="003B02B5" w:rsidRPr="003B02B5" w:rsidRDefault="003B02B5" w:rsidP="003B02B5">
            <w:pPr>
              <w:spacing w:before="0" w:after="0"/>
              <w:rPr>
                <w:rFonts w:ascii="Arial" w:eastAsia="Calibri" w:hAnsi="Arial" w:cs="Arial"/>
                <w:i/>
                <w:lang w:val="en-GB"/>
              </w:rPr>
            </w:pPr>
          </w:p>
          <w:p w14:paraId="4625F86B" w14:textId="77777777" w:rsidR="003B02B5" w:rsidRPr="003B02B5" w:rsidRDefault="003B02B5" w:rsidP="003B02B5">
            <w:pPr>
              <w:numPr>
                <w:ilvl w:val="0"/>
                <w:numId w:val="13"/>
              </w:numPr>
              <w:spacing w:before="0" w:after="0" w:line="276" w:lineRule="auto"/>
              <w:contextualSpacing/>
              <w:rPr>
                <w:rFonts w:ascii="Arial" w:eastAsia="Calibri" w:hAnsi="Arial" w:cs="Arial"/>
                <w:i/>
                <w:lang w:val="en-GB"/>
              </w:rPr>
            </w:pPr>
            <w:r w:rsidRPr="003B02B5">
              <w:rPr>
                <w:rFonts w:ascii="Arial" w:eastAsia="Calibri" w:hAnsi="Arial" w:cs="Arial"/>
                <w:i/>
                <w:lang w:val="en-GB"/>
              </w:rPr>
              <w:t>Key Texts</w:t>
            </w:r>
          </w:p>
          <w:p w14:paraId="39B80C3E" w14:textId="77777777" w:rsidR="003B02B5" w:rsidRPr="003B02B5" w:rsidRDefault="003B02B5" w:rsidP="003B02B5">
            <w:pPr>
              <w:shd w:val="clear" w:color="auto" w:fill="FFFFFF"/>
              <w:spacing w:before="0" w:after="0"/>
              <w:rPr>
                <w:rFonts w:ascii="Arial" w:eastAsia="Calibri" w:hAnsi="Arial" w:cs="Arial"/>
                <w:color w:val="111111"/>
                <w:lang w:val="en-GB" w:eastAsia="en-GB"/>
              </w:rPr>
            </w:pPr>
            <w:r w:rsidRPr="003B02B5">
              <w:rPr>
                <w:rFonts w:ascii="Arial" w:eastAsia="Calibri" w:hAnsi="Arial" w:cs="Arial"/>
                <w:color w:val="000000"/>
                <w:lang w:val="en-GB"/>
              </w:rPr>
              <w:t xml:space="preserve">Apps, J. (2012) </w:t>
            </w:r>
            <w:r w:rsidRPr="003B02B5">
              <w:rPr>
                <w:rFonts w:ascii="Arial" w:eastAsia="Calibri" w:hAnsi="Arial" w:cs="Arial"/>
                <w:i/>
                <w:iCs/>
                <w:color w:val="000000"/>
                <w:lang w:val="en-GB"/>
              </w:rPr>
              <w:t>Voice and Speaking Skills For Dummies</w:t>
            </w:r>
            <w:r w:rsidRPr="003B02B5">
              <w:rPr>
                <w:rFonts w:ascii="Arial" w:eastAsia="Calibri" w:hAnsi="Arial" w:cs="Arial"/>
                <w:color w:val="000000"/>
                <w:lang w:val="en-GB"/>
              </w:rPr>
              <w:t>. Chichester: John Wiley &amp; Sons Ltd.</w:t>
            </w:r>
          </w:p>
          <w:p w14:paraId="64BA8B86"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Baldy, C. (2010) </w:t>
            </w:r>
            <w:r w:rsidRPr="003B02B5">
              <w:rPr>
                <w:rFonts w:ascii="Arial" w:eastAsia="Times New Roman" w:hAnsi="Arial" w:cs="Arial"/>
                <w:i/>
                <w:lang w:val="en-GB"/>
              </w:rPr>
              <w:t xml:space="preserve">The Student Voice: An Introduction to Developing the singing voice. </w:t>
            </w:r>
            <w:r w:rsidRPr="003B02B5">
              <w:rPr>
                <w:rFonts w:ascii="Arial" w:eastAsia="Times New Roman" w:hAnsi="Arial" w:cs="Arial"/>
                <w:lang w:val="en-GB"/>
              </w:rPr>
              <w:t>Edinburgh: Dunedin Academic Press.</w:t>
            </w:r>
          </w:p>
          <w:p w14:paraId="63878E30" w14:textId="77777777" w:rsidR="003B02B5" w:rsidRPr="003B02B5" w:rsidRDefault="003B02B5" w:rsidP="003B02B5">
            <w:pPr>
              <w:shd w:val="clear" w:color="auto" w:fill="FFFFFF"/>
              <w:spacing w:before="0" w:after="0"/>
              <w:rPr>
                <w:rFonts w:ascii="Arial" w:eastAsia="Calibri" w:hAnsi="Arial" w:cs="Arial"/>
                <w:color w:val="333333"/>
                <w:lang w:val="en-GB" w:eastAsia="en-GB"/>
              </w:rPr>
            </w:pPr>
            <w:r w:rsidRPr="003B02B5">
              <w:rPr>
                <w:rFonts w:ascii="Arial" w:eastAsia="Calibri" w:hAnsi="Arial" w:cs="Arial"/>
                <w:color w:val="111111"/>
                <w:lang w:val="en-GB"/>
              </w:rPr>
              <w:t xml:space="preserve">Behman, A. (2012) </w:t>
            </w:r>
            <w:r w:rsidRPr="003B02B5">
              <w:rPr>
                <w:rFonts w:ascii="Arial" w:eastAsia="Calibri" w:hAnsi="Arial" w:cs="Arial"/>
                <w:i/>
                <w:color w:val="111111"/>
                <w:lang w:val="en-GB"/>
              </w:rPr>
              <w:t xml:space="preserve">Speech and Voice Science. </w:t>
            </w:r>
            <w:r w:rsidRPr="003B02B5">
              <w:rPr>
                <w:rFonts w:ascii="Arial" w:eastAsia="Calibri" w:hAnsi="Arial" w:cs="Arial"/>
                <w:color w:val="111111"/>
                <w:lang w:val="en-GB"/>
              </w:rPr>
              <w:t>2</w:t>
            </w:r>
            <w:r w:rsidRPr="003B02B5">
              <w:rPr>
                <w:rFonts w:ascii="Arial" w:eastAsia="Calibri" w:hAnsi="Arial" w:cs="Arial"/>
                <w:color w:val="111111"/>
                <w:vertAlign w:val="superscript"/>
                <w:lang w:val="en-GB"/>
              </w:rPr>
              <w:t>nd</w:t>
            </w:r>
            <w:r w:rsidRPr="003B02B5">
              <w:rPr>
                <w:rFonts w:ascii="Arial" w:eastAsia="Calibri" w:hAnsi="Arial" w:cs="Arial"/>
                <w:color w:val="111111"/>
                <w:lang w:val="en-GB"/>
              </w:rPr>
              <w:t xml:space="preserve"> edn. San Diego: </w:t>
            </w:r>
            <w:r w:rsidRPr="003B02B5">
              <w:rPr>
                <w:rFonts w:ascii="Arial" w:eastAsia="Calibri" w:hAnsi="Arial" w:cs="Arial"/>
                <w:color w:val="333333"/>
                <w:shd w:val="clear" w:color="auto" w:fill="FFFFFF"/>
                <w:lang w:val="en-GB"/>
              </w:rPr>
              <w:t>Plural Publishing Inc.</w:t>
            </w:r>
            <w:r w:rsidRPr="003B02B5">
              <w:rPr>
                <w:rFonts w:ascii="Arial" w:eastAsia="Calibri" w:hAnsi="Arial" w:cs="Arial"/>
                <w:color w:val="111111"/>
                <w:lang w:val="en-GB"/>
              </w:rPr>
              <w:t xml:space="preserve"> </w:t>
            </w:r>
          </w:p>
          <w:p w14:paraId="6266A09A"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Bos, N. (2017) </w:t>
            </w:r>
            <w:r w:rsidRPr="003B02B5">
              <w:rPr>
                <w:rFonts w:ascii="Arial" w:eastAsia="Calibri" w:hAnsi="Arial" w:cs="Arial"/>
                <w:i/>
                <w:lang w:val="en-GB"/>
              </w:rPr>
              <w:t xml:space="preserve">Singing 101: Vocal Basics and Fundamental Singing Skills for All Styles and Abilities. </w:t>
            </w:r>
            <w:r w:rsidRPr="003B02B5">
              <w:rPr>
                <w:rFonts w:ascii="Arial" w:eastAsia="Times New Roman" w:hAnsi="Arial" w:cs="Arial"/>
                <w:lang w:val="en-GB"/>
              </w:rPr>
              <w:t>Washington: StudioBos.</w:t>
            </w:r>
          </w:p>
          <w:p w14:paraId="162C13A2" w14:textId="77777777" w:rsidR="003B02B5" w:rsidRPr="003B02B5" w:rsidRDefault="003B02B5" w:rsidP="003B02B5">
            <w:pPr>
              <w:shd w:val="clear" w:color="auto" w:fill="FFFFFF"/>
              <w:spacing w:before="0" w:after="0"/>
              <w:rPr>
                <w:rFonts w:ascii="Arial" w:eastAsia="Calibri" w:hAnsi="Arial" w:cs="Arial"/>
                <w:color w:val="111111"/>
                <w:lang w:val="en-GB"/>
              </w:rPr>
            </w:pPr>
            <w:r w:rsidRPr="003B02B5">
              <w:rPr>
                <w:rFonts w:ascii="Arial" w:eastAsia="Calibri" w:hAnsi="Arial" w:cs="Arial"/>
                <w:color w:val="000000"/>
                <w:lang w:val="en-GB"/>
              </w:rPr>
              <w:t xml:space="preserve">Bozeman, K. (2013) </w:t>
            </w:r>
            <w:r w:rsidRPr="003B02B5">
              <w:rPr>
                <w:rFonts w:ascii="Arial" w:eastAsia="Calibri" w:hAnsi="Arial" w:cs="Arial"/>
                <w:i/>
                <w:iCs/>
                <w:color w:val="000000"/>
                <w:lang w:val="en-GB"/>
              </w:rPr>
              <w:t>Practical Vocal Acoustics: Pedagogic Applications for Teachers and Singers</w:t>
            </w:r>
            <w:r w:rsidRPr="003B02B5">
              <w:rPr>
                <w:rFonts w:ascii="Arial" w:eastAsia="Calibri" w:hAnsi="Arial" w:cs="Arial"/>
                <w:color w:val="000000"/>
                <w:lang w:val="en-GB"/>
              </w:rPr>
              <w:t>. New York: Pendragon Press.</w:t>
            </w:r>
            <w:r w:rsidRPr="003B02B5">
              <w:rPr>
                <w:rFonts w:ascii="Arial" w:eastAsia="Calibri" w:hAnsi="Arial" w:cs="Arial"/>
                <w:color w:val="111111"/>
                <w:lang w:val="en-GB"/>
              </w:rPr>
              <w:t xml:space="preserve"> </w:t>
            </w:r>
          </w:p>
          <w:p w14:paraId="33F9DF9B" w14:textId="77777777" w:rsidR="003B02B5" w:rsidRPr="003B02B5" w:rsidRDefault="003B02B5" w:rsidP="003B02B5">
            <w:pPr>
              <w:widowControl w:val="0"/>
              <w:pBdr>
                <w:top w:val="nil"/>
                <w:left w:val="nil"/>
                <w:bottom w:val="nil"/>
                <w:right w:val="nil"/>
                <w:between w:val="nil"/>
                <w:bar w:val="nil"/>
              </w:pBdr>
              <w:spacing w:before="0" w:after="0"/>
              <w:jc w:val="both"/>
              <w:rPr>
                <w:rFonts w:ascii="Arial" w:eastAsia="Calibri" w:hAnsi="Arial" w:cs="Arial"/>
                <w:lang w:val="en-GB"/>
              </w:rPr>
            </w:pPr>
            <w:r w:rsidRPr="003B02B5">
              <w:rPr>
                <w:rFonts w:ascii="Arial" w:eastAsia="Calibri" w:hAnsi="Arial" w:cs="Arial"/>
                <w:lang w:val="en-GB"/>
              </w:rPr>
              <w:t xml:space="preserve">Bunch Dayme, M. (2006) </w:t>
            </w:r>
            <w:r w:rsidRPr="003B02B5">
              <w:rPr>
                <w:rFonts w:ascii="Arial" w:eastAsia="Calibri" w:hAnsi="Arial" w:cs="Arial"/>
                <w:i/>
                <w:iCs/>
                <w:lang w:val="en-GB"/>
              </w:rPr>
              <w:t>The Performer's Voice</w:t>
            </w:r>
            <w:r w:rsidRPr="003B02B5">
              <w:rPr>
                <w:rFonts w:ascii="Arial" w:eastAsia="Calibri" w:hAnsi="Arial" w:cs="Arial"/>
                <w:lang w:val="en-GB"/>
              </w:rPr>
              <w:t>. London: W. W. Norton.</w:t>
            </w:r>
          </w:p>
          <w:p w14:paraId="1404082A"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 xml:space="preserve">Bunch, Dayme, M. (2009) </w:t>
            </w:r>
            <w:r w:rsidRPr="003B02B5">
              <w:rPr>
                <w:rFonts w:ascii="Arial" w:eastAsia="Calibri" w:hAnsi="Arial" w:cs="Arial"/>
                <w:i/>
                <w:lang w:val="en-GB"/>
              </w:rPr>
              <w:t>Dynamic of the Singing Voice</w:t>
            </w:r>
            <w:r w:rsidRPr="003B02B5">
              <w:rPr>
                <w:rFonts w:ascii="Arial" w:eastAsia="Calibri" w:hAnsi="Arial" w:cs="Arial"/>
                <w:lang w:val="en-GB"/>
              </w:rPr>
              <w:t>. London: W. W. Norton.</w:t>
            </w:r>
          </w:p>
          <w:p w14:paraId="79B9F857"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Carey, D. and Carey, R. (2008) </w:t>
            </w:r>
            <w:r w:rsidRPr="003B02B5">
              <w:rPr>
                <w:rFonts w:ascii="Arial" w:eastAsia="Times New Roman" w:hAnsi="Arial" w:cs="Arial"/>
                <w:i/>
                <w:lang w:val="en-GB"/>
              </w:rPr>
              <w:t xml:space="preserve">Vocal Arts Workbook and DVD. </w:t>
            </w:r>
            <w:r w:rsidRPr="003B02B5">
              <w:rPr>
                <w:rFonts w:ascii="Arial" w:eastAsia="Times New Roman" w:hAnsi="Arial" w:cs="Arial"/>
                <w:lang w:val="en-GB"/>
              </w:rPr>
              <w:t>London: Methuen Drama.</w:t>
            </w:r>
          </w:p>
          <w:p w14:paraId="6E790D93" w14:textId="77777777" w:rsidR="003B02B5" w:rsidRPr="003B02B5" w:rsidRDefault="003B02B5" w:rsidP="003B02B5">
            <w:pPr>
              <w:spacing w:before="0" w:after="0"/>
              <w:jc w:val="both"/>
              <w:rPr>
                <w:rFonts w:ascii="Arial" w:eastAsia="Calibri" w:hAnsi="Arial" w:cs="Arial"/>
                <w:lang w:val="en-GB"/>
              </w:rPr>
            </w:pPr>
            <w:r w:rsidRPr="003B02B5">
              <w:rPr>
                <w:rFonts w:ascii="Arial" w:eastAsia="Calibri" w:hAnsi="Arial" w:cs="Arial"/>
                <w:lang w:val="en-GB"/>
              </w:rPr>
              <w:t xml:space="preserve">Carey, D. and Carey, R. (2010) </w:t>
            </w:r>
            <w:r w:rsidRPr="003B02B5">
              <w:rPr>
                <w:rFonts w:ascii="Arial" w:eastAsia="Calibri" w:hAnsi="Arial" w:cs="Arial"/>
                <w:i/>
                <w:iCs/>
                <w:lang w:val="en-GB"/>
              </w:rPr>
              <w:t>The Verbal Arts Workbook: A Practical Course for Speaking Text.</w:t>
            </w:r>
            <w:r w:rsidRPr="003B02B5">
              <w:rPr>
                <w:rFonts w:ascii="Arial" w:eastAsia="Calibri" w:hAnsi="Arial" w:cs="Arial"/>
                <w:lang w:val="en-GB"/>
              </w:rPr>
              <w:t xml:space="preserve"> London: Methuen Drama </w:t>
            </w:r>
          </w:p>
          <w:p w14:paraId="350AB6D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Carlson, R. (2015) </w:t>
            </w:r>
            <w:r w:rsidRPr="003B02B5">
              <w:rPr>
                <w:rFonts w:ascii="Arial" w:eastAsia="Calibri" w:hAnsi="Arial" w:cs="Arial"/>
                <w:i/>
                <w:lang w:val="en-GB"/>
              </w:rPr>
              <w:t>What Do I Do With My Hands?A Guide to Acting for the Singer.</w:t>
            </w:r>
            <w:r w:rsidRPr="003B02B5">
              <w:rPr>
                <w:rFonts w:ascii="Arial" w:eastAsia="Calibri" w:hAnsi="Arial" w:cs="Arial"/>
                <w:lang w:val="en-GB"/>
              </w:rPr>
              <w:t xml:space="preserve"> Las Vegas: Personal Dynamics Publishing. </w:t>
            </w:r>
          </w:p>
          <w:p w14:paraId="77161CDD" w14:textId="77777777" w:rsidR="003B02B5" w:rsidRPr="003B02B5" w:rsidRDefault="003B02B5" w:rsidP="003B02B5">
            <w:pPr>
              <w:widowControl w:val="0"/>
              <w:pBdr>
                <w:top w:val="nil"/>
                <w:left w:val="nil"/>
                <w:bottom w:val="nil"/>
                <w:right w:val="nil"/>
                <w:between w:val="nil"/>
                <w:bar w:val="nil"/>
              </w:pBdr>
              <w:spacing w:before="0" w:after="0"/>
              <w:jc w:val="both"/>
              <w:rPr>
                <w:rFonts w:ascii="Arial" w:eastAsia="Times New Roman" w:hAnsi="Arial" w:cs="Arial"/>
                <w:lang w:val="en-GB"/>
              </w:rPr>
            </w:pPr>
            <w:r w:rsidRPr="003B02B5">
              <w:rPr>
                <w:rFonts w:ascii="Arial" w:eastAsia="Calibri" w:hAnsi="Arial" w:cs="Arial"/>
                <w:lang w:val="en-GB"/>
              </w:rPr>
              <w:t xml:space="preserve">Chapman, J. (2010) </w:t>
            </w:r>
            <w:r w:rsidRPr="003B02B5">
              <w:rPr>
                <w:rFonts w:ascii="Arial" w:eastAsia="Calibri" w:hAnsi="Arial" w:cs="Arial"/>
                <w:i/>
                <w:iCs/>
                <w:lang w:val="en-GB"/>
              </w:rPr>
              <w:t>Singing and Teaching Singing: a Holistic Approach to Classical Voice</w:t>
            </w:r>
            <w:r w:rsidRPr="003B02B5">
              <w:rPr>
                <w:rFonts w:ascii="Arial" w:eastAsia="Calibri" w:hAnsi="Arial" w:cs="Arial"/>
                <w:lang w:val="en-GB"/>
              </w:rPr>
              <w:t>. San Diego: Plural Pub.</w:t>
            </w:r>
          </w:p>
          <w:p w14:paraId="265E4FA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Gagne, J. (2015) </w:t>
            </w:r>
            <w:r w:rsidRPr="003B02B5">
              <w:rPr>
                <w:rFonts w:ascii="Arial" w:eastAsia="Calibri" w:hAnsi="Arial" w:cs="Arial"/>
                <w:i/>
                <w:lang w:val="en-GB"/>
              </w:rPr>
              <w:t>Belting: A Guide to Healthy, Powerful Singing.</w:t>
            </w:r>
            <w:r w:rsidRPr="003B02B5">
              <w:rPr>
                <w:rFonts w:ascii="Arial" w:eastAsia="Calibri" w:hAnsi="Arial" w:cs="Arial"/>
                <w:lang w:val="en-GB"/>
              </w:rPr>
              <w:t xml:space="preserve"> </w:t>
            </w:r>
            <w:r w:rsidRPr="003B02B5">
              <w:rPr>
                <w:rFonts w:ascii="Arial" w:eastAsia="Calibri" w:hAnsi="Arial" w:cs="Arial"/>
                <w:color w:val="333333"/>
                <w:shd w:val="clear" w:color="auto" w:fill="FFFFFF"/>
                <w:lang w:val="en-GB"/>
              </w:rPr>
              <w:t>Berklee Press Publications</w:t>
            </w:r>
          </w:p>
          <w:p w14:paraId="0B22C62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Gerle, A. (2018) </w:t>
            </w:r>
            <w:r w:rsidRPr="003B02B5">
              <w:rPr>
                <w:rFonts w:ascii="Arial" w:eastAsia="Calibri" w:hAnsi="Arial" w:cs="Arial"/>
                <w:i/>
                <w:lang w:val="en-GB"/>
              </w:rPr>
              <w:t>Music Essentials for Singers and Actors: Fundamentals of Notation, Sight Singing, and Music Theory.</w:t>
            </w:r>
            <w:r w:rsidRPr="003B02B5">
              <w:rPr>
                <w:rFonts w:ascii="Arial" w:eastAsia="Calibri" w:hAnsi="Arial" w:cs="Arial"/>
                <w:lang w:val="en-GB"/>
              </w:rPr>
              <w:t xml:space="preserve"> Milwaukee: Hal Leonard.</w:t>
            </w:r>
          </w:p>
          <w:p w14:paraId="5018DC7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Greene, A. (1985) </w:t>
            </w:r>
            <w:r w:rsidRPr="003B02B5">
              <w:rPr>
                <w:rFonts w:ascii="Arial" w:eastAsia="Calibri" w:hAnsi="Arial" w:cs="Arial"/>
                <w:i/>
                <w:lang w:val="en-GB"/>
              </w:rPr>
              <w:t>New Voice: How to Sing and Speak Properly</w:t>
            </w:r>
            <w:r w:rsidRPr="003B02B5">
              <w:rPr>
                <w:rFonts w:ascii="Arial" w:eastAsia="Calibri" w:hAnsi="Arial" w:cs="Arial"/>
                <w:lang w:val="en-GB"/>
              </w:rPr>
              <w:t>. Milwaukee: Hal Leonard.</w:t>
            </w:r>
          </w:p>
          <w:p w14:paraId="64CEF608"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Kayes. G. (2004) </w:t>
            </w:r>
            <w:r w:rsidRPr="003B02B5">
              <w:rPr>
                <w:rFonts w:ascii="Arial" w:eastAsia="Times New Roman" w:hAnsi="Arial" w:cs="Arial"/>
                <w:i/>
                <w:lang w:val="en-GB"/>
              </w:rPr>
              <w:t xml:space="preserve">Singing and The Actor. </w:t>
            </w:r>
            <w:r w:rsidRPr="003B02B5">
              <w:rPr>
                <w:rFonts w:ascii="Arial" w:eastAsia="Times New Roman" w:hAnsi="Arial" w:cs="Arial"/>
                <w:lang w:val="en-GB"/>
              </w:rPr>
              <w:t>2</w:t>
            </w:r>
            <w:r w:rsidRPr="003B02B5">
              <w:rPr>
                <w:rFonts w:ascii="Arial" w:eastAsia="Times New Roman" w:hAnsi="Arial" w:cs="Arial"/>
                <w:vertAlign w:val="superscript"/>
                <w:lang w:val="en-GB"/>
              </w:rPr>
              <w:t>nd</w:t>
            </w:r>
            <w:r w:rsidRPr="003B02B5">
              <w:rPr>
                <w:rFonts w:ascii="Arial" w:eastAsia="Times New Roman" w:hAnsi="Arial" w:cs="Arial"/>
                <w:lang w:val="en-GB"/>
              </w:rPr>
              <w:t xml:space="preserve"> edn. London:</w:t>
            </w:r>
            <w:r w:rsidRPr="003B02B5">
              <w:rPr>
                <w:rFonts w:ascii="Arial" w:eastAsia="Times New Roman" w:hAnsi="Arial" w:cs="Arial"/>
                <w:i/>
                <w:lang w:val="en-GB"/>
              </w:rPr>
              <w:t xml:space="preserve"> </w:t>
            </w:r>
            <w:r w:rsidRPr="003B02B5">
              <w:rPr>
                <w:rFonts w:ascii="Arial" w:eastAsia="Times New Roman" w:hAnsi="Arial" w:cs="Arial"/>
                <w:lang w:val="en-GB"/>
              </w:rPr>
              <w:t xml:space="preserve">A&amp;C Black Publishers Ltd. </w:t>
            </w:r>
          </w:p>
          <w:p w14:paraId="72C1763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Hall, K. (2014) </w:t>
            </w:r>
            <w:r w:rsidRPr="003B02B5">
              <w:rPr>
                <w:rFonts w:ascii="Arial" w:eastAsia="Calibri" w:hAnsi="Arial" w:cs="Arial"/>
                <w:i/>
                <w:iCs/>
                <w:lang w:val="en-GB"/>
              </w:rPr>
              <w:t>So You Want To Sing Music Theater: A Guide for Professionals</w:t>
            </w:r>
            <w:r w:rsidRPr="003B02B5">
              <w:rPr>
                <w:rFonts w:ascii="Arial" w:eastAsia="Calibri" w:hAnsi="Arial" w:cs="Arial"/>
                <w:lang w:val="en-GB"/>
              </w:rPr>
              <w:t>. United States: Rowman &amp; Littlefield Education.</w:t>
            </w:r>
          </w:p>
          <w:p w14:paraId="02E0BF47" w14:textId="77777777" w:rsidR="003B02B5" w:rsidRPr="003B02B5" w:rsidRDefault="003B02B5" w:rsidP="003B02B5">
            <w:pPr>
              <w:autoSpaceDE w:val="0"/>
              <w:autoSpaceDN w:val="0"/>
              <w:spacing w:before="0" w:after="0"/>
              <w:jc w:val="both"/>
              <w:rPr>
                <w:rFonts w:ascii="Arial" w:eastAsia="Calibri" w:hAnsi="Arial" w:cs="Arial"/>
                <w:lang w:val="en-GB"/>
              </w:rPr>
            </w:pPr>
            <w:r w:rsidRPr="003B02B5">
              <w:rPr>
                <w:rFonts w:ascii="Arial" w:eastAsia="Calibri" w:hAnsi="Arial" w:cs="Arial"/>
                <w:color w:val="000000"/>
                <w:lang w:val="en-GB"/>
              </w:rPr>
              <w:t xml:space="preserve">Harrison, P. (2014) </w:t>
            </w:r>
            <w:r w:rsidRPr="003B02B5">
              <w:rPr>
                <w:rFonts w:ascii="Arial" w:eastAsia="Calibri" w:hAnsi="Arial" w:cs="Arial"/>
                <w:i/>
                <w:iCs/>
                <w:color w:val="000000"/>
                <w:lang w:val="en-GB"/>
              </w:rPr>
              <w:t>Singing: Personal and Performance Values in Training</w:t>
            </w:r>
            <w:r w:rsidRPr="003B02B5">
              <w:rPr>
                <w:rFonts w:ascii="Arial" w:eastAsia="Calibri" w:hAnsi="Arial" w:cs="Arial"/>
                <w:color w:val="000000"/>
                <w:lang w:val="en-GB"/>
              </w:rPr>
              <w:t>. London: Dunedin Academic Press.</w:t>
            </w:r>
          </w:p>
          <w:p w14:paraId="0316A930"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Hamady, J. (2016) </w:t>
            </w:r>
            <w:r w:rsidRPr="003B02B5">
              <w:rPr>
                <w:rFonts w:ascii="Arial" w:eastAsia="Times New Roman" w:hAnsi="Arial" w:cs="Arial"/>
                <w:i/>
                <w:lang w:val="en-GB" w:eastAsia="en-GB"/>
              </w:rPr>
              <w:t>The Art of Singing on Stage and in the Studio: Understanding the Psychology, Relationships, and Technology in Recording and Live Performance.</w:t>
            </w:r>
            <w:r w:rsidRPr="003B02B5">
              <w:rPr>
                <w:rFonts w:ascii="Arial" w:eastAsia="Times New Roman" w:hAnsi="Arial" w:cs="Arial"/>
                <w:lang w:val="en-GB" w:eastAsia="en-GB"/>
              </w:rPr>
              <w:t xml:space="preserve"> New York: Applause Theatre Book Publisher</w:t>
            </w:r>
          </w:p>
          <w:p w14:paraId="1765583B"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Houseman, B. (2002) </w:t>
            </w:r>
            <w:r w:rsidRPr="003B02B5">
              <w:rPr>
                <w:rFonts w:ascii="Arial" w:eastAsia="Times New Roman" w:hAnsi="Arial" w:cs="Arial"/>
                <w:bCs/>
                <w:i/>
                <w:lang w:val="en-GB"/>
              </w:rPr>
              <w:t xml:space="preserve">Finding Your Voice: A Complete Voice Training Manual for Actors. </w:t>
            </w:r>
            <w:r w:rsidRPr="003B02B5">
              <w:rPr>
                <w:rFonts w:ascii="Arial" w:eastAsia="Times New Roman" w:hAnsi="Arial" w:cs="Arial"/>
                <w:bCs/>
                <w:lang w:val="en-GB"/>
              </w:rPr>
              <w:t>London:</w:t>
            </w:r>
            <w:r w:rsidRPr="003B02B5">
              <w:rPr>
                <w:rFonts w:ascii="Arial" w:eastAsia="Times New Roman" w:hAnsi="Arial" w:cs="Arial"/>
                <w:bCs/>
                <w:i/>
                <w:lang w:val="en-GB"/>
              </w:rPr>
              <w:t xml:space="preserve"> </w:t>
            </w:r>
            <w:r w:rsidRPr="003B02B5">
              <w:rPr>
                <w:rFonts w:ascii="Arial" w:eastAsia="Times New Roman" w:hAnsi="Arial" w:cs="Arial"/>
                <w:lang w:val="en-GB"/>
              </w:rPr>
              <w:t>Nick Hern Books.</w:t>
            </w:r>
          </w:p>
          <w:p w14:paraId="25F685F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Isherwood, N. (2012) </w:t>
            </w:r>
            <w:r w:rsidRPr="003B02B5">
              <w:rPr>
                <w:rFonts w:ascii="Arial" w:eastAsia="Calibri" w:hAnsi="Arial" w:cs="Arial"/>
                <w:i/>
                <w:lang w:val="en-GB"/>
              </w:rPr>
              <w:t>Techniques of Singing</w:t>
            </w:r>
            <w:r w:rsidRPr="003B02B5">
              <w:rPr>
                <w:rFonts w:ascii="Arial" w:eastAsia="Calibri" w:hAnsi="Arial" w:cs="Arial"/>
                <w:lang w:val="en-GB"/>
              </w:rPr>
              <w:t>. Essex: Barenreiter-Verlag Karl Votterle.</w:t>
            </w:r>
          </w:p>
          <w:p w14:paraId="7D7EA30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John, D. (2014) </w:t>
            </w:r>
            <w:r w:rsidRPr="003B02B5">
              <w:rPr>
                <w:rFonts w:ascii="Arial" w:eastAsia="Calibri" w:hAnsi="Arial" w:cs="Arial"/>
                <w:i/>
                <w:lang w:val="en-GB"/>
              </w:rPr>
              <w:t>A History of Singing</w:t>
            </w:r>
            <w:r w:rsidRPr="003B02B5">
              <w:rPr>
                <w:rFonts w:ascii="Arial" w:eastAsia="Calibri" w:hAnsi="Arial" w:cs="Arial"/>
                <w:lang w:val="en-GB"/>
              </w:rPr>
              <w:t>. Cambridge: Cambridge University Press.</w:t>
            </w:r>
          </w:p>
          <w:p w14:paraId="7E4117A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Latimero, G. and Popeil, L. (2012) </w:t>
            </w:r>
            <w:r w:rsidRPr="003B02B5">
              <w:rPr>
                <w:rFonts w:ascii="Arial" w:eastAsia="Calibri" w:hAnsi="Arial" w:cs="Arial"/>
                <w:i/>
                <w:lang w:val="en-GB"/>
              </w:rPr>
              <w:t xml:space="preserve">Sing Anything: Mastering Vocal Styles. </w:t>
            </w:r>
            <w:r w:rsidRPr="003B02B5">
              <w:rPr>
                <w:rFonts w:ascii="Arial" w:eastAsia="Calibri" w:hAnsi="Arial" w:cs="Arial"/>
                <w:lang w:val="en-GB"/>
              </w:rPr>
              <w:t>Independently published.</w:t>
            </w:r>
          </w:p>
          <w:p w14:paraId="2236942E" w14:textId="77777777" w:rsidR="003B02B5" w:rsidRPr="003B02B5" w:rsidRDefault="003B02B5" w:rsidP="003B02B5">
            <w:pPr>
              <w:spacing w:before="0" w:after="0"/>
              <w:rPr>
                <w:rFonts w:ascii="Arial" w:eastAsia="Calibri" w:hAnsi="Arial" w:cs="Arial"/>
                <w:color w:val="111111"/>
                <w:lang w:val="en-GB"/>
              </w:rPr>
            </w:pPr>
            <w:r w:rsidRPr="003B02B5">
              <w:rPr>
                <w:rFonts w:ascii="Arial" w:eastAsia="Times New Roman" w:hAnsi="Arial" w:cs="Arial"/>
                <w:lang w:val="en-GB"/>
              </w:rPr>
              <w:t xml:space="preserve">Leigh-Post, K. (2014) </w:t>
            </w:r>
            <w:r w:rsidRPr="003B02B5">
              <w:rPr>
                <w:rFonts w:ascii="Arial" w:eastAsia="Calibri" w:hAnsi="Arial" w:cs="Arial"/>
                <w:i/>
                <w:color w:val="111111"/>
                <w:lang w:val="en-GB"/>
              </w:rPr>
              <w:t>Mind-body Awareness for Singers: Unleashing Optimal Performance.</w:t>
            </w:r>
            <w:r w:rsidRPr="003B02B5">
              <w:rPr>
                <w:rFonts w:ascii="Arial" w:eastAsia="Calibri" w:hAnsi="Arial" w:cs="Arial"/>
                <w:color w:val="111111"/>
                <w:lang w:val="en-GB"/>
              </w:rPr>
              <w:t xml:space="preserve"> Plymouth: </w:t>
            </w:r>
            <w:r w:rsidRPr="003B02B5">
              <w:rPr>
                <w:rFonts w:ascii="Arial" w:eastAsia="Calibri" w:hAnsi="Arial" w:cs="Arial"/>
                <w:color w:val="333333"/>
                <w:shd w:val="clear" w:color="auto" w:fill="FFFFFF"/>
                <w:lang w:val="en-GB"/>
              </w:rPr>
              <w:t>Plural Publishing Inc.</w:t>
            </w:r>
          </w:p>
          <w:p w14:paraId="22DF691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Manahan, R. and Petry, M. (2011) </w:t>
            </w:r>
            <w:r w:rsidRPr="003B02B5">
              <w:rPr>
                <w:rFonts w:ascii="Arial" w:eastAsia="Calibri" w:hAnsi="Arial" w:cs="Arial"/>
                <w:i/>
                <w:lang w:val="en-GB"/>
              </w:rPr>
              <w:t>Unraveling the Mysteries of Vocal Technique</w:t>
            </w:r>
            <w:r w:rsidRPr="003B02B5">
              <w:rPr>
                <w:rFonts w:ascii="Arial" w:eastAsia="Calibri" w:hAnsi="Arial" w:cs="Arial"/>
                <w:lang w:val="en-GB"/>
              </w:rPr>
              <w:t>. Indiana: Xlibris Corporation.</w:t>
            </w:r>
          </w:p>
          <w:p w14:paraId="6FCED8D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Maxwell-Carr, J. (2017) </w:t>
            </w:r>
            <w:r w:rsidRPr="003B02B5">
              <w:rPr>
                <w:rFonts w:ascii="Arial" w:eastAsia="Calibri" w:hAnsi="Arial" w:cs="Arial"/>
                <w:i/>
                <w:lang w:val="en-GB"/>
              </w:rPr>
              <w:t>Step By Step Guide To Singing: How To Sing.</w:t>
            </w:r>
            <w:r w:rsidRPr="003B02B5">
              <w:rPr>
                <w:rFonts w:ascii="Arial" w:eastAsia="Calibri" w:hAnsi="Arial" w:cs="Arial"/>
                <w:lang w:val="en-GB"/>
              </w:rPr>
              <w:t xml:space="preserve"> Independently published.</w:t>
            </w:r>
          </w:p>
          <w:p w14:paraId="6D6283C1"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Melton, J. (2007) </w:t>
            </w:r>
            <w:r w:rsidRPr="003B02B5">
              <w:rPr>
                <w:rFonts w:ascii="Arial" w:eastAsia="Times New Roman" w:hAnsi="Arial" w:cs="Arial"/>
                <w:i/>
                <w:iCs/>
                <w:lang w:val="en-GB"/>
              </w:rPr>
              <w:t>Singing in Musical Theatre</w:t>
            </w:r>
            <w:r w:rsidRPr="003B02B5">
              <w:rPr>
                <w:rFonts w:ascii="Arial" w:eastAsia="Times New Roman" w:hAnsi="Arial" w:cs="Arial"/>
                <w:lang w:val="en-GB"/>
              </w:rPr>
              <w:t xml:space="preserve">. New York: Allworth Communication Inc.   </w:t>
            </w:r>
          </w:p>
          <w:p w14:paraId="77656B7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Melton, M. (2011) </w:t>
            </w:r>
            <w:r w:rsidRPr="003B02B5">
              <w:rPr>
                <w:rFonts w:ascii="Arial" w:eastAsia="Calibri" w:hAnsi="Arial" w:cs="Arial"/>
                <w:i/>
                <w:lang w:val="en-GB"/>
              </w:rPr>
              <w:t>One Voice: Integrating Singing and Theatre Voice Techniques.</w:t>
            </w:r>
            <w:r w:rsidRPr="003B02B5">
              <w:rPr>
                <w:rFonts w:ascii="Arial" w:eastAsia="Calibri" w:hAnsi="Arial" w:cs="Arial"/>
                <w:lang w:val="en-GB"/>
              </w:rPr>
              <w:t> Illinois: Waveland Press Inc.</w:t>
            </w:r>
          </w:p>
          <w:p w14:paraId="08D9754D" w14:textId="77777777" w:rsidR="003B02B5" w:rsidRPr="003B02B5" w:rsidRDefault="003B02B5" w:rsidP="003B02B5">
            <w:pPr>
              <w:autoSpaceDE w:val="0"/>
              <w:autoSpaceDN w:val="0"/>
              <w:spacing w:before="0" w:after="0"/>
              <w:jc w:val="both"/>
              <w:rPr>
                <w:rFonts w:ascii="Arial" w:eastAsia="Calibri" w:hAnsi="Arial" w:cs="Arial"/>
                <w:lang w:val="en-GB"/>
              </w:rPr>
            </w:pPr>
            <w:r w:rsidRPr="003B02B5">
              <w:rPr>
                <w:rFonts w:ascii="Arial" w:eastAsia="Calibri" w:hAnsi="Arial" w:cs="Arial"/>
                <w:color w:val="000000"/>
                <w:lang w:val="en-GB"/>
              </w:rPr>
              <w:t xml:space="preserve">McKinney, J. (2005) </w:t>
            </w:r>
            <w:r w:rsidRPr="003B02B5">
              <w:rPr>
                <w:rFonts w:ascii="Arial" w:eastAsia="Calibri" w:hAnsi="Arial" w:cs="Arial"/>
                <w:i/>
                <w:iCs/>
                <w:color w:val="000000"/>
                <w:lang w:val="en-GB"/>
              </w:rPr>
              <w:t xml:space="preserve">The Diagnosis and Correction of Vocal Faults: A Manual for Teachers of Singing and for Choir Directors. </w:t>
            </w:r>
            <w:r w:rsidRPr="003B02B5">
              <w:rPr>
                <w:rFonts w:ascii="Arial" w:eastAsia="Calibri" w:hAnsi="Arial" w:cs="Arial"/>
                <w:lang w:val="en-GB"/>
              </w:rPr>
              <w:t>Illinois: Waveland Press Inc.</w:t>
            </w:r>
          </w:p>
          <w:p w14:paraId="1975CB30" w14:textId="77777777" w:rsidR="003B02B5" w:rsidRPr="003B02B5" w:rsidRDefault="003B02B5" w:rsidP="003B02B5">
            <w:pPr>
              <w:spacing w:before="0" w:after="0"/>
              <w:rPr>
                <w:rFonts w:ascii="Arial" w:eastAsia="Calibri" w:hAnsi="Arial" w:cs="Arial"/>
                <w:color w:val="111111"/>
                <w:lang w:val="en-GB"/>
              </w:rPr>
            </w:pPr>
            <w:r w:rsidRPr="003B02B5">
              <w:rPr>
                <w:rFonts w:ascii="Arial" w:eastAsia="Calibri" w:hAnsi="Arial" w:cs="Arial"/>
                <w:color w:val="111111"/>
                <w:lang w:val="en-GB"/>
              </w:rPr>
              <w:t xml:space="preserve">Nelson, H. (2001) </w:t>
            </w:r>
            <w:r w:rsidRPr="003B02B5">
              <w:rPr>
                <w:rFonts w:ascii="Arial" w:eastAsia="Calibri" w:hAnsi="Arial" w:cs="Arial"/>
                <w:i/>
                <w:color w:val="111111"/>
                <w:lang w:val="en-GB"/>
              </w:rPr>
              <w:t xml:space="preserve">Singing with Your Whole Self: The Feldenkrais Method and Voice. </w:t>
            </w:r>
            <w:r w:rsidRPr="003B02B5">
              <w:rPr>
                <w:rFonts w:ascii="Arial" w:eastAsia="Calibri" w:hAnsi="Arial" w:cs="Arial"/>
                <w:color w:val="111111"/>
                <w:lang w:val="en-GB"/>
              </w:rPr>
              <w:t xml:space="preserve">Lanham: </w:t>
            </w:r>
            <w:r w:rsidRPr="003B02B5">
              <w:rPr>
                <w:rFonts w:ascii="Arial" w:eastAsia="Calibri" w:hAnsi="Arial" w:cs="Arial"/>
                <w:color w:val="333333"/>
                <w:shd w:val="clear" w:color="auto" w:fill="FFFFFF"/>
                <w:lang w:val="en-GB"/>
              </w:rPr>
              <w:t>Scarecrow Press.</w:t>
            </w:r>
          </w:p>
          <w:p w14:paraId="5700BD7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Papageorgi, I and Welch, G (eds.) (2014) </w:t>
            </w:r>
            <w:r w:rsidRPr="003B02B5">
              <w:rPr>
                <w:rFonts w:ascii="Arial" w:eastAsia="Calibri" w:hAnsi="Arial" w:cs="Arial"/>
                <w:i/>
                <w:lang w:val="en-GB"/>
              </w:rPr>
              <w:t>Advanced Musical Performance: Investigations in Higher Education Learning (Sempre Studies in The Psychology of Music).</w:t>
            </w:r>
            <w:r w:rsidRPr="003B02B5">
              <w:rPr>
                <w:rFonts w:ascii="Arial" w:eastAsia="Calibri" w:hAnsi="Arial" w:cs="Arial"/>
                <w:lang w:val="en-GB"/>
              </w:rPr>
              <w:t xml:space="preserve"> London: Routledge  </w:t>
            </w:r>
          </w:p>
          <w:p w14:paraId="52714D94"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Peckham, A. (2000). The Contemporary Singer: Elements of Vocal Technique with CD (Audio). Boston: Berklee Press Publications </w:t>
            </w:r>
          </w:p>
          <w:p w14:paraId="5FBA0E5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Potter, J. (2006) </w:t>
            </w:r>
            <w:r w:rsidRPr="003B02B5">
              <w:rPr>
                <w:rFonts w:ascii="Arial" w:eastAsia="Calibri" w:hAnsi="Arial" w:cs="Arial"/>
                <w:i/>
                <w:lang w:val="en-GB"/>
              </w:rPr>
              <w:t>Vocal Authority: Singing Style and Ideology.</w:t>
            </w:r>
            <w:r w:rsidRPr="003B02B5">
              <w:rPr>
                <w:rFonts w:ascii="Arial" w:eastAsia="Calibri" w:hAnsi="Arial" w:cs="Arial"/>
                <w:lang w:val="en-GB"/>
              </w:rPr>
              <w:t xml:space="preserve"> Cambridge; Cambridge University Press.</w:t>
            </w:r>
          </w:p>
          <w:p w14:paraId="7FC4144F" w14:textId="77777777" w:rsidR="003B02B5" w:rsidRPr="003B02B5" w:rsidRDefault="003B02B5" w:rsidP="003B02B5">
            <w:pPr>
              <w:autoSpaceDE w:val="0"/>
              <w:autoSpaceDN w:val="0"/>
              <w:spacing w:before="0" w:after="0"/>
              <w:jc w:val="both"/>
              <w:rPr>
                <w:rFonts w:ascii="Arial" w:eastAsia="Calibri" w:hAnsi="Arial" w:cs="Arial"/>
                <w:lang w:val="en-GB"/>
              </w:rPr>
            </w:pPr>
            <w:r w:rsidRPr="003B02B5">
              <w:rPr>
                <w:rFonts w:ascii="Arial" w:eastAsia="Calibri" w:hAnsi="Arial" w:cs="Arial"/>
                <w:color w:val="000000"/>
                <w:lang w:val="en-GB"/>
              </w:rPr>
              <w:t xml:space="preserve">Potter, J. and Sorrell, N. (2014) </w:t>
            </w:r>
            <w:r w:rsidRPr="003B02B5">
              <w:rPr>
                <w:rFonts w:ascii="Arial" w:eastAsia="Calibri" w:hAnsi="Arial" w:cs="Arial"/>
                <w:i/>
                <w:iCs/>
                <w:color w:val="000000"/>
                <w:lang w:val="en-GB"/>
              </w:rPr>
              <w:t>A History of Singing.</w:t>
            </w:r>
            <w:r w:rsidRPr="003B02B5">
              <w:rPr>
                <w:rFonts w:ascii="Arial" w:eastAsia="Calibri" w:hAnsi="Arial" w:cs="Arial"/>
                <w:color w:val="000000"/>
                <w:lang w:val="en-GB"/>
              </w:rPr>
              <w:t xml:space="preserve"> </w:t>
            </w:r>
            <w:r w:rsidRPr="003B02B5">
              <w:rPr>
                <w:rFonts w:ascii="Arial" w:eastAsia="Calibri" w:hAnsi="Arial" w:cs="Arial"/>
                <w:lang w:val="en-GB"/>
              </w:rPr>
              <w:t>Cambridge; Cambridge University Press.</w:t>
            </w:r>
          </w:p>
          <w:p w14:paraId="204C2791"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Rose, B. (2001) </w:t>
            </w:r>
            <w:r w:rsidRPr="003B02B5">
              <w:rPr>
                <w:rFonts w:ascii="Arial" w:eastAsia="Times New Roman" w:hAnsi="Arial" w:cs="Arial"/>
                <w:i/>
                <w:lang w:val="en-GB"/>
              </w:rPr>
              <w:t xml:space="preserve">Contemporary Singing Techniques. </w:t>
            </w:r>
            <w:r w:rsidRPr="003B02B5">
              <w:rPr>
                <w:rFonts w:ascii="Arial" w:eastAsia="Times New Roman" w:hAnsi="Arial" w:cs="Arial"/>
                <w:lang w:val="en-GB"/>
              </w:rPr>
              <w:t>USA:Hal Leonard.</w:t>
            </w:r>
          </w:p>
          <w:p w14:paraId="2496ABB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Rubin, A. (2014) </w:t>
            </w:r>
            <w:r w:rsidRPr="003B02B5">
              <w:rPr>
                <w:rFonts w:ascii="Arial" w:eastAsia="Calibri" w:hAnsi="Arial" w:cs="Arial"/>
                <w:i/>
                <w:lang w:val="en-GB"/>
              </w:rPr>
              <w:t>The Vocal Pitstop: Keeping Your Voice on Track</w:t>
            </w:r>
            <w:r w:rsidRPr="003B02B5">
              <w:rPr>
                <w:rFonts w:ascii="Arial" w:eastAsia="Calibri" w:hAnsi="Arial" w:cs="Arial"/>
                <w:lang w:val="en-GB"/>
              </w:rPr>
              <w:t xml:space="preserve"> Oxford: Compton Publishing Limited.</w:t>
            </w:r>
          </w:p>
          <w:p w14:paraId="43471EC4"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Smith, S. (2007) </w:t>
            </w:r>
            <w:r w:rsidRPr="003B02B5">
              <w:rPr>
                <w:rFonts w:ascii="Arial" w:eastAsia="Times New Roman" w:hAnsi="Arial" w:cs="Arial"/>
                <w:i/>
                <w:lang w:val="en-GB"/>
              </w:rPr>
              <w:t>The Naked Voice: A Holistic Approach to Singing</w:t>
            </w:r>
            <w:r w:rsidRPr="003B02B5">
              <w:rPr>
                <w:rFonts w:ascii="Arial" w:eastAsia="Times New Roman" w:hAnsi="Arial" w:cs="Arial"/>
                <w:lang w:val="en-GB"/>
              </w:rPr>
              <w:t xml:space="preserve"> New York: OUP USA.</w:t>
            </w:r>
          </w:p>
          <w:p w14:paraId="1A742C6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Soto-Morettini, D. (2014) </w:t>
            </w:r>
            <w:r w:rsidRPr="003B02B5">
              <w:rPr>
                <w:rFonts w:ascii="Arial" w:eastAsia="Calibri" w:hAnsi="Arial" w:cs="Arial"/>
                <w:i/>
                <w:lang w:val="en-GB"/>
              </w:rPr>
              <w:t>Popular Singing and Style.</w:t>
            </w:r>
            <w:r w:rsidRPr="003B02B5">
              <w:rPr>
                <w:rFonts w:ascii="Arial" w:eastAsia="Calibri" w:hAnsi="Arial" w:cs="Arial"/>
                <w:lang w:val="en-GB"/>
              </w:rPr>
              <w:t xml:space="preserve"> 2</w:t>
            </w:r>
            <w:r w:rsidRPr="003B02B5">
              <w:rPr>
                <w:rFonts w:ascii="Arial" w:eastAsia="Calibri" w:hAnsi="Arial" w:cs="Arial"/>
                <w:vertAlign w:val="superscript"/>
                <w:lang w:val="en-GB"/>
              </w:rPr>
              <w:t>nd</w:t>
            </w:r>
            <w:r w:rsidRPr="003B02B5">
              <w:rPr>
                <w:rFonts w:ascii="Arial" w:eastAsia="Calibri" w:hAnsi="Arial" w:cs="Arial"/>
                <w:lang w:val="en-GB"/>
              </w:rPr>
              <w:t xml:space="preserve"> edn. London: </w:t>
            </w:r>
            <w:r w:rsidRPr="003B02B5">
              <w:rPr>
                <w:rFonts w:ascii="Arial" w:eastAsia="Calibri" w:hAnsi="Arial" w:cs="Arial"/>
                <w:color w:val="333333"/>
                <w:shd w:val="clear" w:color="auto" w:fill="FFFFFF"/>
                <w:lang w:val="en-GB"/>
              </w:rPr>
              <w:t>Bloomsbury Methuen Drama.</w:t>
            </w:r>
            <w:r w:rsidRPr="003B02B5">
              <w:rPr>
                <w:rFonts w:ascii="Arial" w:eastAsia="Calibri" w:hAnsi="Arial" w:cs="Arial"/>
                <w:lang w:val="en-GB"/>
              </w:rPr>
              <w:t xml:space="preserve">   </w:t>
            </w:r>
          </w:p>
          <w:p w14:paraId="75D763A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Sataloff, R. (2006) </w:t>
            </w:r>
            <w:r w:rsidRPr="003B02B5">
              <w:rPr>
                <w:rFonts w:ascii="Arial" w:eastAsia="Calibri" w:hAnsi="Arial" w:cs="Arial"/>
                <w:i/>
                <w:lang w:val="en-GB"/>
              </w:rPr>
              <w:t xml:space="preserve">Vocal health and pedagogy </w:t>
            </w:r>
            <w:r w:rsidRPr="003B02B5">
              <w:rPr>
                <w:rFonts w:ascii="Arial" w:eastAsia="Calibri" w:hAnsi="Arial" w:cs="Arial"/>
                <w:lang w:val="en-GB"/>
              </w:rPr>
              <w:t>San Diego, CA: Plural Pub.</w:t>
            </w:r>
          </w:p>
          <w:p w14:paraId="6316AC0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Stark, J. (2003) </w:t>
            </w:r>
            <w:r w:rsidRPr="003B02B5">
              <w:rPr>
                <w:rFonts w:ascii="Arial" w:eastAsia="Calibri" w:hAnsi="Arial" w:cs="Arial"/>
                <w:i/>
                <w:lang w:val="en-GB"/>
              </w:rPr>
              <w:t>Bel Canto</w:t>
            </w:r>
            <w:r w:rsidRPr="003B02B5">
              <w:rPr>
                <w:rFonts w:ascii="Arial" w:eastAsia="Calibri" w:hAnsi="Arial" w:cs="Arial"/>
                <w:lang w:val="en-GB"/>
              </w:rPr>
              <w:t>. Toronto: University of Toronto Press.</w:t>
            </w:r>
          </w:p>
          <w:p w14:paraId="77D332FB" w14:textId="77777777" w:rsidR="003B02B5" w:rsidRPr="003B02B5" w:rsidRDefault="003B02B5" w:rsidP="003B02B5">
            <w:pPr>
              <w:spacing w:before="0" w:after="0"/>
              <w:rPr>
                <w:rFonts w:ascii="Arial" w:eastAsia="Times New Roman" w:hAnsi="Arial" w:cs="Arial"/>
                <w:i/>
                <w:lang w:val="en-GB"/>
              </w:rPr>
            </w:pPr>
            <w:r w:rsidRPr="003B02B5">
              <w:rPr>
                <w:rFonts w:ascii="Arial" w:eastAsia="Times New Roman" w:hAnsi="Arial" w:cs="Arial"/>
                <w:lang w:val="en-GB"/>
              </w:rPr>
              <w:t xml:space="preserve">Steinhauer, K., McDonald Klimek, M and Estill, J. (2017) </w:t>
            </w:r>
            <w:r w:rsidRPr="003B02B5">
              <w:rPr>
                <w:rFonts w:ascii="Arial" w:eastAsia="Times New Roman" w:hAnsi="Arial" w:cs="Arial"/>
                <w:i/>
                <w:lang w:val="en-GB"/>
              </w:rPr>
              <w:t xml:space="preserve">The Estill Voice Model: Theory and Translation. </w:t>
            </w:r>
            <w:r w:rsidRPr="003B02B5">
              <w:rPr>
                <w:rFonts w:ascii="Arial" w:eastAsia="Calibri" w:hAnsi="Arial" w:cs="Arial"/>
                <w:color w:val="333333"/>
                <w:shd w:val="clear" w:color="auto" w:fill="FFFFFF"/>
                <w:lang w:val="en-GB"/>
              </w:rPr>
              <w:t>Estill Voice International</w:t>
            </w:r>
            <w:r w:rsidRPr="003B02B5">
              <w:rPr>
                <w:rFonts w:ascii="Arial" w:eastAsia="Times New Roman" w:hAnsi="Arial" w:cs="Arial"/>
                <w:i/>
                <w:lang w:val="en-GB"/>
              </w:rPr>
              <w:t xml:space="preserve"> </w:t>
            </w:r>
          </w:p>
          <w:p w14:paraId="7C57B33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Symonds, D. and Taylor, M (2014</w:t>
            </w:r>
            <w:r w:rsidRPr="003B02B5">
              <w:rPr>
                <w:rFonts w:ascii="Arial" w:eastAsia="Calibri" w:hAnsi="Arial" w:cs="Arial"/>
                <w:i/>
                <w:lang w:val="en-GB"/>
              </w:rPr>
              <w:t>) </w:t>
            </w:r>
            <w:hyperlink r:id="rId42" w:tgtFrame="_blank" w:history="1">
              <w:r w:rsidRPr="003B02B5">
                <w:rPr>
                  <w:rFonts w:ascii="Arial" w:eastAsia="Calibri" w:hAnsi="Arial" w:cs="Arial"/>
                  <w:i/>
                  <w:color w:val="0000FF"/>
                  <w:u w:val="single"/>
                  <w:lang w:val="en-GB"/>
                </w:rPr>
                <w:t>Gestures of Music Theater: the performativity of song and dance</w:t>
              </w:r>
            </w:hyperlink>
            <w:r w:rsidRPr="003B02B5">
              <w:rPr>
                <w:rFonts w:ascii="Arial" w:eastAsia="Calibri" w:hAnsi="Arial" w:cs="Arial"/>
                <w:i/>
                <w:lang w:val="en-GB"/>
              </w:rPr>
              <w:t>.</w:t>
            </w:r>
            <w:r w:rsidRPr="003B02B5">
              <w:rPr>
                <w:rFonts w:ascii="Arial" w:eastAsia="Calibri" w:hAnsi="Arial" w:cs="Arial"/>
                <w:lang w:val="en-GB"/>
              </w:rPr>
              <w:t xml:space="preserve"> New York: Oxford University Press. </w:t>
            </w:r>
          </w:p>
          <w:p w14:paraId="4B83B59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Taylor, M. (2008) </w:t>
            </w:r>
            <w:hyperlink r:id="rId43" w:tgtFrame="_blank" w:history="1">
              <w:r w:rsidRPr="003B02B5">
                <w:rPr>
                  <w:rFonts w:ascii="Arial" w:eastAsia="Calibri" w:hAnsi="Arial" w:cs="Arial"/>
                  <w:i/>
                  <w:color w:val="0000FF"/>
                  <w:u w:val="single"/>
                  <w:lang w:val="en-GB"/>
                </w:rPr>
                <w:t>Singing for musicals</w:t>
              </w:r>
            </w:hyperlink>
            <w:r w:rsidRPr="003B02B5">
              <w:rPr>
                <w:rFonts w:ascii="Arial" w:eastAsia="Calibri" w:hAnsi="Arial" w:cs="Arial"/>
                <w:lang w:val="en-GB"/>
              </w:rPr>
              <w:t>. Marlborough: The Crowood Press.</w:t>
            </w:r>
          </w:p>
          <w:p w14:paraId="16D9ABD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TC-Helicon, T.  (2016) </w:t>
            </w:r>
            <w:r w:rsidRPr="003B02B5">
              <w:rPr>
                <w:rFonts w:ascii="Arial" w:eastAsia="Calibri" w:hAnsi="Arial" w:cs="Arial"/>
                <w:i/>
                <w:lang w:val="en-GB"/>
              </w:rPr>
              <w:t>The Ultimate Guide to Singing 2nd Edition: Gigs, Sound, Money and Health.</w:t>
            </w:r>
            <w:r w:rsidRPr="003B02B5">
              <w:rPr>
                <w:rFonts w:ascii="Arial" w:eastAsia="Calibri" w:hAnsi="Arial" w:cs="Arial"/>
                <w:lang w:val="en-GB"/>
              </w:rPr>
              <w:t xml:space="preserve"> TC-Helicon. </w:t>
            </w:r>
          </w:p>
          <w:p w14:paraId="37A1E5A4"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Williams, J. (2012) </w:t>
            </w:r>
            <w:r w:rsidRPr="003B02B5">
              <w:rPr>
                <w:rFonts w:ascii="Arial" w:eastAsia="Calibri" w:hAnsi="Arial" w:cs="Arial"/>
                <w:i/>
                <w:iCs/>
                <w:lang w:val="en-GB"/>
              </w:rPr>
              <w:t>Teaching Singing to Children and Young Adults</w:t>
            </w:r>
            <w:r w:rsidRPr="003B02B5">
              <w:rPr>
                <w:rFonts w:ascii="Arial" w:eastAsia="Calibri" w:hAnsi="Arial" w:cs="Arial"/>
                <w:lang w:val="en-GB"/>
              </w:rPr>
              <w:t>. Oxford: Compton Publishing.</w:t>
            </w:r>
          </w:p>
          <w:p w14:paraId="58F3A78F"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Wilson, P. (1997) The Singing Voice: An Owner's Manual. Sydney: Currency Press</w:t>
            </w:r>
          </w:p>
          <w:p w14:paraId="166FF0C5" w14:textId="77777777" w:rsidR="003B02B5" w:rsidRPr="003B02B5" w:rsidRDefault="003B02B5" w:rsidP="003B02B5">
            <w:pPr>
              <w:spacing w:before="0" w:after="0"/>
              <w:rPr>
                <w:rFonts w:ascii="Arial" w:eastAsia="Calibri" w:hAnsi="Arial" w:cs="Arial"/>
                <w:lang w:val="en-GB"/>
              </w:rPr>
            </w:pPr>
          </w:p>
          <w:p w14:paraId="5F74648B" w14:textId="77777777" w:rsidR="003B02B5" w:rsidRPr="003B02B5" w:rsidRDefault="003B02B5" w:rsidP="003B02B5">
            <w:pPr>
              <w:numPr>
                <w:ilvl w:val="0"/>
                <w:numId w:val="36"/>
              </w:numPr>
              <w:spacing w:before="0" w:after="0" w:line="276" w:lineRule="auto"/>
              <w:rPr>
                <w:rFonts w:ascii="Arial" w:eastAsia="Calibri" w:hAnsi="Arial" w:cs="Arial"/>
                <w:i/>
                <w:color w:val="000000"/>
                <w:lang w:val="en-GB"/>
              </w:rPr>
            </w:pPr>
            <w:r w:rsidRPr="003B02B5">
              <w:rPr>
                <w:rFonts w:ascii="Arial" w:eastAsia="Calibri" w:hAnsi="Arial" w:cs="Arial"/>
                <w:i/>
                <w:lang w:val="en-GB"/>
              </w:rPr>
              <w:t>Key web-based and electronic resources</w:t>
            </w:r>
          </w:p>
          <w:p w14:paraId="0F42246E" w14:textId="77777777" w:rsidR="003B02B5" w:rsidRPr="003B02B5" w:rsidRDefault="003B02B5" w:rsidP="003B02B5">
            <w:pPr>
              <w:spacing w:before="0" w:after="0"/>
              <w:ind w:left="360"/>
              <w:rPr>
                <w:rFonts w:ascii="Arial" w:eastAsia="Calibri" w:hAnsi="Arial" w:cs="Arial"/>
                <w:i/>
                <w:color w:val="000000"/>
                <w:lang w:val="en-GB"/>
              </w:rPr>
            </w:pPr>
          </w:p>
          <w:p w14:paraId="777C5411"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Specialist resources:</w:t>
            </w:r>
          </w:p>
          <w:p w14:paraId="77B214A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Bespoke Studio spaces, access to costume and props as well as theatre space as needed.</w:t>
            </w:r>
          </w:p>
          <w:p w14:paraId="05CF038B" w14:textId="77777777" w:rsidR="003B02B5" w:rsidRPr="003B02B5" w:rsidRDefault="003B02B5" w:rsidP="003B02B5">
            <w:pPr>
              <w:spacing w:before="0" w:after="0"/>
              <w:rPr>
                <w:rFonts w:ascii="Arial" w:eastAsia="Calibri" w:hAnsi="Arial" w:cs="Arial"/>
                <w:lang w:val="en-GB"/>
              </w:rPr>
            </w:pPr>
          </w:p>
        </w:tc>
      </w:tr>
      <w:tr w:rsidR="003B02B5" w:rsidRPr="003B02B5" w14:paraId="589782CC" w14:textId="77777777" w:rsidTr="00EE7A30">
        <w:tc>
          <w:tcPr>
            <w:tcW w:w="505" w:type="dxa"/>
            <w:shd w:val="clear" w:color="auto" w:fill="auto"/>
          </w:tcPr>
          <w:p w14:paraId="116710E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24</w:t>
            </w:r>
          </w:p>
        </w:tc>
        <w:tc>
          <w:tcPr>
            <w:tcW w:w="8802" w:type="dxa"/>
            <w:gridSpan w:val="6"/>
            <w:shd w:val="clear" w:color="auto" w:fill="auto"/>
          </w:tcPr>
          <w:p w14:paraId="3A0112F7"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Preparatory work</w:t>
            </w:r>
          </w:p>
          <w:p w14:paraId="5641506A" w14:textId="77777777" w:rsidR="003B02B5" w:rsidRPr="003B02B5" w:rsidRDefault="003B02B5" w:rsidP="003B02B5">
            <w:pPr>
              <w:spacing w:before="0" w:after="0"/>
              <w:rPr>
                <w:rFonts w:ascii="Arial" w:eastAsia="Calibri" w:hAnsi="Arial" w:cs="Arial"/>
                <w:lang w:val="en-GB"/>
              </w:rPr>
            </w:pPr>
          </w:p>
          <w:p w14:paraId="22B6E5A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Prior to beginning this module, you should maintain your vocal technique as developed at level 4.</w:t>
            </w:r>
          </w:p>
          <w:p w14:paraId="5D95D84A" w14:textId="77777777" w:rsidR="003B02B5" w:rsidRPr="003B02B5" w:rsidRDefault="003B02B5" w:rsidP="003B02B5">
            <w:pPr>
              <w:spacing w:before="0" w:after="0"/>
              <w:rPr>
                <w:rFonts w:ascii="Arial" w:eastAsia="Calibri" w:hAnsi="Arial" w:cs="Arial"/>
                <w:lang w:val="en-GB"/>
              </w:rPr>
            </w:pPr>
          </w:p>
        </w:tc>
      </w:tr>
    </w:tbl>
    <w:p w14:paraId="4781A5E0" w14:textId="77777777" w:rsidR="003B02B5" w:rsidRPr="003B02B5" w:rsidRDefault="003B02B5" w:rsidP="003B02B5">
      <w:pPr>
        <w:spacing w:before="0" w:after="200" w:line="276" w:lineRule="auto"/>
        <w:rPr>
          <w:rFonts w:ascii="Arial" w:eastAsia="Arial" w:hAnsi="Arial" w:cs="Arial"/>
          <w:lang w:val="en-GB"/>
        </w:rPr>
      </w:pPr>
    </w:p>
    <w:p w14:paraId="53C54D14" w14:textId="77777777" w:rsidR="003B02B5" w:rsidRPr="003B02B5" w:rsidRDefault="003B02B5" w:rsidP="003B02B5">
      <w:pPr>
        <w:spacing w:before="0" w:after="200" w:line="276" w:lineRule="auto"/>
        <w:rPr>
          <w:rFonts w:ascii="Arial" w:eastAsia="Arial" w:hAnsi="Arial" w:cs="Arial"/>
          <w:lang w:val="en-GB"/>
        </w:rPr>
      </w:pPr>
      <w:r w:rsidRPr="003B02B5">
        <w:rPr>
          <w:rFonts w:ascii="Arial" w:eastAsia="Arial" w:hAnsi="Arial" w:cs="Arial"/>
          <w:lang w:val="en-GB"/>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598"/>
        <w:gridCol w:w="1093"/>
        <w:gridCol w:w="918"/>
        <w:gridCol w:w="713"/>
        <w:gridCol w:w="265"/>
        <w:gridCol w:w="1194"/>
      </w:tblGrid>
      <w:tr w:rsidR="003B02B5" w:rsidRPr="003B02B5" w14:paraId="7C04C80F" w14:textId="77777777" w:rsidTr="00EE7A30">
        <w:tc>
          <w:tcPr>
            <w:tcW w:w="461" w:type="dxa"/>
            <w:shd w:val="clear" w:color="auto" w:fill="auto"/>
          </w:tcPr>
          <w:p w14:paraId="532AD5C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w:t>
            </w:r>
          </w:p>
        </w:tc>
        <w:tc>
          <w:tcPr>
            <w:tcW w:w="4598" w:type="dxa"/>
            <w:shd w:val="clear" w:color="auto" w:fill="auto"/>
          </w:tcPr>
          <w:p w14:paraId="2D58012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code</w:t>
            </w:r>
          </w:p>
        </w:tc>
        <w:tc>
          <w:tcPr>
            <w:tcW w:w="4183" w:type="dxa"/>
            <w:gridSpan w:val="5"/>
            <w:shd w:val="clear" w:color="auto" w:fill="auto"/>
          </w:tcPr>
          <w:p w14:paraId="2430B7B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MTH5003-40</w:t>
            </w:r>
          </w:p>
        </w:tc>
      </w:tr>
      <w:tr w:rsidR="003B02B5" w:rsidRPr="003B02B5" w14:paraId="21C9D7DB" w14:textId="77777777" w:rsidTr="00EE7A30">
        <w:tc>
          <w:tcPr>
            <w:tcW w:w="461" w:type="dxa"/>
            <w:tcBorders>
              <w:bottom w:val="single" w:sz="2" w:space="0" w:color="auto"/>
            </w:tcBorders>
            <w:shd w:val="clear" w:color="auto" w:fill="auto"/>
          </w:tcPr>
          <w:p w14:paraId="5E7BECD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w:t>
            </w:r>
          </w:p>
        </w:tc>
        <w:tc>
          <w:tcPr>
            <w:tcW w:w="4598" w:type="dxa"/>
            <w:tcBorders>
              <w:bottom w:val="single" w:sz="2" w:space="0" w:color="auto"/>
            </w:tcBorders>
            <w:shd w:val="clear" w:color="auto" w:fill="auto"/>
          </w:tcPr>
          <w:p w14:paraId="53391A6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title</w:t>
            </w:r>
          </w:p>
        </w:tc>
        <w:tc>
          <w:tcPr>
            <w:tcW w:w="4183" w:type="dxa"/>
            <w:gridSpan w:val="5"/>
            <w:tcBorders>
              <w:bottom w:val="single" w:sz="2" w:space="0" w:color="auto"/>
            </w:tcBorders>
            <w:shd w:val="clear" w:color="auto" w:fill="auto"/>
          </w:tcPr>
          <w:p w14:paraId="50B7447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Musical Theatre Dance Skills 2</w:t>
            </w:r>
          </w:p>
        </w:tc>
      </w:tr>
      <w:tr w:rsidR="003B02B5" w:rsidRPr="003B02B5" w14:paraId="245052CD"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576AAB7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3</w:t>
            </w:r>
          </w:p>
        </w:tc>
        <w:tc>
          <w:tcPr>
            <w:tcW w:w="4598" w:type="dxa"/>
            <w:tcBorders>
              <w:top w:val="single" w:sz="2" w:space="0" w:color="auto"/>
              <w:left w:val="single" w:sz="2" w:space="0" w:color="auto"/>
              <w:bottom w:val="single" w:sz="2" w:space="0" w:color="auto"/>
              <w:right w:val="single" w:sz="2" w:space="0" w:color="auto"/>
            </w:tcBorders>
            <w:shd w:val="clear" w:color="auto" w:fill="auto"/>
          </w:tcPr>
          <w:p w14:paraId="3242172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Subject field</w:t>
            </w:r>
          </w:p>
        </w:tc>
        <w:tc>
          <w:tcPr>
            <w:tcW w:w="4183" w:type="dxa"/>
            <w:gridSpan w:val="5"/>
            <w:tcBorders>
              <w:top w:val="single" w:sz="2" w:space="0" w:color="auto"/>
              <w:left w:val="single" w:sz="2" w:space="0" w:color="auto"/>
              <w:bottom w:val="single" w:sz="2" w:space="0" w:color="auto"/>
              <w:right w:val="single" w:sz="2" w:space="0" w:color="auto"/>
            </w:tcBorders>
            <w:shd w:val="clear" w:color="auto" w:fill="auto"/>
          </w:tcPr>
          <w:p w14:paraId="2C7F223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Musical Theatre</w:t>
            </w:r>
          </w:p>
        </w:tc>
      </w:tr>
      <w:tr w:rsidR="003B02B5" w:rsidRPr="003B02B5" w14:paraId="3EF06E87"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38854C8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4</w:t>
            </w:r>
          </w:p>
        </w:tc>
        <w:tc>
          <w:tcPr>
            <w:tcW w:w="4598" w:type="dxa"/>
            <w:tcBorders>
              <w:top w:val="single" w:sz="2" w:space="0" w:color="auto"/>
              <w:left w:val="single" w:sz="2" w:space="0" w:color="auto"/>
              <w:bottom w:val="single" w:sz="2" w:space="0" w:color="auto"/>
              <w:right w:val="single" w:sz="2" w:space="0" w:color="auto"/>
            </w:tcBorders>
            <w:shd w:val="clear" w:color="auto" w:fill="auto"/>
          </w:tcPr>
          <w:p w14:paraId="6CD4B60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Pathway(s)</w:t>
            </w:r>
          </w:p>
        </w:tc>
        <w:tc>
          <w:tcPr>
            <w:tcW w:w="4183" w:type="dxa"/>
            <w:gridSpan w:val="5"/>
            <w:tcBorders>
              <w:top w:val="single" w:sz="2" w:space="0" w:color="auto"/>
              <w:left w:val="single" w:sz="2" w:space="0" w:color="auto"/>
              <w:bottom w:val="single" w:sz="2" w:space="0" w:color="auto"/>
              <w:right w:val="single" w:sz="2" w:space="0" w:color="auto"/>
            </w:tcBorders>
            <w:shd w:val="clear" w:color="auto" w:fill="auto"/>
          </w:tcPr>
          <w:p w14:paraId="3757D0C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 (Hons) Musical Theatre</w:t>
            </w:r>
          </w:p>
        </w:tc>
      </w:tr>
      <w:tr w:rsidR="003B02B5" w:rsidRPr="003B02B5" w14:paraId="68431532"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28CD18E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5</w:t>
            </w:r>
          </w:p>
        </w:tc>
        <w:tc>
          <w:tcPr>
            <w:tcW w:w="4598" w:type="dxa"/>
            <w:tcBorders>
              <w:top w:val="single" w:sz="2" w:space="0" w:color="auto"/>
              <w:left w:val="single" w:sz="2" w:space="0" w:color="auto"/>
              <w:bottom w:val="single" w:sz="2" w:space="0" w:color="auto"/>
              <w:right w:val="single" w:sz="2" w:space="0" w:color="auto"/>
            </w:tcBorders>
            <w:shd w:val="clear" w:color="auto" w:fill="auto"/>
          </w:tcPr>
          <w:p w14:paraId="5F40D99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Level </w:t>
            </w:r>
          </w:p>
        </w:tc>
        <w:tc>
          <w:tcPr>
            <w:tcW w:w="1093" w:type="dxa"/>
            <w:tcBorders>
              <w:top w:val="single" w:sz="2" w:space="0" w:color="auto"/>
              <w:left w:val="single" w:sz="2" w:space="0" w:color="auto"/>
              <w:bottom w:val="single" w:sz="2" w:space="0" w:color="auto"/>
              <w:right w:val="single" w:sz="2" w:space="0" w:color="auto"/>
            </w:tcBorders>
            <w:shd w:val="clear" w:color="auto" w:fill="auto"/>
          </w:tcPr>
          <w:p w14:paraId="55E84BDF"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4</w:t>
            </w:r>
          </w:p>
        </w:tc>
        <w:tc>
          <w:tcPr>
            <w:tcW w:w="918" w:type="dxa"/>
            <w:tcBorders>
              <w:top w:val="single" w:sz="2" w:space="0" w:color="auto"/>
              <w:left w:val="single" w:sz="2" w:space="0" w:color="auto"/>
              <w:bottom w:val="single" w:sz="2" w:space="0" w:color="auto"/>
              <w:right w:val="single" w:sz="2" w:space="0" w:color="auto"/>
            </w:tcBorders>
            <w:shd w:val="clear" w:color="auto" w:fill="auto"/>
          </w:tcPr>
          <w:p w14:paraId="4BB397EE" w14:textId="77777777" w:rsidR="003B02B5" w:rsidRPr="003B02B5" w:rsidRDefault="003B02B5" w:rsidP="003B02B5">
            <w:pPr>
              <w:spacing w:before="0" w:after="0"/>
              <w:jc w:val="center"/>
              <w:rPr>
                <w:rFonts w:ascii="Arial" w:eastAsia="Calibri" w:hAnsi="Arial" w:cs="Arial"/>
                <w:b/>
                <w:lang w:val="en-GB"/>
              </w:rPr>
            </w:pPr>
            <w:r w:rsidRPr="003B02B5">
              <w:rPr>
                <w:rFonts w:ascii="Arial" w:eastAsia="Calibri" w:hAnsi="Arial" w:cs="Arial"/>
                <w:b/>
                <w:lang w:val="en-GB"/>
              </w:rPr>
              <w:t>5</w:t>
            </w:r>
          </w:p>
        </w:tc>
        <w:tc>
          <w:tcPr>
            <w:tcW w:w="978" w:type="dxa"/>
            <w:gridSpan w:val="2"/>
            <w:tcBorders>
              <w:top w:val="single" w:sz="2" w:space="0" w:color="auto"/>
              <w:left w:val="single" w:sz="2" w:space="0" w:color="auto"/>
              <w:bottom w:val="single" w:sz="2" w:space="0" w:color="auto"/>
              <w:right w:val="single" w:sz="2" w:space="0" w:color="auto"/>
            </w:tcBorders>
            <w:shd w:val="clear" w:color="auto" w:fill="auto"/>
          </w:tcPr>
          <w:p w14:paraId="43D87135"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6</w:t>
            </w:r>
          </w:p>
        </w:tc>
        <w:tc>
          <w:tcPr>
            <w:tcW w:w="1194" w:type="dxa"/>
            <w:tcBorders>
              <w:top w:val="single" w:sz="2" w:space="0" w:color="auto"/>
              <w:left w:val="single" w:sz="2" w:space="0" w:color="auto"/>
              <w:bottom w:val="single" w:sz="2" w:space="0" w:color="auto"/>
              <w:right w:val="single" w:sz="2" w:space="0" w:color="auto"/>
            </w:tcBorders>
            <w:shd w:val="clear" w:color="auto" w:fill="auto"/>
          </w:tcPr>
          <w:p w14:paraId="617BDFBC"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7</w:t>
            </w:r>
          </w:p>
        </w:tc>
      </w:tr>
      <w:tr w:rsidR="003B02B5" w:rsidRPr="003B02B5" w14:paraId="60C90B6C" w14:textId="77777777" w:rsidTr="00EE7A30">
        <w:trPr>
          <w:trHeight w:val="240"/>
        </w:trPr>
        <w:tc>
          <w:tcPr>
            <w:tcW w:w="461" w:type="dxa"/>
            <w:tcBorders>
              <w:top w:val="single" w:sz="2" w:space="0" w:color="auto"/>
              <w:left w:val="single" w:sz="2" w:space="0" w:color="auto"/>
              <w:bottom w:val="single" w:sz="2" w:space="0" w:color="auto"/>
              <w:right w:val="single" w:sz="2" w:space="0" w:color="auto"/>
            </w:tcBorders>
            <w:shd w:val="clear" w:color="auto" w:fill="auto"/>
          </w:tcPr>
          <w:p w14:paraId="7091209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6</w:t>
            </w:r>
          </w:p>
        </w:tc>
        <w:tc>
          <w:tcPr>
            <w:tcW w:w="4598" w:type="dxa"/>
            <w:tcBorders>
              <w:top w:val="single" w:sz="2" w:space="0" w:color="auto"/>
              <w:left w:val="single" w:sz="2" w:space="0" w:color="auto"/>
              <w:bottom w:val="single" w:sz="2" w:space="0" w:color="auto"/>
              <w:right w:val="single" w:sz="2" w:space="0" w:color="auto"/>
            </w:tcBorders>
            <w:shd w:val="clear" w:color="auto" w:fill="auto"/>
          </w:tcPr>
          <w:p w14:paraId="0A9B28C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UK credits</w:t>
            </w:r>
          </w:p>
        </w:tc>
        <w:tc>
          <w:tcPr>
            <w:tcW w:w="4183" w:type="dxa"/>
            <w:gridSpan w:val="5"/>
            <w:tcBorders>
              <w:top w:val="single" w:sz="2" w:space="0" w:color="auto"/>
              <w:left w:val="single" w:sz="2" w:space="0" w:color="auto"/>
              <w:bottom w:val="single" w:sz="2" w:space="0" w:color="auto"/>
              <w:right w:val="single" w:sz="2" w:space="0" w:color="auto"/>
            </w:tcBorders>
            <w:shd w:val="clear" w:color="auto" w:fill="auto"/>
          </w:tcPr>
          <w:p w14:paraId="7D77321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40</w:t>
            </w:r>
          </w:p>
        </w:tc>
      </w:tr>
      <w:tr w:rsidR="003B02B5" w:rsidRPr="003B02B5" w14:paraId="63E5B71A"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1BC8064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7</w:t>
            </w:r>
          </w:p>
        </w:tc>
        <w:tc>
          <w:tcPr>
            <w:tcW w:w="4598" w:type="dxa"/>
            <w:tcBorders>
              <w:top w:val="single" w:sz="2" w:space="0" w:color="auto"/>
              <w:left w:val="single" w:sz="2" w:space="0" w:color="auto"/>
              <w:bottom w:val="single" w:sz="2" w:space="0" w:color="auto"/>
              <w:right w:val="single" w:sz="2" w:space="0" w:color="auto"/>
            </w:tcBorders>
            <w:shd w:val="clear" w:color="auto" w:fill="auto"/>
          </w:tcPr>
          <w:p w14:paraId="63A595A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ECTS credits</w:t>
            </w:r>
          </w:p>
        </w:tc>
        <w:tc>
          <w:tcPr>
            <w:tcW w:w="4183" w:type="dxa"/>
            <w:gridSpan w:val="5"/>
            <w:tcBorders>
              <w:top w:val="single" w:sz="2" w:space="0" w:color="auto"/>
              <w:left w:val="single" w:sz="2" w:space="0" w:color="auto"/>
              <w:bottom w:val="single" w:sz="2" w:space="0" w:color="auto"/>
              <w:right w:val="single" w:sz="2" w:space="0" w:color="auto"/>
            </w:tcBorders>
            <w:shd w:val="clear" w:color="auto" w:fill="auto"/>
          </w:tcPr>
          <w:p w14:paraId="626BFD6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r>
      <w:tr w:rsidR="003B02B5" w:rsidRPr="003B02B5" w14:paraId="66E43D8D"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7EAE5A5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8</w:t>
            </w:r>
          </w:p>
        </w:tc>
        <w:tc>
          <w:tcPr>
            <w:tcW w:w="4598" w:type="dxa"/>
            <w:tcBorders>
              <w:top w:val="single" w:sz="2" w:space="0" w:color="auto"/>
              <w:left w:val="single" w:sz="2" w:space="0" w:color="auto"/>
              <w:bottom w:val="single" w:sz="2" w:space="0" w:color="auto"/>
              <w:right w:val="single" w:sz="2" w:space="0" w:color="auto"/>
            </w:tcBorders>
            <w:shd w:val="clear" w:color="auto" w:fill="auto"/>
          </w:tcPr>
          <w:p w14:paraId="01CD1CD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Core or Required or Optional </w:t>
            </w:r>
          </w:p>
        </w:tc>
        <w:tc>
          <w:tcPr>
            <w:tcW w:w="4183" w:type="dxa"/>
            <w:gridSpan w:val="5"/>
            <w:tcBorders>
              <w:top w:val="single" w:sz="2" w:space="0" w:color="auto"/>
              <w:left w:val="single" w:sz="2" w:space="0" w:color="auto"/>
              <w:bottom w:val="single" w:sz="2" w:space="0" w:color="auto"/>
              <w:right w:val="single" w:sz="2" w:space="0" w:color="auto"/>
            </w:tcBorders>
            <w:shd w:val="clear" w:color="auto" w:fill="auto"/>
          </w:tcPr>
          <w:p w14:paraId="34D83E8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Core</w:t>
            </w:r>
          </w:p>
        </w:tc>
      </w:tr>
      <w:tr w:rsidR="003B02B5" w:rsidRPr="003B02B5" w14:paraId="5B3D4B8B"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5D1A400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9</w:t>
            </w:r>
          </w:p>
        </w:tc>
        <w:tc>
          <w:tcPr>
            <w:tcW w:w="4598" w:type="dxa"/>
            <w:tcBorders>
              <w:top w:val="single" w:sz="2" w:space="0" w:color="auto"/>
              <w:left w:val="single" w:sz="2" w:space="0" w:color="auto"/>
              <w:bottom w:val="single" w:sz="2" w:space="0" w:color="auto"/>
              <w:right w:val="single" w:sz="2" w:space="0" w:color="auto"/>
            </w:tcBorders>
            <w:shd w:val="clear" w:color="auto" w:fill="auto"/>
          </w:tcPr>
          <w:p w14:paraId="53167B3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Acceptable for</w:t>
            </w:r>
          </w:p>
        </w:tc>
        <w:tc>
          <w:tcPr>
            <w:tcW w:w="4183" w:type="dxa"/>
            <w:gridSpan w:val="5"/>
            <w:tcBorders>
              <w:top w:val="single" w:sz="2" w:space="0" w:color="auto"/>
              <w:left w:val="single" w:sz="2" w:space="0" w:color="auto"/>
              <w:bottom w:val="single" w:sz="2" w:space="0" w:color="auto"/>
              <w:right w:val="single" w:sz="2" w:space="0" w:color="auto"/>
            </w:tcBorders>
            <w:shd w:val="clear" w:color="auto" w:fill="auto"/>
          </w:tcPr>
          <w:p w14:paraId="2082F6A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040D070A"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5987FC6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w:t>
            </w:r>
          </w:p>
        </w:tc>
        <w:tc>
          <w:tcPr>
            <w:tcW w:w="4598" w:type="dxa"/>
            <w:tcBorders>
              <w:top w:val="single" w:sz="2" w:space="0" w:color="auto"/>
              <w:left w:val="single" w:sz="2" w:space="0" w:color="auto"/>
              <w:bottom w:val="single" w:sz="2" w:space="0" w:color="auto"/>
              <w:right w:val="single" w:sz="2" w:space="0" w:color="auto"/>
            </w:tcBorders>
            <w:shd w:val="clear" w:color="auto" w:fill="auto"/>
          </w:tcPr>
          <w:p w14:paraId="50EA93E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Excluded combinations</w:t>
            </w:r>
          </w:p>
        </w:tc>
        <w:tc>
          <w:tcPr>
            <w:tcW w:w="4183" w:type="dxa"/>
            <w:gridSpan w:val="5"/>
            <w:tcBorders>
              <w:top w:val="single" w:sz="2" w:space="0" w:color="auto"/>
              <w:left w:val="single" w:sz="2" w:space="0" w:color="auto"/>
              <w:bottom w:val="single" w:sz="2" w:space="0" w:color="auto"/>
              <w:right w:val="single" w:sz="2" w:space="0" w:color="auto"/>
            </w:tcBorders>
            <w:shd w:val="clear" w:color="auto" w:fill="auto"/>
          </w:tcPr>
          <w:p w14:paraId="5239876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04A30C03" w14:textId="77777777" w:rsidTr="00EE7A30">
        <w:tc>
          <w:tcPr>
            <w:tcW w:w="461" w:type="dxa"/>
            <w:tcBorders>
              <w:top w:val="single" w:sz="2" w:space="0" w:color="auto"/>
              <w:left w:val="single" w:sz="2" w:space="0" w:color="auto"/>
              <w:bottom w:val="single" w:sz="2" w:space="0" w:color="auto"/>
              <w:right w:val="single" w:sz="2" w:space="0" w:color="auto"/>
            </w:tcBorders>
            <w:shd w:val="clear" w:color="auto" w:fill="auto"/>
          </w:tcPr>
          <w:p w14:paraId="02D3C51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11</w:t>
            </w:r>
          </w:p>
        </w:tc>
        <w:tc>
          <w:tcPr>
            <w:tcW w:w="4598" w:type="dxa"/>
            <w:tcBorders>
              <w:top w:val="single" w:sz="2" w:space="0" w:color="auto"/>
              <w:left w:val="single" w:sz="2" w:space="0" w:color="auto"/>
              <w:bottom w:val="single" w:sz="2" w:space="0" w:color="auto"/>
              <w:right w:val="single" w:sz="2" w:space="0" w:color="auto"/>
            </w:tcBorders>
            <w:shd w:val="clear" w:color="auto" w:fill="auto"/>
          </w:tcPr>
          <w:p w14:paraId="113C5DD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Pre-requisite or co-requisite</w:t>
            </w:r>
          </w:p>
        </w:tc>
        <w:tc>
          <w:tcPr>
            <w:tcW w:w="4183" w:type="dxa"/>
            <w:gridSpan w:val="5"/>
            <w:tcBorders>
              <w:top w:val="single" w:sz="2" w:space="0" w:color="auto"/>
              <w:left w:val="single" w:sz="2" w:space="0" w:color="auto"/>
              <w:bottom w:val="single" w:sz="2" w:space="0" w:color="auto"/>
              <w:right w:val="single" w:sz="2" w:space="0" w:color="auto"/>
            </w:tcBorders>
            <w:shd w:val="clear" w:color="auto" w:fill="auto"/>
          </w:tcPr>
          <w:p w14:paraId="53E7F4B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None </w:t>
            </w:r>
          </w:p>
        </w:tc>
      </w:tr>
      <w:tr w:rsidR="003B02B5" w:rsidRPr="003B02B5" w14:paraId="2E934193" w14:textId="77777777" w:rsidTr="00EE7A30">
        <w:tc>
          <w:tcPr>
            <w:tcW w:w="461" w:type="dxa"/>
            <w:tcBorders>
              <w:top w:val="single" w:sz="2" w:space="0" w:color="auto"/>
            </w:tcBorders>
            <w:shd w:val="clear" w:color="auto" w:fill="auto"/>
          </w:tcPr>
          <w:p w14:paraId="7E107D2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12</w:t>
            </w:r>
          </w:p>
        </w:tc>
        <w:tc>
          <w:tcPr>
            <w:tcW w:w="4598" w:type="dxa"/>
            <w:tcBorders>
              <w:top w:val="single" w:sz="2" w:space="0" w:color="auto"/>
            </w:tcBorders>
            <w:shd w:val="clear" w:color="auto" w:fill="auto"/>
          </w:tcPr>
          <w:p w14:paraId="599ECFA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Class contact time</w:t>
            </w:r>
          </w:p>
        </w:tc>
        <w:tc>
          <w:tcPr>
            <w:tcW w:w="4183" w:type="dxa"/>
            <w:gridSpan w:val="5"/>
            <w:tcBorders>
              <w:top w:val="single" w:sz="2" w:space="0" w:color="auto"/>
            </w:tcBorders>
            <w:shd w:val="clear" w:color="auto" w:fill="auto"/>
          </w:tcPr>
          <w:p w14:paraId="3C9155B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 325</w:t>
            </w:r>
          </w:p>
        </w:tc>
      </w:tr>
      <w:tr w:rsidR="003B02B5" w:rsidRPr="003B02B5" w14:paraId="3F7985BA" w14:textId="77777777" w:rsidTr="00EE7A30">
        <w:tc>
          <w:tcPr>
            <w:tcW w:w="461" w:type="dxa"/>
            <w:tcBorders>
              <w:top w:val="single" w:sz="2" w:space="0" w:color="auto"/>
            </w:tcBorders>
            <w:shd w:val="clear" w:color="auto" w:fill="auto"/>
          </w:tcPr>
          <w:p w14:paraId="62477F4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13</w:t>
            </w:r>
          </w:p>
        </w:tc>
        <w:tc>
          <w:tcPr>
            <w:tcW w:w="4598" w:type="dxa"/>
            <w:tcBorders>
              <w:top w:val="single" w:sz="2" w:space="0" w:color="auto"/>
            </w:tcBorders>
            <w:shd w:val="clear" w:color="auto" w:fill="auto"/>
          </w:tcPr>
          <w:p w14:paraId="6BEB206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Independent study time</w:t>
            </w:r>
          </w:p>
        </w:tc>
        <w:tc>
          <w:tcPr>
            <w:tcW w:w="4183" w:type="dxa"/>
            <w:gridSpan w:val="5"/>
            <w:tcBorders>
              <w:top w:val="single" w:sz="2" w:space="0" w:color="auto"/>
            </w:tcBorders>
            <w:shd w:val="clear" w:color="auto" w:fill="auto"/>
          </w:tcPr>
          <w:p w14:paraId="36463C0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 75</w:t>
            </w:r>
          </w:p>
        </w:tc>
      </w:tr>
      <w:tr w:rsidR="003B02B5" w:rsidRPr="003B02B5" w14:paraId="283EF6C9" w14:textId="77777777" w:rsidTr="00EE7A30">
        <w:tc>
          <w:tcPr>
            <w:tcW w:w="461" w:type="dxa"/>
            <w:tcBorders>
              <w:top w:val="single" w:sz="2" w:space="0" w:color="auto"/>
            </w:tcBorders>
            <w:shd w:val="clear" w:color="auto" w:fill="auto"/>
          </w:tcPr>
          <w:p w14:paraId="340BF85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14</w:t>
            </w:r>
          </w:p>
        </w:tc>
        <w:tc>
          <w:tcPr>
            <w:tcW w:w="4598" w:type="dxa"/>
            <w:tcBorders>
              <w:top w:val="single" w:sz="2" w:space="0" w:color="auto"/>
            </w:tcBorders>
            <w:shd w:val="clear" w:color="auto" w:fill="auto"/>
          </w:tcPr>
          <w:p w14:paraId="4A436EF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Semester(s) of delivery</w:t>
            </w:r>
          </w:p>
        </w:tc>
        <w:tc>
          <w:tcPr>
            <w:tcW w:w="4183" w:type="dxa"/>
            <w:gridSpan w:val="5"/>
            <w:tcBorders>
              <w:top w:val="single" w:sz="2" w:space="0" w:color="auto"/>
            </w:tcBorders>
            <w:shd w:val="clear" w:color="auto" w:fill="auto"/>
          </w:tcPr>
          <w:p w14:paraId="18058EA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1E854360" w14:textId="77777777" w:rsidTr="00EE7A30">
        <w:tc>
          <w:tcPr>
            <w:tcW w:w="461" w:type="dxa"/>
            <w:tcBorders>
              <w:top w:val="single" w:sz="2" w:space="0" w:color="auto"/>
            </w:tcBorders>
            <w:shd w:val="clear" w:color="auto" w:fill="auto"/>
          </w:tcPr>
          <w:p w14:paraId="128E4D7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15</w:t>
            </w:r>
          </w:p>
        </w:tc>
        <w:tc>
          <w:tcPr>
            <w:tcW w:w="4598" w:type="dxa"/>
            <w:tcBorders>
              <w:top w:val="single" w:sz="2" w:space="0" w:color="auto"/>
            </w:tcBorders>
            <w:shd w:val="clear" w:color="auto" w:fill="auto"/>
          </w:tcPr>
          <w:p w14:paraId="783FB7C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Main campus location </w:t>
            </w:r>
          </w:p>
        </w:tc>
        <w:tc>
          <w:tcPr>
            <w:tcW w:w="4183" w:type="dxa"/>
            <w:gridSpan w:val="5"/>
            <w:tcBorders>
              <w:top w:val="single" w:sz="2" w:space="0" w:color="auto"/>
            </w:tcBorders>
            <w:shd w:val="clear" w:color="auto" w:fill="auto"/>
          </w:tcPr>
          <w:p w14:paraId="3F79774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Balgreen and Westfield Campuses (MGA)</w:t>
            </w:r>
          </w:p>
          <w:p w14:paraId="31E1A48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Hove Campus (TBA)</w:t>
            </w:r>
          </w:p>
          <w:p w14:paraId="3872932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Knightstone Campus (UCW)</w:t>
            </w:r>
          </w:p>
        </w:tc>
      </w:tr>
      <w:tr w:rsidR="003B02B5" w:rsidRPr="003B02B5" w14:paraId="112650B2" w14:textId="77777777" w:rsidTr="00EE7A30">
        <w:tc>
          <w:tcPr>
            <w:tcW w:w="461" w:type="dxa"/>
            <w:tcBorders>
              <w:bottom w:val="single" w:sz="4" w:space="0" w:color="auto"/>
            </w:tcBorders>
            <w:shd w:val="clear" w:color="auto" w:fill="auto"/>
          </w:tcPr>
          <w:p w14:paraId="7976706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16</w:t>
            </w:r>
          </w:p>
        </w:tc>
        <w:tc>
          <w:tcPr>
            <w:tcW w:w="4598" w:type="dxa"/>
            <w:tcBorders>
              <w:bottom w:val="single" w:sz="4" w:space="0" w:color="auto"/>
            </w:tcBorders>
            <w:shd w:val="clear" w:color="auto" w:fill="auto"/>
          </w:tcPr>
          <w:p w14:paraId="4FC3C21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co-ordinator</w:t>
            </w:r>
          </w:p>
        </w:tc>
        <w:tc>
          <w:tcPr>
            <w:tcW w:w="4183" w:type="dxa"/>
            <w:gridSpan w:val="5"/>
            <w:tcBorders>
              <w:bottom w:val="single" w:sz="4" w:space="0" w:color="auto"/>
            </w:tcBorders>
            <w:shd w:val="clear" w:color="auto" w:fill="auto"/>
          </w:tcPr>
          <w:p w14:paraId="23F8D02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MGA – Alex Risbridger</w:t>
            </w:r>
          </w:p>
          <w:p w14:paraId="1B55668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TBA – Kate Alexander / Emma Green</w:t>
            </w:r>
          </w:p>
          <w:p w14:paraId="364BB33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UCW – Sylvia Lane</w:t>
            </w:r>
          </w:p>
        </w:tc>
      </w:tr>
      <w:tr w:rsidR="003B02B5" w:rsidRPr="003B02B5" w14:paraId="1780960A" w14:textId="77777777" w:rsidTr="00EE7A30">
        <w:tc>
          <w:tcPr>
            <w:tcW w:w="461" w:type="dxa"/>
            <w:tcBorders>
              <w:bottom w:val="single" w:sz="4" w:space="0" w:color="auto"/>
            </w:tcBorders>
            <w:shd w:val="clear" w:color="auto" w:fill="auto"/>
          </w:tcPr>
          <w:p w14:paraId="05F273B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17</w:t>
            </w:r>
          </w:p>
        </w:tc>
        <w:tc>
          <w:tcPr>
            <w:tcW w:w="4598" w:type="dxa"/>
            <w:tcBorders>
              <w:bottom w:val="single" w:sz="4" w:space="0" w:color="auto"/>
            </w:tcBorders>
            <w:shd w:val="clear" w:color="auto" w:fill="auto"/>
          </w:tcPr>
          <w:p w14:paraId="414EE08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Additional costs involved</w:t>
            </w:r>
          </w:p>
        </w:tc>
        <w:tc>
          <w:tcPr>
            <w:tcW w:w="4183" w:type="dxa"/>
            <w:gridSpan w:val="5"/>
            <w:tcBorders>
              <w:bottom w:val="single" w:sz="4" w:space="0" w:color="auto"/>
            </w:tcBorders>
            <w:shd w:val="clear" w:color="auto" w:fill="auto"/>
          </w:tcPr>
          <w:p w14:paraId="0A0907E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64C5E794" w14:textId="77777777" w:rsidTr="00EE7A30">
        <w:trPr>
          <w:trHeight w:val="364"/>
        </w:trPr>
        <w:tc>
          <w:tcPr>
            <w:tcW w:w="461" w:type="dxa"/>
            <w:shd w:val="clear" w:color="auto" w:fill="auto"/>
          </w:tcPr>
          <w:p w14:paraId="3B08B9C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18</w:t>
            </w:r>
          </w:p>
        </w:tc>
        <w:tc>
          <w:tcPr>
            <w:tcW w:w="8781" w:type="dxa"/>
            <w:gridSpan w:val="6"/>
            <w:shd w:val="clear" w:color="auto" w:fill="auto"/>
          </w:tcPr>
          <w:p w14:paraId="58CCC1D7"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Brief description and aims</w:t>
            </w:r>
            <w:r w:rsidRPr="003B02B5">
              <w:rPr>
                <w:rFonts w:ascii="Arial" w:eastAsia="Calibri" w:hAnsi="Arial" w:cs="Arial"/>
                <w:b/>
                <w:shd w:val="clear" w:color="auto" w:fill="FFFFFF"/>
                <w:lang w:val="en-GB"/>
              </w:rPr>
              <w:t xml:space="preserve"> </w:t>
            </w:r>
            <w:r w:rsidRPr="003B02B5">
              <w:rPr>
                <w:rFonts w:ascii="Arial" w:eastAsia="Calibri" w:hAnsi="Arial" w:cs="Arial"/>
                <w:b/>
                <w:lang w:val="en-GB"/>
              </w:rPr>
              <w:t>of module</w:t>
            </w:r>
          </w:p>
          <w:p w14:paraId="4235432D" w14:textId="77777777" w:rsidR="003B02B5" w:rsidRPr="003B02B5" w:rsidRDefault="003B02B5" w:rsidP="003B02B5">
            <w:pPr>
              <w:pBdr>
                <w:top w:val="nil"/>
                <w:left w:val="nil"/>
                <w:bottom w:val="nil"/>
                <w:right w:val="nil"/>
                <w:between w:val="nil"/>
              </w:pBdr>
              <w:spacing w:before="0" w:after="0"/>
              <w:rPr>
                <w:rFonts w:ascii="Arial" w:eastAsia="Calibri" w:hAnsi="Arial" w:cs="Arial"/>
                <w:lang w:val="en-GB"/>
              </w:rPr>
            </w:pPr>
          </w:p>
          <w:p w14:paraId="105EE8A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This module develops your knowledge of dance skills gained at level 4 by extending your skills, techniques and their application to a professional approach and process. and aims to advance technical ability in line with industry requirements. You improve your technical foundation and knowledge of appropriate vocabulary allowing for further progression, consolidation and reflection. This module aims to:</w:t>
            </w:r>
          </w:p>
          <w:p w14:paraId="2410C15D" w14:textId="77777777" w:rsidR="003B02B5" w:rsidRPr="003B02B5" w:rsidRDefault="003B02B5" w:rsidP="003B02B5">
            <w:pPr>
              <w:numPr>
                <w:ilvl w:val="0"/>
                <w:numId w:val="10"/>
              </w:numPr>
              <w:spacing w:before="0" w:after="0" w:line="276" w:lineRule="auto"/>
              <w:contextualSpacing/>
              <w:rPr>
                <w:rFonts w:ascii="Arial" w:eastAsia="Calibri" w:hAnsi="Arial" w:cs="Arial"/>
                <w:lang w:val="en-GB"/>
              </w:rPr>
            </w:pPr>
            <w:r w:rsidRPr="003B02B5">
              <w:rPr>
                <w:rFonts w:ascii="Arial" w:eastAsia="Calibri" w:hAnsi="Arial" w:cs="Arial"/>
                <w:lang w:val="en-GB"/>
              </w:rPr>
              <w:t>Prioritise the practical development of dance techniques with further evaluative and reflective skills on your practice to identifying key areas for growth and development.</w:t>
            </w:r>
          </w:p>
          <w:p w14:paraId="31D6CD13" w14:textId="77777777" w:rsidR="003B02B5" w:rsidRPr="003B02B5" w:rsidRDefault="003B02B5" w:rsidP="003B02B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Develop appropriate vocabulary in a variety of dance genres.</w:t>
            </w:r>
          </w:p>
          <w:p w14:paraId="188625E6" w14:textId="77777777" w:rsidR="003B02B5" w:rsidRPr="003B02B5" w:rsidRDefault="003B02B5" w:rsidP="003B02B5">
            <w:pPr>
              <w:numPr>
                <w:ilvl w:val="0"/>
                <w:numId w:val="10"/>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Introduce performance ideals with the techniques to prepare for industry requirements</w:t>
            </w:r>
          </w:p>
          <w:p w14:paraId="6D68B3C8" w14:textId="77777777" w:rsidR="003B02B5" w:rsidRPr="003B02B5" w:rsidRDefault="003B02B5" w:rsidP="003B02B5">
            <w:pPr>
              <w:pBdr>
                <w:top w:val="nil"/>
                <w:left w:val="nil"/>
                <w:bottom w:val="nil"/>
                <w:right w:val="nil"/>
                <w:between w:val="nil"/>
              </w:pBdr>
              <w:spacing w:before="0" w:after="0"/>
              <w:rPr>
                <w:rFonts w:ascii="Arial" w:eastAsia="Calibri" w:hAnsi="Arial" w:cs="Arial"/>
                <w:lang w:val="en-GB"/>
              </w:rPr>
            </w:pPr>
          </w:p>
        </w:tc>
      </w:tr>
      <w:tr w:rsidR="003B02B5" w:rsidRPr="003B02B5" w14:paraId="227AD598" w14:textId="77777777" w:rsidTr="00EE7A30">
        <w:trPr>
          <w:trHeight w:val="364"/>
        </w:trPr>
        <w:tc>
          <w:tcPr>
            <w:tcW w:w="461" w:type="dxa"/>
            <w:shd w:val="clear" w:color="auto" w:fill="auto"/>
          </w:tcPr>
          <w:p w14:paraId="1752169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19</w:t>
            </w:r>
          </w:p>
        </w:tc>
        <w:tc>
          <w:tcPr>
            <w:tcW w:w="8781" w:type="dxa"/>
            <w:gridSpan w:val="6"/>
            <w:shd w:val="clear" w:color="auto" w:fill="auto"/>
          </w:tcPr>
          <w:p w14:paraId="4338B7E7"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Outline syllabus</w:t>
            </w:r>
          </w:p>
          <w:p w14:paraId="71F40317" w14:textId="77777777" w:rsidR="003B02B5" w:rsidRPr="003B02B5" w:rsidRDefault="003B02B5" w:rsidP="003B02B5">
            <w:pPr>
              <w:spacing w:before="0" w:after="0"/>
              <w:rPr>
                <w:rFonts w:ascii="Arial" w:eastAsia="Calibri" w:hAnsi="Arial" w:cs="Arial"/>
                <w:lang w:val="en-GB"/>
              </w:rPr>
            </w:pPr>
          </w:p>
          <w:p w14:paraId="392771F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This practical module continues the focus on the emphasis on frequent repetition and practice established at level 4. The module builds upon existing dance techniques, including – but not restricted to – Ballet, Jazz and Tap dance. Classes reflect your level and ability and additional appropriate industry-led classes consider your individual career projection. Classes content will include complex technical aspects such as turning sequences, travelling sequences and choreographic combinations, as well as the introduction of foundation skills of industry-led styles.</w:t>
            </w:r>
          </w:p>
          <w:p w14:paraId="394B8D5C" w14:textId="77777777" w:rsidR="003B02B5" w:rsidRPr="003B02B5" w:rsidRDefault="003B02B5" w:rsidP="003B02B5">
            <w:pPr>
              <w:spacing w:before="0" w:after="0"/>
              <w:rPr>
                <w:rFonts w:ascii="Arial" w:eastAsia="Calibri" w:hAnsi="Arial" w:cs="Arial"/>
                <w:lang w:val="en-GB"/>
              </w:rPr>
            </w:pPr>
          </w:p>
        </w:tc>
      </w:tr>
      <w:tr w:rsidR="003B02B5" w:rsidRPr="003B02B5" w14:paraId="05C7C5ED" w14:textId="77777777" w:rsidTr="00EE7A30">
        <w:tc>
          <w:tcPr>
            <w:tcW w:w="461" w:type="dxa"/>
            <w:tcBorders>
              <w:bottom w:val="single" w:sz="2" w:space="0" w:color="auto"/>
            </w:tcBorders>
            <w:shd w:val="clear" w:color="auto" w:fill="auto"/>
          </w:tcPr>
          <w:p w14:paraId="5D60F38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c>
          <w:tcPr>
            <w:tcW w:w="8781" w:type="dxa"/>
            <w:gridSpan w:val="6"/>
            <w:tcBorders>
              <w:bottom w:val="single" w:sz="2" w:space="0" w:color="auto"/>
            </w:tcBorders>
            <w:shd w:val="clear" w:color="auto" w:fill="auto"/>
          </w:tcPr>
          <w:p w14:paraId="6B6B2435"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Teaching and learning activities</w:t>
            </w:r>
          </w:p>
          <w:p w14:paraId="0858FEDE" w14:textId="77777777" w:rsidR="003B02B5" w:rsidRPr="003B02B5" w:rsidRDefault="003B02B5" w:rsidP="003B02B5">
            <w:pPr>
              <w:spacing w:before="0" w:after="0"/>
              <w:rPr>
                <w:rFonts w:ascii="Arial" w:eastAsia="Calibri" w:hAnsi="Arial" w:cs="Arial"/>
                <w:lang w:val="en-GB"/>
              </w:rPr>
            </w:pPr>
          </w:p>
          <w:p w14:paraId="593636A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The module draws on specialist skills classes in each of the core dance skills. You continue to work as a group, but with your tutor you identify and reflect upon areas of personal development. You take a full and active part in all aspects of the work to complete practical assignments to a high level and to come to class ready and prepared.  </w:t>
            </w:r>
          </w:p>
          <w:p w14:paraId="0FDAB03C" w14:textId="77777777" w:rsidR="003B02B5" w:rsidRPr="003B02B5" w:rsidRDefault="003B02B5" w:rsidP="003B02B5">
            <w:pPr>
              <w:spacing w:before="0" w:after="0"/>
              <w:rPr>
                <w:rFonts w:ascii="Arial" w:eastAsia="Calibri" w:hAnsi="Arial" w:cs="Arial"/>
                <w:lang w:val="en-GB"/>
              </w:rPr>
            </w:pPr>
          </w:p>
          <w:p w14:paraId="53A796E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Formative assessment is through Corrections and feedback to in-class technical exercises, these include technical and choreographic sessions. The summative assessment is through your Dance Profile, which draws on a series of performance and test activities to determine your overall grasp of and fluency with Tap and Musical Theatre Dance skills: practical and conceptual.</w:t>
            </w:r>
          </w:p>
          <w:p w14:paraId="5F561DF2" w14:textId="77777777" w:rsidR="003B02B5" w:rsidRPr="003B02B5" w:rsidRDefault="003B02B5" w:rsidP="003B02B5">
            <w:pPr>
              <w:spacing w:before="0" w:after="0"/>
              <w:rPr>
                <w:rFonts w:ascii="Arial" w:eastAsia="Calibri" w:hAnsi="Arial" w:cs="Arial"/>
                <w:lang w:val="en-GB"/>
              </w:rPr>
            </w:pPr>
          </w:p>
        </w:tc>
      </w:tr>
      <w:tr w:rsidR="003B02B5" w:rsidRPr="003B02B5" w14:paraId="49F9A567" w14:textId="77777777" w:rsidTr="00EE7A30">
        <w:tc>
          <w:tcPr>
            <w:tcW w:w="461" w:type="dxa"/>
            <w:tcBorders>
              <w:bottom w:val="single" w:sz="2" w:space="0" w:color="auto"/>
            </w:tcBorders>
            <w:shd w:val="clear" w:color="auto" w:fill="auto"/>
          </w:tcPr>
          <w:p w14:paraId="5C00D5F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21</w:t>
            </w:r>
          </w:p>
        </w:tc>
        <w:tc>
          <w:tcPr>
            <w:tcW w:w="7322" w:type="dxa"/>
            <w:gridSpan w:val="4"/>
            <w:tcBorders>
              <w:bottom w:val="single" w:sz="2" w:space="0" w:color="auto"/>
            </w:tcBorders>
            <w:shd w:val="clear" w:color="auto" w:fill="auto"/>
          </w:tcPr>
          <w:p w14:paraId="271E09ED"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Intended learning outcomes</w:t>
            </w:r>
          </w:p>
          <w:p w14:paraId="466F99B8"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By successful completion of the module, you will be able to demonstrate:</w:t>
            </w:r>
          </w:p>
          <w:p w14:paraId="426912C4" w14:textId="77777777" w:rsidR="003B02B5" w:rsidRPr="003B02B5" w:rsidRDefault="003B02B5" w:rsidP="003B02B5">
            <w:pPr>
              <w:spacing w:before="0" w:after="0"/>
              <w:rPr>
                <w:rFonts w:ascii="Arial" w:eastAsia="Calibri" w:hAnsi="Arial" w:cs="Arial"/>
                <w:color w:val="7F7F7F"/>
                <w:lang w:val="en-GB"/>
              </w:rPr>
            </w:pPr>
          </w:p>
          <w:p w14:paraId="5401CAC2" w14:textId="77777777" w:rsidR="003B02B5" w:rsidRPr="003B02B5" w:rsidRDefault="003B02B5" w:rsidP="003B02B5">
            <w:pPr>
              <w:numPr>
                <w:ilvl w:val="0"/>
                <w:numId w:val="35"/>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 xml:space="preserve">An emerging professional dance technique and skills set underpinned by significant knowledge of dance terminology across a range of dance genres and collaborative and safe practice. </w:t>
            </w:r>
          </w:p>
          <w:p w14:paraId="63CC6158" w14:textId="77777777" w:rsidR="003B02B5" w:rsidRPr="003B02B5" w:rsidRDefault="003B02B5" w:rsidP="003B02B5">
            <w:pPr>
              <w:numPr>
                <w:ilvl w:val="0"/>
                <w:numId w:val="35"/>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 xml:space="preserve">Choreographic interpretation aligned with industry practice that combines critical analysis of dance content and performance to ensure creative interpretation </w:t>
            </w:r>
          </w:p>
          <w:p w14:paraId="32BF6A40" w14:textId="77777777" w:rsidR="003B02B5" w:rsidRPr="003B02B5" w:rsidRDefault="003B02B5" w:rsidP="003B02B5">
            <w:pPr>
              <w:numPr>
                <w:ilvl w:val="0"/>
                <w:numId w:val="35"/>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Critical self-analysis of personal dance skills, technical ability and practice, to identify key areas for growth and development as an emerging professional performer</w:t>
            </w:r>
          </w:p>
          <w:p w14:paraId="745BE7B2" w14:textId="77777777" w:rsidR="003B02B5" w:rsidRPr="003B02B5" w:rsidRDefault="003B02B5" w:rsidP="003B02B5">
            <w:pPr>
              <w:spacing w:before="0" w:after="0"/>
              <w:rPr>
                <w:rFonts w:ascii="Arial" w:eastAsia="Calibri" w:hAnsi="Arial" w:cs="Arial"/>
                <w:color w:val="7F7F7F"/>
                <w:lang w:val="en-GB"/>
              </w:rPr>
            </w:pPr>
          </w:p>
        </w:tc>
        <w:tc>
          <w:tcPr>
            <w:tcW w:w="1459" w:type="dxa"/>
            <w:gridSpan w:val="2"/>
            <w:tcBorders>
              <w:bottom w:val="single" w:sz="2" w:space="0" w:color="auto"/>
            </w:tcBorders>
            <w:shd w:val="clear" w:color="auto" w:fill="auto"/>
          </w:tcPr>
          <w:p w14:paraId="04D49EB0"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How assessed</w:t>
            </w:r>
          </w:p>
          <w:p w14:paraId="6BD885B3" w14:textId="77777777" w:rsidR="003B02B5" w:rsidRPr="003B02B5" w:rsidRDefault="003B02B5" w:rsidP="003B02B5">
            <w:pPr>
              <w:spacing w:before="0" w:after="0"/>
              <w:rPr>
                <w:rFonts w:ascii="Arial" w:eastAsia="Calibri" w:hAnsi="Arial" w:cs="Arial"/>
                <w:color w:val="7F7F7F"/>
                <w:lang w:val="en-GB"/>
              </w:rPr>
            </w:pPr>
          </w:p>
          <w:p w14:paraId="6C8E13F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w:t>
            </w:r>
          </w:p>
          <w:p w14:paraId="21A0F952" w14:textId="77777777" w:rsidR="003B02B5" w:rsidRPr="003B02B5" w:rsidRDefault="003B02B5" w:rsidP="003B02B5">
            <w:pPr>
              <w:spacing w:before="0" w:after="0"/>
              <w:rPr>
                <w:rFonts w:ascii="Arial" w:eastAsia="Calibri" w:hAnsi="Arial" w:cs="Arial"/>
                <w:lang w:val="en-GB"/>
              </w:rPr>
            </w:pPr>
          </w:p>
          <w:p w14:paraId="37898BBE" w14:textId="77777777" w:rsidR="003B02B5" w:rsidRPr="003B02B5" w:rsidRDefault="003B02B5" w:rsidP="003B02B5">
            <w:pPr>
              <w:spacing w:before="0" w:after="0"/>
              <w:rPr>
                <w:rFonts w:ascii="Arial" w:eastAsia="Calibri" w:hAnsi="Arial" w:cs="Arial"/>
                <w:lang w:val="en-GB"/>
              </w:rPr>
            </w:pPr>
          </w:p>
          <w:p w14:paraId="32C2C068" w14:textId="77777777" w:rsidR="003B02B5" w:rsidRPr="003B02B5" w:rsidRDefault="003B02B5" w:rsidP="003B02B5">
            <w:pPr>
              <w:spacing w:before="0" w:after="0"/>
              <w:rPr>
                <w:rFonts w:ascii="Arial" w:eastAsia="Calibri" w:hAnsi="Arial" w:cs="Arial"/>
                <w:lang w:val="en-GB"/>
              </w:rPr>
            </w:pPr>
          </w:p>
          <w:p w14:paraId="745C1B1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w:t>
            </w:r>
          </w:p>
          <w:p w14:paraId="0C881BDF" w14:textId="77777777" w:rsidR="003B02B5" w:rsidRPr="003B02B5" w:rsidRDefault="003B02B5" w:rsidP="003B02B5">
            <w:pPr>
              <w:spacing w:before="0" w:after="0"/>
              <w:rPr>
                <w:rFonts w:ascii="Arial" w:eastAsia="Calibri" w:hAnsi="Arial" w:cs="Arial"/>
                <w:lang w:val="en-GB"/>
              </w:rPr>
            </w:pPr>
          </w:p>
          <w:p w14:paraId="5CA1FDAC" w14:textId="77777777" w:rsidR="003B02B5" w:rsidRPr="003B02B5" w:rsidRDefault="003B02B5" w:rsidP="003B02B5">
            <w:pPr>
              <w:spacing w:before="0" w:after="0"/>
              <w:rPr>
                <w:rFonts w:ascii="Arial" w:eastAsia="Calibri" w:hAnsi="Arial" w:cs="Arial"/>
                <w:lang w:val="en-GB"/>
              </w:rPr>
            </w:pPr>
          </w:p>
          <w:p w14:paraId="4D8D8A2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w:t>
            </w:r>
          </w:p>
        </w:tc>
      </w:tr>
      <w:tr w:rsidR="003B02B5" w:rsidRPr="003B02B5" w14:paraId="12873A06" w14:textId="77777777" w:rsidTr="00EE7A30">
        <w:tc>
          <w:tcPr>
            <w:tcW w:w="461" w:type="dxa"/>
            <w:vMerge w:val="restart"/>
            <w:tcBorders>
              <w:top w:val="single" w:sz="2" w:space="0" w:color="auto"/>
              <w:left w:val="single" w:sz="2" w:space="0" w:color="auto"/>
              <w:right w:val="single" w:sz="2" w:space="0" w:color="auto"/>
            </w:tcBorders>
            <w:shd w:val="clear" w:color="auto" w:fill="auto"/>
          </w:tcPr>
          <w:p w14:paraId="094B32D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22</w:t>
            </w:r>
          </w:p>
          <w:p w14:paraId="24EA3474" w14:textId="77777777" w:rsidR="003B02B5" w:rsidRPr="003B02B5" w:rsidRDefault="003B02B5" w:rsidP="003B02B5">
            <w:pPr>
              <w:spacing w:before="0" w:after="0"/>
              <w:rPr>
                <w:rFonts w:ascii="Arial" w:eastAsia="Calibri" w:hAnsi="Arial" w:cs="Arial"/>
                <w:lang w:val="en-GB"/>
              </w:rPr>
            </w:pPr>
          </w:p>
        </w:tc>
        <w:tc>
          <w:tcPr>
            <w:tcW w:w="7322" w:type="dxa"/>
            <w:gridSpan w:val="4"/>
            <w:tcBorders>
              <w:top w:val="single" w:sz="2" w:space="0" w:color="auto"/>
              <w:left w:val="single" w:sz="2" w:space="0" w:color="auto"/>
              <w:bottom w:val="single" w:sz="4" w:space="0" w:color="auto"/>
              <w:right w:val="single" w:sz="2" w:space="0" w:color="auto"/>
            </w:tcBorders>
            <w:shd w:val="clear" w:color="auto" w:fill="auto"/>
          </w:tcPr>
          <w:p w14:paraId="47EB1185"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Assessment and feedback</w:t>
            </w:r>
          </w:p>
          <w:p w14:paraId="200BEAD1"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Formative exercises and tasks:</w:t>
            </w:r>
          </w:p>
          <w:p w14:paraId="043C230E" w14:textId="77777777" w:rsidR="003B02B5" w:rsidRPr="003B02B5" w:rsidRDefault="003B02B5" w:rsidP="003B02B5">
            <w:pPr>
              <w:spacing w:before="0" w:after="0"/>
              <w:rPr>
                <w:rFonts w:ascii="Arial" w:eastAsia="Calibri" w:hAnsi="Arial" w:cs="Arial"/>
                <w:lang w:val="en-GB"/>
              </w:rPr>
            </w:pPr>
          </w:p>
          <w:p w14:paraId="12197C5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Corrections and feedback to in-class technical exercises</w:t>
            </w:r>
          </w:p>
          <w:p w14:paraId="76C50966" w14:textId="77777777" w:rsidR="003B02B5" w:rsidRPr="003B02B5" w:rsidRDefault="003B02B5" w:rsidP="003B02B5">
            <w:pPr>
              <w:spacing w:before="0" w:after="0"/>
              <w:rPr>
                <w:rFonts w:ascii="Arial" w:eastAsia="Calibri" w:hAnsi="Arial" w:cs="Arial"/>
                <w:lang w:val="en-GB"/>
              </w:rPr>
            </w:pPr>
          </w:p>
        </w:tc>
        <w:tc>
          <w:tcPr>
            <w:tcW w:w="1459" w:type="dxa"/>
            <w:gridSpan w:val="2"/>
            <w:tcBorders>
              <w:top w:val="single" w:sz="2" w:space="0" w:color="auto"/>
              <w:left w:val="single" w:sz="2" w:space="0" w:color="auto"/>
              <w:bottom w:val="single" w:sz="4" w:space="0" w:color="auto"/>
              <w:right w:val="single" w:sz="2" w:space="0" w:color="auto"/>
            </w:tcBorders>
            <w:shd w:val="clear" w:color="auto" w:fill="auto"/>
          </w:tcPr>
          <w:p w14:paraId="00067370" w14:textId="77777777" w:rsidR="003B02B5" w:rsidRPr="003B02B5" w:rsidRDefault="003B02B5" w:rsidP="003B02B5">
            <w:pPr>
              <w:spacing w:before="0" w:after="0"/>
              <w:rPr>
                <w:rFonts w:ascii="Arial" w:eastAsia="Calibri" w:hAnsi="Arial" w:cs="Arial"/>
                <w:lang w:val="en-GB"/>
              </w:rPr>
            </w:pPr>
          </w:p>
        </w:tc>
      </w:tr>
      <w:tr w:rsidR="003B02B5" w:rsidRPr="003B02B5" w14:paraId="44099995" w14:textId="77777777" w:rsidTr="00EE7A30">
        <w:tc>
          <w:tcPr>
            <w:tcW w:w="461" w:type="dxa"/>
            <w:vMerge/>
            <w:tcBorders>
              <w:left w:val="single" w:sz="2" w:space="0" w:color="auto"/>
              <w:bottom w:val="single" w:sz="4" w:space="0" w:color="auto"/>
              <w:right w:val="single" w:sz="2" w:space="0" w:color="auto"/>
            </w:tcBorders>
            <w:shd w:val="clear" w:color="auto" w:fill="auto"/>
          </w:tcPr>
          <w:p w14:paraId="68C9C3B5" w14:textId="77777777" w:rsidR="003B02B5" w:rsidRPr="003B02B5" w:rsidRDefault="003B02B5" w:rsidP="003B02B5">
            <w:pPr>
              <w:spacing w:before="0" w:after="0"/>
              <w:rPr>
                <w:rFonts w:ascii="Arial" w:eastAsia="Calibri" w:hAnsi="Arial" w:cs="Arial"/>
                <w:lang w:val="en-GB"/>
              </w:rPr>
            </w:pPr>
          </w:p>
        </w:tc>
        <w:tc>
          <w:tcPr>
            <w:tcW w:w="7322" w:type="dxa"/>
            <w:gridSpan w:val="4"/>
            <w:tcBorders>
              <w:top w:val="nil"/>
              <w:left w:val="single" w:sz="2" w:space="0" w:color="auto"/>
              <w:bottom w:val="single" w:sz="4" w:space="0" w:color="auto"/>
              <w:right w:val="single" w:sz="2" w:space="0" w:color="auto"/>
            </w:tcBorders>
            <w:shd w:val="clear" w:color="auto" w:fill="auto"/>
          </w:tcPr>
          <w:p w14:paraId="1F65E1D9"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Summative assessments:</w:t>
            </w:r>
          </w:p>
          <w:p w14:paraId="22960319" w14:textId="77777777" w:rsidR="003B02B5" w:rsidRPr="003B02B5" w:rsidRDefault="003B02B5" w:rsidP="003B02B5">
            <w:pPr>
              <w:spacing w:before="0" w:after="0"/>
              <w:rPr>
                <w:rFonts w:ascii="Arial" w:eastAsia="Calibri" w:hAnsi="Arial" w:cs="Arial"/>
                <w:lang w:val="en-GB"/>
              </w:rPr>
            </w:pPr>
          </w:p>
          <w:p w14:paraId="7001919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S1. Dance Profile</w:t>
            </w:r>
          </w:p>
          <w:p w14:paraId="073A96C9" w14:textId="77777777" w:rsidR="003B02B5" w:rsidRPr="003B02B5" w:rsidRDefault="003B02B5" w:rsidP="003B02B5">
            <w:pPr>
              <w:spacing w:before="0" w:after="0"/>
              <w:rPr>
                <w:rFonts w:ascii="Arial" w:eastAsia="Calibri" w:hAnsi="Arial" w:cs="Arial"/>
                <w:lang w:val="en-GB"/>
              </w:rPr>
            </w:pPr>
          </w:p>
        </w:tc>
        <w:tc>
          <w:tcPr>
            <w:tcW w:w="1459" w:type="dxa"/>
            <w:gridSpan w:val="2"/>
            <w:tcBorders>
              <w:top w:val="single" w:sz="2" w:space="0" w:color="auto"/>
              <w:left w:val="single" w:sz="2" w:space="0" w:color="auto"/>
              <w:bottom w:val="single" w:sz="4" w:space="0" w:color="auto"/>
              <w:right w:val="single" w:sz="2" w:space="0" w:color="auto"/>
            </w:tcBorders>
            <w:shd w:val="clear" w:color="auto" w:fill="auto"/>
          </w:tcPr>
          <w:p w14:paraId="6DB7638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Weighting%</w:t>
            </w:r>
          </w:p>
          <w:p w14:paraId="2F7208F6" w14:textId="77777777" w:rsidR="003B02B5" w:rsidRPr="003B02B5" w:rsidRDefault="003B02B5" w:rsidP="003B02B5">
            <w:pPr>
              <w:spacing w:before="0" w:after="0"/>
              <w:rPr>
                <w:rFonts w:ascii="Arial" w:eastAsia="Calibri" w:hAnsi="Arial" w:cs="Arial"/>
                <w:lang w:val="en-GB"/>
              </w:rPr>
            </w:pPr>
          </w:p>
          <w:p w14:paraId="44CE93D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100%</w:t>
            </w:r>
          </w:p>
        </w:tc>
      </w:tr>
      <w:tr w:rsidR="003B02B5" w:rsidRPr="003B02B5" w14:paraId="18360534" w14:textId="77777777" w:rsidTr="00EE7A30">
        <w:trPr>
          <w:trHeight w:val="1418"/>
        </w:trPr>
        <w:tc>
          <w:tcPr>
            <w:tcW w:w="461" w:type="dxa"/>
            <w:tcBorders>
              <w:top w:val="single" w:sz="2" w:space="0" w:color="auto"/>
            </w:tcBorders>
            <w:shd w:val="clear" w:color="auto" w:fill="auto"/>
          </w:tcPr>
          <w:p w14:paraId="3F55CF1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23</w:t>
            </w:r>
          </w:p>
        </w:tc>
        <w:tc>
          <w:tcPr>
            <w:tcW w:w="8781" w:type="dxa"/>
            <w:gridSpan w:val="6"/>
            <w:tcBorders>
              <w:top w:val="single" w:sz="2" w:space="0" w:color="auto"/>
            </w:tcBorders>
            <w:shd w:val="clear" w:color="auto" w:fill="auto"/>
          </w:tcPr>
          <w:p w14:paraId="59F720D0"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Learning resources</w:t>
            </w:r>
          </w:p>
          <w:p w14:paraId="78B2BBE0" w14:textId="2639EB5A"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Teams,</w:t>
            </w:r>
            <w:r w:rsidR="003E231D">
              <w:t xml:space="preserve"> </w:t>
            </w:r>
            <w:r w:rsidRPr="003B02B5">
              <w:rPr>
                <w:rFonts w:ascii="Arial" w:eastAsia="Calibri" w:hAnsi="Arial" w:cs="Arial"/>
                <w:i/>
                <w:lang w:val="en-GB"/>
              </w:rPr>
              <w:t>etc.)</w:t>
            </w:r>
          </w:p>
          <w:p w14:paraId="7BDE8B4A" w14:textId="77777777" w:rsidR="003B02B5" w:rsidRPr="003B02B5" w:rsidRDefault="003B02B5" w:rsidP="003B02B5">
            <w:pPr>
              <w:spacing w:before="0" w:after="0"/>
              <w:rPr>
                <w:rFonts w:ascii="Arial" w:eastAsia="Calibri" w:hAnsi="Arial" w:cs="Arial"/>
                <w:i/>
                <w:lang w:val="en-GB"/>
              </w:rPr>
            </w:pPr>
          </w:p>
          <w:p w14:paraId="23928D19" w14:textId="77777777" w:rsidR="003B02B5" w:rsidRPr="003B02B5" w:rsidRDefault="003B02B5" w:rsidP="003B02B5">
            <w:pPr>
              <w:numPr>
                <w:ilvl w:val="0"/>
                <w:numId w:val="13"/>
              </w:numPr>
              <w:spacing w:before="0" w:after="0" w:line="276" w:lineRule="auto"/>
              <w:contextualSpacing/>
              <w:rPr>
                <w:rFonts w:ascii="Arial" w:eastAsia="Calibri" w:hAnsi="Arial" w:cs="Arial"/>
                <w:i/>
                <w:lang w:val="en-GB"/>
              </w:rPr>
            </w:pPr>
            <w:r w:rsidRPr="003B02B5">
              <w:rPr>
                <w:rFonts w:ascii="Arial" w:eastAsia="Calibri" w:hAnsi="Arial" w:cs="Arial"/>
                <w:i/>
                <w:lang w:val="en-GB"/>
              </w:rPr>
              <w:t>Key Texts</w:t>
            </w:r>
          </w:p>
          <w:p w14:paraId="483BAB4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Brinson, P. Dick, F (1996) </w:t>
            </w:r>
            <w:r w:rsidRPr="003B02B5">
              <w:rPr>
                <w:rFonts w:ascii="Arial" w:eastAsia="Calibri" w:hAnsi="Arial" w:cs="Arial"/>
                <w:i/>
                <w:lang w:val="en-GB"/>
              </w:rPr>
              <w:t>Fit to Dance</w:t>
            </w:r>
            <w:r w:rsidRPr="003B02B5">
              <w:rPr>
                <w:rFonts w:ascii="Arial" w:eastAsia="Calibri" w:hAnsi="Arial" w:cs="Arial"/>
                <w:lang w:val="en-GB"/>
              </w:rPr>
              <w:t xml:space="preserve"> London: Calouste Gulbenkian Foundation</w:t>
            </w:r>
          </w:p>
          <w:p w14:paraId="3425DF24" w14:textId="77777777" w:rsidR="003B02B5" w:rsidRPr="003B02B5" w:rsidRDefault="003B02B5" w:rsidP="003B02B5">
            <w:pPr>
              <w:shd w:val="clear" w:color="auto" w:fill="FFFFFF"/>
              <w:spacing w:before="0" w:after="0"/>
              <w:rPr>
                <w:rFonts w:ascii="Arial" w:eastAsia="Times New Roman" w:hAnsi="Arial" w:cs="Arial"/>
                <w:color w:val="222222"/>
                <w:lang w:val="en-GB" w:eastAsia="en-GB"/>
              </w:rPr>
            </w:pPr>
            <w:r w:rsidRPr="003B02B5">
              <w:rPr>
                <w:rFonts w:ascii="Arial" w:eastAsia="Times New Roman" w:hAnsi="Arial" w:cs="Arial"/>
                <w:color w:val="4A4A4A"/>
                <w:lang w:val="en-GB" w:eastAsia="en-GB"/>
              </w:rPr>
              <w:t>Butler, Judith (1993) </w:t>
            </w:r>
            <w:hyperlink r:id="rId44" w:tgtFrame="_blank" w:history="1">
              <w:r w:rsidRPr="003B02B5">
                <w:rPr>
                  <w:rFonts w:ascii="Arial" w:eastAsia="Times New Roman" w:hAnsi="Arial" w:cs="Arial"/>
                  <w:i/>
                  <w:iCs/>
                  <w:color w:val="6F9A1B"/>
                  <w:u w:val="single"/>
                  <w:lang w:val="en-GB" w:eastAsia="en-GB"/>
                </w:rPr>
                <w:t>Bodies that matter : on the discursive limits of "sex"</w:t>
              </w:r>
            </w:hyperlink>
            <w:r w:rsidRPr="003B02B5">
              <w:rPr>
                <w:rFonts w:ascii="Arial" w:eastAsia="Times New Roman" w:hAnsi="Arial" w:cs="Arial"/>
                <w:color w:val="4A4A4A"/>
                <w:lang w:val="en-GB" w:eastAsia="en-GB"/>
              </w:rPr>
              <w:t>. (London and New York: Routledge).</w:t>
            </w:r>
          </w:p>
          <w:p w14:paraId="2BEE2B9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Carter, A &amp; O‟Shea. (ed.) (2010) The Routledge Dance Studies Reader Second Edition. London and New York: Routledge</w:t>
            </w:r>
          </w:p>
          <w:p w14:paraId="6B0B0C9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D’Albert, C. (2013) Dancing, Technical Encyclopaedia of the Theory and Practice of the Art of Dancing. London: The Noverre Press.</w:t>
            </w:r>
          </w:p>
          <w:p w14:paraId="21EE89F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Fraleigh, S H. (1995).  Dance and the Lived Body.  Pittsburgh: University of Pittsburgh Press.</w:t>
            </w:r>
          </w:p>
          <w:p w14:paraId="572FC0D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Haas, J. (2010) </w:t>
            </w:r>
            <w:r w:rsidRPr="003B02B5">
              <w:rPr>
                <w:rFonts w:ascii="Arial" w:eastAsia="Calibri" w:hAnsi="Arial" w:cs="Arial"/>
                <w:i/>
                <w:lang w:val="en-GB"/>
              </w:rPr>
              <w:t xml:space="preserve">Dance Anatomy </w:t>
            </w:r>
            <w:r w:rsidRPr="003B02B5">
              <w:rPr>
                <w:rFonts w:ascii="Arial" w:eastAsia="Calibri" w:hAnsi="Arial" w:cs="Arial"/>
                <w:lang w:val="en-GB"/>
              </w:rPr>
              <w:t>Human Kinetics Publishers</w:t>
            </w:r>
          </w:p>
          <w:p w14:paraId="5E05D876"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Pugh, M. (2016) America Dancing: From the Cakewalk to the Moonwalk. New Haven: Yale University Press</w:t>
            </w:r>
          </w:p>
          <w:p w14:paraId="214E1756" w14:textId="77777777" w:rsidR="003B02B5" w:rsidRPr="003B02B5" w:rsidRDefault="003B02B5" w:rsidP="003B02B5">
            <w:pPr>
              <w:shd w:val="clear" w:color="auto" w:fill="FFFFFF"/>
              <w:spacing w:before="0" w:after="0"/>
              <w:rPr>
                <w:rFonts w:ascii="Arial" w:eastAsia="Times New Roman" w:hAnsi="Arial" w:cs="Arial"/>
                <w:color w:val="4A4A4A"/>
                <w:lang w:val="en-GB" w:eastAsia="en-GB"/>
              </w:rPr>
            </w:pPr>
            <w:r w:rsidRPr="003B02B5">
              <w:rPr>
                <w:rFonts w:ascii="Arial" w:eastAsia="Times New Roman" w:hAnsi="Arial" w:cs="Arial"/>
                <w:color w:val="4A4A4A"/>
                <w:lang w:val="en-GB" w:eastAsia="en-GB"/>
              </w:rPr>
              <w:t>Tzioumakis Yannis; Lincoln Sian(eds.) </w:t>
            </w:r>
            <w:hyperlink r:id="rId45" w:tgtFrame="_blank" w:history="1">
              <w:r w:rsidRPr="003B02B5">
                <w:rPr>
                  <w:rFonts w:ascii="Arial" w:eastAsia="Times New Roman" w:hAnsi="Arial" w:cs="Arial"/>
                  <w:i/>
                  <w:iCs/>
                  <w:color w:val="6F9A1B"/>
                  <w:u w:val="single"/>
                  <w:lang w:val="en-GB" w:eastAsia="en-GB"/>
                </w:rPr>
                <w:t>The time of our lives : Dirty dancing and popular culture</w:t>
              </w:r>
            </w:hyperlink>
            <w:r w:rsidRPr="003B02B5">
              <w:rPr>
                <w:rFonts w:ascii="Arial" w:eastAsia="Times New Roman" w:hAnsi="Arial" w:cs="Arial"/>
                <w:i/>
                <w:iCs/>
                <w:color w:val="4A4A4A"/>
                <w:lang w:val="en-GB" w:eastAsia="en-GB"/>
              </w:rPr>
              <w:t>.</w:t>
            </w:r>
            <w:r w:rsidRPr="003B02B5">
              <w:rPr>
                <w:rFonts w:ascii="Arial" w:eastAsia="Times New Roman" w:hAnsi="Arial" w:cs="Arial"/>
                <w:color w:val="4A4A4A"/>
                <w:lang w:val="en-GB" w:eastAsia="en-GB"/>
              </w:rPr>
              <w:t> (Wayne State University Press., 2013)</w:t>
            </w:r>
          </w:p>
          <w:p w14:paraId="4BE20A5E" w14:textId="77777777" w:rsidR="003B02B5" w:rsidRPr="003B02B5" w:rsidRDefault="003B02B5" w:rsidP="003B02B5">
            <w:pPr>
              <w:spacing w:before="0" w:after="0"/>
              <w:rPr>
                <w:rFonts w:ascii="Arial" w:eastAsia="Calibri" w:hAnsi="Arial" w:cs="Arial"/>
                <w:lang w:val="en-GB"/>
              </w:rPr>
            </w:pPr>
          </w:p>
          <w:p w14:paraId="39B4A6F8" w14:textId="77777777" w:rsidR="003B02B5" w:rsidRPr="003B02B5" w:rsidRDefault="003B02B5" w:rsidP="003B02B5">
            <w:pPr>
              <w:numPr>
                <w:ilvl w:val="0"/>
                <w:numId w:val="36"/>
              </w:numPr>
              <w:spacing w:before="0" w:after="0" w:line="276" w:lineRule="auto"/>
              <w:rPr>
                <w:rFonts w:ascii="Arial" w:eastAsia="Calibri" w:hAnsi="Arial" w:cs="Arial"/>
                <w:i/>
                <w:color w:val="000000"/>
                <w:lang w:val="en-GB"/>
              </w:rPr>
            </w:pPr>
            <w:r w:rsidRPr="003B02B5">
              <w:rPr>
                <w:rFonts w:ascii="Arial" w:eastAsia="Calibri" w:hAnsi="Arial" w:cs="Arial"/>
                <w:i/>
                <w:lang w:val="en-GB"/>
              </w:rPr>
              <w:t>Key web-based and electronic resources</w:t>
            </w:r>
          </w:p>
          <w:p w14:paraId="6276445E" w14:textId="77777777" w:rsidR="003B02B5" w:rsidRPr="003B02B5" w:rsidRDefault="003B02B5" w:rsidP="003B02B5">
            <w:pPr>
              <w:spacing w:before="0" w:after="0"/>
              <w:ind w:left="360"/>
              <w:rPr>
                <w:rFonts w:ascii="Arial" w:eastAsia="Calibri" w:hAnsi="Arial" w:cs="Arial"/>
                <w:i/>
                <w:color w:val="000000"/>
                <w:lang w:val="en-GB"/>
              </w:rPr>
            </w:pPr>
          </w:p>
          <w:p w14:paraId="6E29C6E7" w14:textId="77777777" w:rsidR="003B02B5" w:rsidRPr="003B02B5" w:rsidRDefault="003B02B5" w:rsidP="003B02B5">
            <w:pPr>
              <w:spacing w:before="0" w:after="0"/>
              <w:rPr>
                <w:rFonts w:ascii="Arial" w:eastAsia="Calibri" w:hAnsi="Arial" w:cs="Arial"/>
                <w:color w:val="000000"/>
                <w:lang w:val="en-GB"/>
              </w:rPr>
            </w:pPr>
          </w:p>
          <w:p w14:paraId="53C07651"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Specialist resources:</w:t>
            </w:r>
          </w:p>
          <w:p w14:paraId="1987D89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Bespoke Studio spaces, access to costume and props as well as theatre space as needed.</w:t>
            </w:r>
          </w:p>
          <w:p w14:paraId="0B8C1609" w14:textId="77777777" w:rsidR="003B02B5" w:rsidRPr="003B02B5" w:rsidRDefault="003B02B5" w:rsidP="003B02B5">
            <w:pPr>
              <w:spacing w:before="0" w:after="0"/>
              <w:rPr>
                <w:rFonts w:ascii="Arial" w:eastAsia="Calibri" w:hAnsi="Arial" w:cs="Arial"/>
                <w:i/>
                <w:lang w:val="en-GB"/>
              </w:rPr>
            </w:pPr>
          </w:p>
        </w:tc>
      </w:tr>
      <w:tr w:rsidR="003B02B5" w:rsidRPr="003B02B5" w14:paraId="2A5D09AC" w14:textId="77777777" w:rsidTr="00EE7A30">
        <w:tc>
          <w:tcPr>
            <w:tcW w:w="461" w:type="dxa"/>
            <w:shd w:val="clear" w:color="auto" w:fill="auto"/>
          </w:tcPr>
          <w:p w14:paraId="6B725CA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24</w:t>
            </w:r>
          </w:p>
        </w:tc>
        <w:tc>
          <w:tcPr>
            <w:tcW w:w="8781" w:type="dxa"/>
            <w:gridSpan w:val="6"/>
            <w:shd w:val="clear" w:color="auto" w:fill="auto"/>
          </w:tcPr>
          <w:p w14:paraId="1D5863EF"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Preparatory work</w:t>
            </w:r>
          </w:p>
          <w:p w14:paraId="62FE7A66" w14:textId="77777777" w:rsidR="003B02B5" w:rsidRPr="003B02B5" w:rsidRDefault="003B02B5" w:rsidP="003B02B5">
            <w:pPr>
              <w:spacing w:before="0" w:after="0"/>
              <w:rPr>
                <w:rFonts w:ascii="Arial" w:eastAsia="Calibri" w:hAnsi="Arial" w:cs="Arial"/>
                <w:lang w:val="en-GB"/>
              </w:rPr>
            </w:pPr>
          </w:p>
          <w:p w14:paraId="57AA8C3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Development of physical fitness and flexibility benefits progress on this module. Taking fitness classes, using gym equipment to improve cardiovascular fitness helps to strengthen the muscles and respiratory tract regardless of prior experience.</w:t>
            </w:r>
          </w:p>
          <w:p w14:paraId="44D13EA5" w14:textId="77777777" w:rsidR="003B02B5" w:rsidRPr="003B02B5" w:rsidRDefault="003B02B5" w:rsidP="003B02B5">
            <w:pPr>
              <w:spacing w:before="0" w:after="0"/>
              <w:rPr>
                <w:rFonts w:ascii="Arial" w:eastAsia="Calibri" w:hAnsi="Arial" w:cs="Arial"/>
                <w:lang w:val="en-GB"/>
              </w:rPr>
            </w:pPr>
          </w:p>
        </w:tc>
      </w:tr>
    </w:tbl>
    <w:p w14:paraId="4E48DB22" w14:textId="77777777" w:rsidR="003B02B5" w:rsidRPr="003B02B5" w:rsidRDefault="003B02B5" w:rsidP="003B02B5">
      <w:pPr>
        <w:spacing w:before="0" w:after="200" w:line="276" w:lineRule="auto"/>
        <w:rPr>
          <w:rFonts w:ascii="Arial" w:eastAsia="Arial" w:hAnsi="Arial" w:cs="Arial"/>
          <w:lang w:val="en-GB"/>
        </w:rPr>
      </w:pPr>
    </w:p>
    <w:p w14:paraId="5C0B8469" w14:textId="77777777" w:rsidR="003B02B5" w:rsidRPr="003B02B5" w:rsidRDefault="003B02B5" w:rsidP="003B02B5">
      <w:pPr>
        <w:spacing w:before="0" w:after="200" w:line="276" w:lineRule="auto"/>
        <w:rPr>
          <w:rFonts w:ascii="Arial" w:eastAsia="Arial" w:hAnsi="Arial" w:cs="Arial"/>
          <w:lang w:val="en-GB"/>
        </w:rPr>
      </w:pPr>
      <w:r w:rsidRPr="003B02B5">
        <w:rPr>
          <w:rFonts w:ascii="Arial" w:eastAsia="Arial" w:hAnsi="Arial" w:cs="Arial"/>
          <w:lang w:val="en-GB"/>
        </w:rPr>
        <w:br w:type="page"/>
      </w:r>
    </w:p>
    <w:tbl>
      <w:tblPr>
        <w:tblW w:w="9307"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
        <w:gridCol w:w="4612"/>
        <w:gridCol w:w="1096"/>
        <w:gridCol w:w="920"/>
        <w:gridCol w:w="715"/>
        <w:gridCol w:w="265"/>
        <w:gridCol w:w="1194"/>
      </w:tblGrid>
      <w:tr w:rsidR="003B02B5" w:rsidRPr="003B02B5" w14:paraId="5A57ABA4" w14:textId="77777777" w:rsidTr="00EE7A30">
        <w:tc>
          <w:tcPr>
            <w:tcW w:w="505" w:type="dxa"/>
            <w:shd w:val="clear" w:color="auto" w:fill="auto"/>
          </w:tcPr>
          <w:p w14:paraId="40E3A0E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w:t>
            </w:r>
          </w:p>
        </w:tc>
        <w:tc>
          <w:tcPr>
            <w:tcW w:w="4612" w:type="dxa"/>
            <w:shd w:val="clear" w:color="auto" w:fill="auto"/>
          </w:tcPr>
          <w:p w14:paraId="77A0F2A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code</w:t>
            </w:r>
          </w:p>
        </w:tc>
        <w:tc>
          <w:tcPr>
            <w:tcW w:w="4190" w:type="dxa"/>
            <w:gridSpan w:val="5"/>
            <w:shd w:val="clear" w:color="auto" w:fill="auto"/>
          </w:tcPr>
          <w:p w14:paraId="7489824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MTH5004-40</w:t>
            </w:r>
          </w:p>
        </w:tc>
      </w:tr>
      <w:tr w:rsidR="003B02B5" w:rsidRPr="003B02B5" w14:paraId="00DEDCDD" w14:textId="77777777" w:rsidTr="00EE7A30">
        <w:tc>
          <w:tcPr>
            <w:tcW w:w="505" w:type="dxa"/>
            <w:tcBorders>
              <w:bottom w:val="single" w:sz="4" w:space="0" w:color="000000"/>
            </w:tcBorders>
            <w:shd w:val="clear" w:color="auto" w:fill="auto"/>
          </w:tcPr>
          <w:p w14:paraId="7060A84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w:t>
            </w:r>
          </w:p>
        </w:tc>
        <w:tc>
          <w:tcPr>
            <w:tcW w:w="4612" w:type="dxa"/>
            <w:tcBorders>
              <w:bottom w:val="single" w:sz="4" w:space="0" w:color="000000"/>
            </w:tcBorders>
            <w:shd w:val="clear" w:color="auto" w:fill="auto"/>
          </w:tcPr>
          <w:p w14:paraId="4725066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title</w:t>
            </w:r>
          </w:p>
        </w:tc>
        <w:tc>
          <w:tcPr>
            <w:tcW w:w="4190" w:type="dxa"/>
            <w:gridSpan w:val="5"/>
            <w:tcBorders>
              <w:bottom w:val="single" w:sz="4" w:space="0" w:color="000000"/>
            </w:tcBorders>
            <w:shd w:val="clear" w:color="auto" w:fill="auto"/>
          </w:tcPr>
          <w:p w14:paraId="7274AB5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Musical Theatre Performance Processes</w:t>
            </w:r>
          </w:p>
        </w:tc>
      </w:tr>
      <w:tr w:rsidR="003B02B5" w:rsidRPr="003B02B5" w14:paraId="619649F1"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0CBC84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3</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24CE216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Subject field</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12E4762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Musical Theatre</w:t>
            </w:r>
          </w:p>
        </w:tc>
      </w:tr>
      <w:tr w:rsidR="003B02B5" w:rsidRPr="003B02B5" w14:paraId="32941F8D"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D9F7D7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4</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4A9D881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Pathway(s)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187A9AD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 (Hons) Musical Theatre</w:t>
            </w:r>
          </w:p>
        </w:tc>
      </w:tr>
      <w:tr w:rsidR="003B02B5" w:rsidRPr="003B02B5" w14:paraId="713C8EF0"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78B231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5</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2FCDEC0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Level </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14:paraId="09E52EF3"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14:paraId="3846E8A9" w14:textId="77777777" w:rsidR="003B02B5" w:rsidRPr="003B02B5" w:rsidRDefault="003B02B5" w:rsidP="003B02B5">
            <w:pPr>
              <w:spacing w:before="0" w:after="0"/>
              <w:jc w:val="center"/>
              <w:rPr>
                <w:rFonts w:ascii="Arial" w:eastAsia="Calibri" w:hAnsi="Arial" w:cs="Arial"/>
                <w:b/>
                <w:lang w:val="en-GB"/>
              </w:rPr>
            </w:pPr>
            <w:r w:rsidRPr="003B02B5">
              <w:rPr>
                <w:rFonts w:ascii="Arial" w:eastAsia="Calibri" w:hAnsi="Arial" w:cs="Arial"/>
                <w:b/>
                <w:lang w:val="en-GB"/>
              </w:rPr>
              <w:t>5</w:t>
            </w: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Pr>
          <w:p w14:paraId="135860B5"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6</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082B3E7"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lang w:val="en-GB"/>
              </w:rPr>
              <w:t>7</w:t>
            </w:r>
          </w:p>
        </w:tc>
      </w:tr>
      <w:tr w:rsidR="003B02B5" w:rsidRPr="003B02B5" w14:paraId="473A6491"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B448E3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6</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5010A5B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UK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29B2B0E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40</w:t>
            </w:r>
          </w:p>
        </w:tc>
      </w:tr>
      <w:tr w:rsidR="003B02B5" w:rsidRPr="003B02B5" w14:paraId="44079112"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630DAC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7</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3B46D94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ECTS credits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280ADE8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r>
      <w:tr w:rsidR="003B02B5" w:rsidRPr="003B02B5" w14:paraId="51823F40"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15549E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8</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002535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Core or Required or Optional </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2443A0F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Core</w:t>
            </w:r>
          </w:p>
        </w:tc>
      </w:tr>
      <w:tr w:rsidR="003B02B5" w:rsidRPr="003B02B5" w14:paraId="47B233A5"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CC1643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9</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22DCC3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Acceptable for</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2007C6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536966C2"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A7416D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10</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729BE32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Excluded combinations</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1674FB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3B7B4AE3" w14:textId="77777777" w:rsidTr="00EE7A30">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D980D6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11</w:t>
            </w:r>
          </w:p>
        </w:tc>
        <w:tc>
          <w:tcPr>
            <w:tcW w:w="4612" w:type="dxa"/>
            <w:tcBorders>
              <w:top w:val="single" w:sz="4" w:space="0" w:color="000000"/>
              <w:left w:val="single" w:sz="4" w:space="0" w:color="000000"/>
              <w:bottom w:val="single" w:sz="4" w:space="0" w:color="000000"/>
              <w:right w:val="single" w:sz="4" w:space="0" w:color="000000"/>
            </w:tcBorders>
            <w:shd w:val="clear" w:color="auto" w:fill="auto"/>
          </w:tcPr>
          <w:p w14:paraId="1D47C61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Pre-requisite or co-requisite</w:t>
            </w:r>
          </w:p>
        </w:tc>
        <w:tc>
          <w:tcPr>
            <w:tcW w:w="4190" w:type="dxa"/>
            <w:gridSpan w:val="5"/>
            <w:tcBorders>
              <w:top w:val="single" w:sz="4" w:space="0" w:color="000000"/>
              <w:left w:val="single" w:sz="4" w:space="0" w:color="000000"/>
              <w:bottom w:val="single" w:sz="4" w:space="0" w:color="000000"/>
              <w:right w:val="single" w:sz="4" w:space="0" w:color="000000"/>
            </w:tcBorders>
            <w:shd w:val="clear" w:color="auto" w:fill="auto"/>
          </w:tcPr>
          <w:p w14:paraId="65885D9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None</w:t>
            </w:r>
          </w:p>
        </w:tc>
      </w:tr>
      <w:tr w:rsidR="003B02B5" w:rsidRPr="003B02B5" w14:paraId="43C3F471" w14:textId="77777777" w:rsidTr="00EE7A30">
        <w:tc>
          <w:tcPr>
            <w:tcW w:w="505" w:type="dxa"/>
            <w:tcBorders>
              <w:top w:val="single" w:sz="4" w:space="0" w:color="000000"/>
            </w:tcBorders>
            <w:shd w:val="clear" w:color="auto" w:fill="auto"/>
          </w:tcPr>
          <w:p w14:paraId="03F4C8E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12</w:t>
            </w:r>
          </w:p>
        </w:tc>
        <w:tc>
          <w:tcPr>
            <w:tcW w:w="4612" w:type="dxa"/>
            <w:tcBorders>
              <w:top w:val="single" w:sz="4" w:space="0" w:color="000000"/>
            </w:tcBorders>
            <w:shd w:val="clear" w:color="auto" w:fill="auto"/>
          </w:tcPr>
          <w:p w14:paraId="60CCD32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Class contact time</w:t>
            </w:r>
          </w:p>
        </w:tc>
        <w:tc>
          <w:tcPr>
            <w:tcW w:w="4190" w:type="dxa"/>
            <w:gridSpan w:val="5"/>
            <w:tcBorders>
              <w:top w:val="single" w:sz="4" w:space="0" w:color="000000"/>
            </w:tcBorders>
            <w:shd w:val="clear" w:color="auto" w:fill="auto"/>
          </w:tcPr>
          <w:p w14:paraId="2CCCB18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 260</w:t>
            </w:r>
          </w:p>
        </w:tc>
      </w:tr>
      <w:tr w:rsidR="003B02B5" w:rsidRPr="003B02B5" w14:paraId="1166B3F7" w14:textId="77777777" w:rsidTr="00EE7A30">
        <w:tc>
          <w:tcPr>
            <w:tcW w:w="505" w:type="dxa"/>
            <w:tcBorders>
              <w:top w:val="single" w:sz="4" w:space="0" w:color="000000"/>
            </w:tcBorders>
            <w:shd w:val="clear" w:color="auto" w:fill="auto"/>
          </w:tcPr>
          <w:p w14:paraId="4F856FD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13</w:t>
            </w:r>
          </w:p>
        </w:tc>
        <w:tc>
          <w:tcPr>
            <w:tcW w:w="4612" w:type="dxa"/>
            <w:tcBorders>
              <w:top w:val="single" w:sz="4" w:space="0" w:color="000000"/>
            </w:tcBorders>
            <w:shd w:val="clear" w:color="auto" w:fill="auto"/>
          </w:tcPr>
          <w:p w14:paraId="4D1F537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Independent study time</w:t>
            </w:r>
          </w:p>
        </w:tc>
        <w:tc>
          <w:tcPr>
            <w:tcW w:w="4190" w:type="dxa"/>
            <w:gridSpan w:val="5"/>
            <w:tcBorders>
              <w:top w:val="single" w:sz="4" w:space="0" w:color="000000"/>
            </w:tcBorders>
            <w:shd w:val="clear" w:color="auto" w:fill="auto"/>
          </w:tcPr>
          <w:p w14:paraId="45D181A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Total Hours: 140</w:t>
            </w:r>
          </w:p>
        </w:tc>
      </w:tr>
      <w:tr w:rsidR="003B02B5" w:rsidRPr="003B02B5" w14:paraId="71DFD01B" w14:textId="77777777" w:rsidTr="00EE7A30">
        <w:tc>
          <w:tcPr>
            <w:tcW w:w="505" w:type="dxa"/>
            <w:tcBorders>
              <w:top w:val="single" w:sz="4" w:space="0" w:color="000000"/>
            </w:tcBorders>
            <w:shd w:val="clear" w:color="auto" w:fill="auto"/>
          </w:tcPr>
          <w:p w14:paraId="2C12C03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14</w:t>
            </w:r>
          </w:p>
        </w:tc>
        <w:tc>
          <w:tcPr>
            <w:tcW w:w="4612" w:type="dxa"/>
            <w:tcBorders>
              <w:top w:val="single" w:sz="4" w:space="0" w:color="000000"/>
            </w:tcBorders>
            <w:shd w:val="clear" w:color="auto" w:fill="auto"/>
          </w:tcPr>
          <w:p w14:paraId="6665656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Semester(s) of delivery</w:t>
            </w:r>
          </w:p>
        </w:tc>
        <w:tc>
          <w:tcPr>
            <w:tcW w:w="4190" w:type="dxa"/>
            <w:gridSpan w:val="5"/>
            <w:tcBorders>
              <w:top w:val="single" w:sz="4" w:space="0" w:color="000000"/>
            </w:tcBorders>
            <w:shd w:val="clear" w:color="auto" w:fill="auto"/>
          </w:tcPr>
          <w:p w14:paraId="5AF1308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4AABEC21" w14:textId="77777777" w:rsidTr="00EE7A30">
        <w:tc>
          <w:tcPr>
            <w:tcW w:w="505" w:type="dxa"/>
            <w:tcBorders>
              <w:top w:val="single" w:sz="4" w:space="0" w:color="000000"/>
            </w:tcBorders>
            <w:shd w:val="clear" w:color="auto" w:fill="auto"/>
          </w:tcPr>
          <w:p w14:paraId="323FA1E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15</w:t>
            </w:r>
          </w:p>
        </w:tc>
        <w:tc>
          <w:tcPr>
            <w:tcW w:w="4612" w:type="dxa"/>
            <w:tcBorders>
              <w:top w:val="single" w:sz="4" w:space="0" w:color="000000"/>
            </w:tcBorders>
            <w:shd w:val="clear" w:color="auto" w:fill="auto"/>
          </w:tcPr>
          <w:p w14:paraId="4E3406B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Main campus location </w:t>
            </w:r>
          </w:p>
        </w:tc>
        <w:tc>
          <w:tcPr>
            <w:tcW w:w="4190" w:type="dxa"/>
            <w:gridSpan w:val="5"/>
            <w:tcBorders>
              <w:top w:val="single" w:sz="4" w:space="0" w:color="000000"/>
            </w:tcBorders>
            <w:shd w:val="clear" w:color="auto" w:fill="auto"/>
          </w:tcPr>
          <w:p w14:paraId="3CF1AF5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Balgreen and Westfield Campuses (MGA)</w:t>
            </w:r>
          </w:p>
          <w:p w14:paraId="1EE0337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Hove Campus (TBA)</w:t>
            </w:r>
          </w:p>
          <w:p w14:paraId="1A22F8B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Knightstone Campus (UCW)</w:t>
            </w:r>
          </w:p>
        </w:tc>
      </w:tr>
      <w:tr w:rsidR="003B02B5" w:rsidRPr="003B02B5" w14:paraId="245CF2DD" w14:textId="77777777" w:rsidTr="00EE7A30">
        <w:tc>
          <w:tcPr>
            <w:tcW w:w="505" w:type="dxa"/>
            <w:tcBorders>
              <w:bottom w:val="single" w:sz="4" w:space="0" w:color="000000"/>
            </w:tcBorders>
            <w:shd w:val="clear" w:color="auto" w:fill="auto"/>
          </w:tcPr>
          <w:p w14:paraId="408E868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16</w:t>
            </w:r>
          </w:p>
        </w:tc>
        <w:tc>
          <w:tcPr>
            <w:tcW w:w="4612" w:type="dxa"/>
            <w:tcBorders>
              <w:bottom w:val="single" w:sz="4" w:space="0" w:color="000000"/>
            </w:tcBorders>
            <w:shd w:val="clear" w:color="auto" w:fill="auto"/>
          </w:tcPr>
          <w:p w14:paraId="36CCC3E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Module co-ordinator</w:t>
            </w:r>
          </w:p>
        </w:tc>
        <w:tc>
          <w:tcPr>
            <w:tcW w:w="4190" w:type="dxa"/>
            <w:gridSpan w:val="5"/>
            <w:tcBorders>
              <w:bottom w:val="single" w:sz="4" w:space="0" w:color="000000"/>
            </w:tcBorders>
            <w:shd w:val="clear" w:color="auto" w:fill="auto"/>
          </w:tcPr>
          <w:p w14:paraId="6883AE2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MGA – Kris Harding</w:t>
            </w:r>
          </w:p>
          <w:p w14:paraId="1EBE2F4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TBA – Tim Newman</w:t>
            </w:r>
          </w:p>
          <w:p w14:paraId="0129318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UCW – Kyle Davies</w:t>
            </w:r>
          </w:p>
        </w:tc>
      </w:tr>
      <w:tr w:rsidR="003B02B5" w:rsidRPr="003B02B5" w14:paraId="7B187153" w14:textId="77777777" w:rsidTr="00EE7A30">
        <w:tc>
          <w:tcPr>
            <w:tcW w:w="505" w:type="dxa"/>
            <w:tcBorders>
              <w:bottom w:val="single" w:sz="4" w:space="0" w:color="000000"/>
            </w:tcBorders>
            <w:shd w:val="clear" w:color="auto" w:fill="auto"/>
          </w:tcPr>
          <w:p w14:paraId="1CDDC95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17</w:t>
            </w:r>
          </w:p>
        </w:tc>
        <w:tc>
          <w:tcPr>
            <w:tcW w:w="4612" w:type="dxa"/>
            <w:tcBorders>
              <w:bottom w:val="single" w:sz="4" w:space="0" w:color="000000"/>
            </w:tcBorders>
            <w:shd w:val="clear" w:color="auto" w:fill="auto"/>
          </w:tcPr>
          <w:p w14:paraId="03814D9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Additional costs involved</w:t>
            </w:r>
          </w:p>
        </w:tc>
        <w:tc>
          <w:tcPr>
            <w:tcW w:w="4190" w:type="dxa"/>
            <w:gridSpan w:val="5"/>
            <w:tcBorders>
              <w:bottom w:val="single" w:sz="4" w:space="0" w:color="000000"/>
            </w:tcBorders>
            <w:shd w:val="clear" w:color="auto" w:fill="auto"/>
          </w:tcPr>
          <w:p w14:paraId="128B0A5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N/A</w:t>
            </w:r>
          </w:p>
        </w:tc>
      </w:tr>
      <w:tr w:rsidR="003B02B5" w:rsidRPr="003B02B5" w14:paraId="104DCE50" w14:textId="77777777" w:rsidTr="00EE7A30">
        <w:trPr>
          <w:trHeight w:val="360"/>
        </w:trPr>
        <w:tc>
          <w:tcPr>
            <w:tcW w:w="505" w:type="dxa"/>
            <w:shd w:val="clear" w:color="auto" w:fill="auto"/>
          </w:tcPr>
          <w:p w14:paraId="73C06AC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18</w:t>
            </w:r>
          </w:p>
        </w:tc>
        <w:tc>
          <w:tcPr>
            <w:tcW w:w="8802" w:type="dxa"/>
            <w:gridSpan w:val="6"/>
            <w:shd w:val="clear" w:color="auto" w:fill="auto"/>
          </w:tcPr>
          <w:p w14:paraId="37CE6DC7"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Brief description and aims</w:t>
            </w:r>
            <w:r w:rsidRPr="003B02B5">
              <w:rPr>
                <w:rFonts w:ascii="Arial" w:eastAsia="Calibri" w:hAnsi="Arial" w:cs="Arial"/>
                <w:b/>
                <w:highlight w:val="white"/>
                <w:lang w:val="en-GB"/>
              </w:rPr>
              <w:t xml:space="preserve"> </w:t>
            </w:r>
            <w:r w:rsidRPr="003B02B5">
              <w:rPr>
                <w:rFonts w:ascii="Arial" w:eastAsia="Calibri" w:hAnsi="Arial" w:cs="Arial"/>
                <w:b/>
                <w:lang w:val="en-GB"/>
              </w:rPr>
              <w:t>of module</w:t>
            </w:r>
          </w:p>
          <w:p w14:paraId="05563866" w14:textId="77777777" w:rsidR="003B02B5" w:rsidRPr="003B02B5" w:rsidRDefault="003B02B5" w:rsidP="003B02B5">
            <w:pPr>
              <w:spacing w:before="0" w:after="0"/>
              <w:rPr>
                <w:rFonts w:ascii="Arial" w:eastAsia="Calibri" w:hAnsi="Arial" w:cs="Arial"/>
                <w:lang w:val="en-GB"/>
              </w:rPr>
            </w:pPr>
          </w:p>
          <w:p w14:paraId="57BE510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This module allows you to integrate all three disciplines across a range of Musical Theatre genres in a performance setting.  It encourages self-reflection and evaluation of process to focus development and prepare you for industry requirements. This module aims to:</w:t>
            </w:r>
          </w:p>
          <w:p w14:paraId="3B369D28" w14:textId="77777777" w:rsidR="003B02B5" w:rsidRPr="003B02B5" w:rsidRDefault="003B02B5" w:rsidP="003B02B5">
            <w:pPr>
              <w:numPr>
                <w:ilvl w:val="0"/>
                <w:numId w:val="27"/>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Provide practical and performance opportunities for students to integrate techniques learnt across all three disciplines within the Musical Theatre context.</w:t>
            </w:r>
          </w:p>
          <w:p w14:paraId="3937E2CB" w14:textId="77777777" w:rsidR="003B02B5" w:rsidRPr="003B02B5" w:rsidRDefault="003B02B5" w:rsidP="003B02B5">
            <w:pPr>
              <w:numPr>
                <w:ilvl w:val="0"/>
                <w:numId w:val="27"/>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Explore the process of musical theatre production from audition to performance</w:t>
            </w:r>
          </w:p>
          <w:p w14:paraId="300468BA" w14:textId="77777777" w:rsidR="003B02B5" w:rsidRPr="003B02B5" w:rsidRDefault="003B02B5" w:rsidP="003B02B5">
            <w:pPr>
              <w:numPr>
                <w:ilvl w:val="0"/>
                <w:numId w:val="27"/>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Foster your use of self-reflection and evaluation, target setting and planning as central part of your performer’s process</w:t>
            </w:r>
          </w:p>
          <w:p w14:paraId="34327F63" w14:textId="77777777" w:rsidR="003B02B5" w:rsidRPr="003B02B5" w:rsidRDefault="003B02B5" w:rsidP="003B02B5">
            <w:pPr>
              <w:spacing w:before="0" w:after="0"/>
              <w:rPr>
                <w:rFonts w:ascii="Arial" w:eastAsia="Calibri" w:hAnsi="Arial" w:cs="Arial"/>
                <w:lang w:val="en-GB"/>
              </w:rPr>
            </w:pPr>
          </w:p>
        </w:tc>
      </w:tr>
      <w:tr w:rsidR="003B02B5" w:rsidRPr="003B02B5" w14:paraId="27EF85F7" w14:textId="77777777" w:rsidTr="00EE7A30">
        <w:trPr>
          <w:trHeight w:val="360"/>
        </w:trPr>
        <w:tc>
          <w:tcPr>
            <w:tcW w:w="505" w:type="dxa"/>
            <w:shd w:val="clear" w:color="auto" w:fill="auto"/>
          </w:tcPr>
          <w:p w14:paraId="13F0824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19</w:t>
            </w:r>
          </w:p>
        </w:tc>
        <w:tc>
          <w:tcPr>
            <w:tcW w:w="8802" w:type="dxa"/>
            <w:gridSpan w:val="6"/>
            <w:shd w:val="clear" w:color="auto" w:fill="auto"/>
          </w:tcPr>
          <w:p w14:paraId="0CC2552E"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Outline syllabus</w:t>
            </w:r>
          </w:p>
          <w:p w14:paraId="164A7D76" w14:textId="77777777" w:rsidR="003B02B5" w:rsidRPr="003B02B5" w:rsidRDefault="003B02B5" w:rsidP="003B02B5">
            <w:pPr>
              <w:spacing w:before="0" w:after="0"/>
              <w:rPr>
                <w:rFonts w:ascii="Arial" w:eastAsia="Calibri" w:hAnsi="Arial" w:cs="Arial"/>
                <w:lang w:val="en-GB"/>
              </w:rPr>
            </w:pPr>
          </w:p>
          <w:p w14:paraId="42BBD0B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This module allows you to integrate all three disciplines within the Musical Theatre genre in a practical and performance-based setting.  You function as an active member of the company and contribute to the research and rehearsal processes as well as working on individual roles. By working together on a variety of performance events, you further develop your underlying skills and knowledge. Concurrently, you develop a broader appreciation of your own discipline and the importance of working as a team. Over the course of the module you rehearse, perform and analyse each performance. This process relies entirely on your interaction with other practitioners to produce a high-quality product. </w:t>
            </w:r>
          </w:p>
          <w:p w14:paraId="3A43B754" w14:textId="77777777" w:rsidR="003B02B5" w:rsidRPr="003B02B5" w:rsidRDefault="003B02B5" w:rsidP="003B02B5">
            <w:pPr>
              <w:spacing w:before="0" w:after="0"/>
              <w:rPr>
                <w:rFonts w:ascii="Arial" w:eastAsia="Calibri" w:hAnsi="Arial" w:cs="Arial"/>
                <w:lang w:val="en-GB"/>
              </w:rPr>
            </w:pPr>
          </w:p>
          <w:p w14:paraId="52DCF51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Throughout the module you track the process of creating musical theatre from industry-level audition techniques through preparation and rehearsal of two major performance projects (indicative content would include in-class presentation of repertoire, plays, musical theatre workshops, new musical theatre writing collaboration and full-scale musicals, or song performances). The choice of project will depend on student cohort (size and abilities) and professional opportunities in terms of collaboration. Each project tests your ability to create different characters and to work collaboratively in an ensemble. Within these collaborative projects you are expected to show an increasing development of your core skills and work within professionally recognised timeframes.</w:t>
            </w:r>
          </w:p>
          <w:p w14:paraId="01B382EC" w14:textId="77777777" w:rsidR="003B02B5" w:rsidRPr="003B02B5" w:rsidRDefault="003B02B5" w:rsidP="003B02B5">
            <w:pPr>
              <w:spacing w:before="0" w:after="0"/>
              <w:rPr>
                <w:rFonts w:ascii="Arial" w:eastAsia="Calibri" w:hAnsi="Arial" w:cs="Arial"/>
                <w:lang w:val="en-GB"/>
              </w:rPr>
            </w:pPr>
          </w:p>
          <w:p w14:paraId="5EB24C1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Extending the personal development work at level 4, you reflect on your achievements, evaluate progress and target set to ensure development. You also consider your career trajectory.</w:t>
            </w:r>
          </w:p>
          <w:p w14:paraId="791EA6BC" w14:textId="77777777" w:rsidR="003B02B5" w:rsidRPr="003B02B5" w:rsidRDefault="003B02B5" w:rsidP="003B02B5">
            <w:pPr>
              <w:spacing w:before="0" w:after="0"/>
              <w:rPr>
                <w:rFonts w:ascii="Arial" w:eastAsia="Calibri" w:hAnsi="Arial" w:cs="Arial"/>
                <w:lang w:val="en-GB"/>
              </w:rPr>
            </w:pPr>
          </w:p>
        </w:tc>
      </w:tr>
      <w:tr w:rsidR="003B02B5" w:rsidRPr="003B02B5" w14:paraId="410825FE" w14:textId="77777777" w:rsidTr="00EE7A30">
        <w:tc>
          <w:tcPr>
            <w:tcW w:w="505" w:type="dxa"/>
            <w:tcBorders>
              <w:bottom w:val="single" w:sz="4" w:space="0" w:color="000000"/>
            </w:tcBorders>
            <w:shd w:val="clear" w:color="auto" w:fill="auto"/>
          </w:tcPr>
          <w:p w14:paraId="2AF31E6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20</w:t>
            </w:r>
          </w:p>
        </w:tc>
        <w:tc>
          <w:tcPr>
            <w:tcW w:w="8802" w:type="dxa"/>
            <w:gridSpan w:val="6"/>
            <w:tcBorders>
              <w:bottom w:val="single" w:sz="4" w:space="0" w:color="000000"/>
            </w:tcBorders>
            <w:shd w:val="clear" w:color="auto" w:fill="auto"/>
          </w:tcPr>
          <w:p w14:paraId="4BE184A5"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Teaching and learning activities</w:t>
            </w:r>
          </w:p>
          <w:p w14:paraId="25AA8F20" w14:textId="77777777" w:rsidR="003B02B5" w:rsidRPr="003B02B5" w:rsidRDefault="003B02B5" w:rsidP="003B02B5">
            <w:pPr>
              <w:spacing w:before="0" w:after="0"/>
              <w:rPr>
                <w:rFonts w:ascii="Arial" w:eastAsia="Calibri" w:hAnsi="Arial" w:cs="Arial"/>
                <w:lang w:val="en-GB"/>
              </w:rPr>
            </w:pPr>
          </w:p>
          <w:p w14:paraId="1B4188A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This module builds on the professional rehearsal and performance processes and so combines practical sessions, group classes, rehearsals and project-based activities. You take a full and active part in all aspects of the work, to complete practical assignments to a high level and to come to class ready and prepared.  </w:t>
            </w:r>
          </w:p>
          <w:p w14:paraId="3C245A31" w14:textId="77777777" w:rsidR="003B02B5" w:rsidRPr="003B02B5" w:rsidRDefault="003B02B5" w:rsidP="003B02B5">
            <w:pPr>
              <w:spacing w:before="0" w:after="0"/>
              <w:rPr>
                <w:rFonts w:ascii="Arial" w:eastAsia="Calibri" w:hAnsi="Arial" w:cs="Arial"/>
                <w:lang w:val="en-GB"/>
              </w:rPr>
            </w:pPr>
          </w:p>
          <w:p w14:paraId="59A4D66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The formative assessment is through director’s notes during the rehearsal process. Summative assessment is through the presentation of two studio-based performance projects with accompanying research and critical reflection: this could include character analysis, social and historical context, an annotated script and score or a rehearsal logbook detailing the process.</w:t>
            </w:r>
          </w:p>
          <w:p w14:paraId="23C1132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 </w:t>
            </w:r>
          </w:p>
        </w:tc>
      </w:tr>
      <w:tr w:rsidR="003B02B5" w:rsidRPr="003B02B5" w14:paraId="73E96306" w14:textId="77777777" w:rsidTr="00EE7A30">
        <w:tc>
          <w:tcPr>
            <w:tcW w:w="505" w:type="dxa"/>
            <w:tcBorders>
              <w:bottom w:val="single" w:sz="4" w:space="0" w:color="000000"/>
            </w:tcBorders>
            <w:shd w:val="clear" w:color="auto" w:fill="auto"/>
          </w:tcPr>
          <w:p w14:paraId="70A659E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21</w:t>
            </w:r>
          </w:p>
        </w:tc>
        <w:tc>
          <w:tcPr>
            <w:tcW w:w="7343" w:type="dxa"/>
            <w:gridSpan w:val="4"/>
            <w:tcBorders>
              <w:bottom w:val="single" w:sz="4" w:space="0" w:color="000000"/>
            </w:tcBorders>
            <w:shd w:val="clear" w:color="auto" w:fill="auto"/>
          </w:tcPr>
          <w:p w14:paraId="38D43B47"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Intended learning outcomes</w:t>
            </w:r>
          </w:p>
          <w:p w14:paraId="40F2E18B"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By successful completion of the module, you will be able to demonstrate:</w:t>
            </w:r>
          </w:p>
          <w:p w14:paraId="40C367AA" w14:textId="77777777" w:rsidR="003B02B5" w:rsidRPr="003B02B5" w:rsidRDefault="003B02B5" w:rsidP="003B02B5">
            <w:pPr>
              <w:spacing w:before="0" w:after="0"/>
              <w:rPr>
                <w:rFonts w:ascii="Arial" w:eastAsia="Calibri" w:hAnsi="Arial" w:cs="Arial"/>
                <w:lang w:val="en-GB"/>
              </w:rPr>
            </w:pPr>
          </w:p>
          <w:p w14:paraId="236CBA41" w14:textId="77777777" w:rsidR="003B02B5" w:rsidRPr="003B02B5" w:rsidRDefault="003B02B5" w:rsidP="003B02B5">
            <w:pPr>
              <w:numPr>
                <w:ilvl w:val="0"/>
                <w:numId w:val="28"/>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Confident integration of skills from all three areas of the musical theatre within a professionally-led rehearsal and production process</w:t>
            </w:r>
          </w:p>
          <w:p w14:paraId="1D320CC2" w14:textId="77777777" w:rsidR="003B02B5" w:rsidRPr="003B02B5" w:rsidRDefault="003B02B5" w:rsidP="003B02B5">
            <w:pPr>
              <w:numPr>
                <w:ilvl w:val="0"/>
                <w:numId w:val="28"/>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Arial" w:hAnsi="Arial" w:cs="Arial"/>
                <w:highlight w:val="white"/>
                <w:lang w:val="en-GB"/>
              </w:rPr>
              <w:t>Intelligent and responsive engagement with the individual and collaborative approaches required to perform in complex and diverse professional situations</w:t>
            </w:r>
          </w:p>
          <w:p w14:paraId="24202A59" w14:textId="77777777" w:rsidR="003B02B5" w:rsidRPr="003B02B5" w:rsidRDefault="003B02B5" w:rsidP="003B02B5">
            <w:pPr>
              <w:numPr>
                <w:ilvl w:val="0"/>
                <w:numId w:val="28"/>
              </w:numPr>
              <w:pBdr>
                <w:top w:val="nil"/>
                <w:left w:val="nil"/>
                <w:bottom w:val="nil"/>
                <w:right w:val="nil"/>
                <w:between w:val="nil"/>
              </w:pBdr>
              <w:spacing w:before="0" w:after="0" w:line="276" w:lineRule="auto"/>
              <w:contextualSpacing/>
              <w:rPr>
                <w:rFonts w:ascii="Arial" w:eastAsia="Calibri" w:hAnsi="Arial" w:cs="Arial"/>
                <w:lang w:val="en-GB"/>
              </w:rPr>
            </w:pPr>
            <w:r w:rsidRPr="003B02B5">
              <w:rPr>
                <w:rFonts w:ascii="Arial" w:eastAsia="Calibri" w:hAnsi="Arial" w:cs="Arial"/>
                <w:lang w:val="en-GB"/>
              </w:rPr>
              <w:t>A clearly demonstrated ability to communicate complex ideas in performance that draw on professionally appropriate performance vocabularies, techniques, research skills and personal evaluation</w:t>
            </w:r>
          </w:p>
          <w:p w14:paraId="010550D5" w14:textId="77777777" w:rsidR="003B02B5" w:rsidRPr="003B02B5" w:rsidRDefault="003B02B5" w:rsidP="003B02B5">
            <w:pPr>
              <w:spacing w:before="0" w:after="0"/>
              <w:rPr>
                <w:rFonts w:ascii="Arial" w:eastAsia="Calibri" w:hAnsi="Arial" w:cs="Arial"/>
                <w:lang w:val="en-GB"/>
              </w:rPr>
            </w:pPr>
          </w:p>
        </w:tc>
        <w:tc>
          <w:tcPr>
            <w:tcW w:w="1459" w:type="dxa"/>
            <w:gridSpan w:val="2"/>
            <w:tcBorders>
              <w:bottom w:val="single" w:sz="4" w:space="0" w:color="000000"/>
            </w:tcBorders>
            <w:shd w:val="clear" w:color="auto" w:fill="auto"/>
          </w:tcPr>
          <w:p w14:paraId="43FAAD35"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How assessed</w:t>
            </w:r>
          </w:p>
          <w:p w14:paraId="02D39C15" w14:textId="77777777" w:rsidR="003B02B5" w:rsidRPr="003B02B5" w:rsidRDefault="003B02B5" w:rsidP="003B02B5">
            <w:pPr>
              <w:spacing w:before="0" w:after="0"/>
              <w:rPr>
                <w:rFonts w:ascii="Arial" w:eastAsia="Calibri" w:hAnsi="Arial" w:cs="Arial"/>
                <w:lang w:val="en-GB"/>
              </w:rPr>
            </w:pPr>
          </w:p>
          <w:p w14:paraId="0B1777B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 S2</w:t>
            </w:r>
          </w:p>
          <w:p w14:paraId="1E57A5A2" w14:textId="77777777" w:rsidR="003B02B5" w:rsidRPr="003B02B5" w:rsidRDefault="003B02B5" w:rsidP="003B02B5">
            <w:pPr>
              <w:spacing w:before="0" w:after="0"/>
              <w:rPr>
                <w:rFonts w:ascii="Arial" w:eastAsia="Calibri" w:hAnsi="Arial" w:cs="Arial"/>
                <w:lang w:val="en-GB"/>
              </w:rPr>
            </w:pPr>
          </w:p>
          <w:p w14:paraId="237A0AA4" w14:textId="77777777" w:rsidR="003B02B5" w:rsidRPr="003B02B5" w:rsidRDefault="003B02B5" w:rsidP="003B02B5">
            <w:pPr>
              <w:spacing w:before="0" w:after="0"/>
              <w:rPr>
                <w:rFonts w:ascii="Arial" w:eastAsia="Calibri" w:hAnsi="Arial" w:cs="Arial"/>
                <w:lang w:val="en-GB"/>
              </w:rPr>
            </w:pPr>
          </w:p>
          <w:p w14:paraId="1BF6F52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 S2</w:t>
            </w:r>
          </w:p>
          <w:p w14:paraId="6C27CADF" w14:textId="77777777" w:rsidR="003B02B5" w:rsidRPr="003B02B5" w:rsidRDefault="003B02B5" w:rsidP="003B02B5">
            <w:pPr>
              <w:spacing w:before="0" w:after="0"/>
              <w:rPr>
                <w:rFonts w:ascii="Arial" w:eastAsia="Calibri" w:hAnsi="Arial" w:cs="Arial"/>
                <w:lang w:val="en-GB"/>
              </w:rPr>
            </w:pPr>
          </w:p>
          <w:p w14:paraId="4D9EAC35" w14:textId="77777777" w:rsidR="003B02B5" w:rsidRPr="003B02B5" w:rsidRDefault="003B02B5" w:rsidP="003B02B5">
            <w:pPr>
              <w:spacing w:before="0" w:after="0"/>
              <w:rPr>
                <w:rFonts w:ascii="Arial" w:eastAsia="Calibri" w:hAnsi="Arial" w:cs="Arial"/>
                <w:lang w:val="en-GB"/>
              </w:rPr>
            </w:pPr>
          </w:p>
          <w:p w14:paraId="5B4151B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S1, S2</w:t>
            </w:r>
          </w:p>
        </w:tc>
      </w:tr>
      <w:tr w:rsidR="003B02B5" w:rsidRPr="003B02B5" w14:paraId="294F790B" w14:textId="77777777" w:rsidTr="00EE7A30">
        <w:tc>
          <w:tcPr>
            <w:tcW w:w="505" w:type="dxa"/>
            <w:vMerge w:val="restart"/>
            <w:tcBorders>
              <w:top w:val="single" w:sz="4" w:space="0" w:color="000000"/>
              <w:left w:val="single" w:sz="4" w:space="0" w:color="000000"/>
              <w:right w:val="single" w:sz="4" w:space="0" w:color="000000"/>
            </w:tcBorders>
            <w:shd w:val="clear" w:color="auto" w:fill="auto"/>
          </w:tcPr>
          <w:p w14:paraId="5B88D33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22</w:t>
            </w:r>
          </w:p>
          <w:p w14:paraId="2B1ADBF0" w14:textId="77777777" w:rsidR="003B02B5" w:rsidRPr="003B02B5" w:rsidRDefault="003B02B5" w:rsidP="003B02B5">
            <w:pPr>
              <w:spacing w:before="0" w:after="0"/>
              <w:rPr>
                <w:rFonts w:ascii="Arial" w:eastAsia="Calibri" w:hAnsi="Arial" w:cs="Arial"/>
                <w:lang w:val="en-GB"/>
              </w:rPr>
            </w:pPr>
          </w:p>
        </w:tc>
        <w:tc>
          <w:tcPr>
            <w:tcW w:w="7343" w:type="dxa"/>
            <w:gridSpan w:val="4"/>
            <w:tcBorders>
              <w:top w:val="single" w:sz="4" w:space="0" w:color="000000"/>
              <w:left w:val="single" w:sz="4" w:space="0" w:color="000000"/>
              <w:bottom w:val="single" w:sz="4" w:space="0" w:color="000000"/>
              <w:right w:val="single" w:sz="4" w:space="0" w:color="000000"/>
            </w:tcBorders>
            <w:shd w:val="clear" w:color="auto" w:fill="auto"/>
          </w:tcPr>
          <w:p w14:paraId="4074578F"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Assessment and feedback</w:t>
            </w:r>
          </w:p>
          <w:p w14:paraId="4A4FECD4"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Formative exercises and tasks:</w:t>
            </w:r>
          </w:p>
          <w:p w14:paraId="773D5FB9" w14:textId="77777777" w:rsidR="003B02B5" w:rsidRPr="003B02B5" w:rsidRDefault="003B02B5" w:rsidP="003B02B5">
            <w:pPr>
              <w:spacing w:before="0" w:after="0"/>
              <w:rPr>
                <w:rFonts w:ascii="Arial" w:eastAsia="Calibri" w:hAnsi="Arial" w:cs="Arial"/>
                <w:i/>
                <w:lang w:val="en-GB"/>
              </w:rPr>
            </w:pPr>
          </w:p>
          <w:p w14:paraId="088E2CD4"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lang w:val="en-GB"/>
              </w:rPr>
              <w:t xml:space="preserve">F1. </w:t>
            </w:r>
            <w:r w:rsidRPr="003B02B5">
              <w:rPr>
                <w:rFonts w:ascii="Arial" w:eastAsia="Arial" w:hAnsi="Arial" w:cs="Arial"/>
                <w:lang w:val="en-GB"/>
              </w:rPr>
              <w:t>Director's notes in rehearsals</w:t>
            </w:r>
          </w:p>
          <w:p w14:paraId="515A74CA" w14:textId="77777777" w:rsidR="003B02B5" w:rsidRPr="003B02B5" w:rsidRDefault="003B02B5" w:rsidP="003B02B5">
            <w:pPr>
              <w:spacing w:before="0" w:after="0"/>
              <w:rPr>
                <w:rFonts w:ascii="Arial" w:eastAsia="Calibri" w:hAnsi="Arial" w:cs="Arial"/>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163F56EE" w14:textId="77777777" w:rsidR="003B02B5" w:rsidRPr="003B02B5" w:rsidRDefault="003B02B5" w:rsidP="003B02B5">
            <w:pPr>
              <w:spacing w:before="0" w:after="0"/>
              <w:rPr>
                <w:rFonts w:ascii="Arial" w:eastAsia="Calibri" w:hAnsi="Arial" w:cs="Arial"/>
                <w:lang w:val="en-GB"/>
              </w:rPr>
            </w:pPr>
          </w:p>
          <w:p w14:paraId="16F6B15E" w14:textId="77777777" w:rsidR="003B02B5" w:rsidRPr="003B02B5" w:rsidRDefault="003B02B5" w:rsidP="003B02B5">
            <w:pPr>
              <w:spacing w:before="0" w:after="0"/>
              <w:rPr>
                <w:rFonts w:ascii="Arial" w:eastAsia="Calibri" w:hAnsi="Arial" w:cs="Arial"/>
                <w:lang w:val="en-GB"/>
              </w:rPr>
            </w:pPr>
          </w:p>
          <w:p w14:paraId="10FF32E0" w14:textId="77777777" w:rsidR="003B02B5" w:rsidRPr="003B02B5" w:rsidRDefault="003B02B5" w:rsidP="003B02B5">
            <w:pPr>
              <w:spacing w:before="0" w:after="0"/>
              <w:rPr>
                <w:rFonts w:ascii="Arial" w:eastAsia="Calibri" w:hAnsi="Arial" w:cs="Arial"/>
                <w:lang w:val="en-GB"/>
              </w:rPr>
            </w:pPr>
          </w:p>
        </w:tc>
      </w:tr>
      <w:tr w:rsidR="003B02B5" w:rsidRPr="003B02B5" w14:paraId="28EC6C2E" w14:textId="77777777" w:rsidTr="00EE7A30">
        <w:tc>
          <w:tcPr>
            <w:tcW w:w="505" w:type="dxa"/>
            <w:vMerge/>
            <w:tcBorders>
              <w:top w:val="single" w:sz="4" w:space="0" w:color="000000"/>
              <w:left w:val="single" w:sz="4" w:space="0" w:color="000000"/>
              <w:right w:val="single" w:sz="4" w:space="0" w:color="000000"/>
            </w:tcBorders>
            <w:shd w:val="clear" w:color="auto" w:fill="auto"/>
          </w:tcPr>
          <w:p w14:paraId="68E36147" w14:textId="77777777" w:rsidR="003B02B5" w:rsidRPr="003B02B5" w:rsidRDefault="003B02B5" w:rsidP="003B02B5">
            <w:pPr>
              <w:spacing w:before="0" w:after="0"/>
              <w:rPr>
                <w:rFonts w:ascii="Arial" w:eastAsia="Calibri" w:hAnsi="Arial" w:cs="Arial"/>
                <w:lang w:val="en-GB"/>
              </w:rPr>
            </w:pPr>
          </w:p>
        </w:tc>
        <w:tc>
          <w:tcPr>
            <w:tcW w:w="7343" w:type="dxa"/>
            <w:gridSpan w:val="4"/>
            <w:tcBorders>
              <w:top w:val="nil"/>
              <w:left w:val="single" w:sz="4" w:space="0" w:color="000000"/>
              <w:bottom w:val="single" w:sz="4" w:space="0" w:color="000000"/>
              <w:right w:val="single" w:sz="4" w:space="0" w:color="000000"/>
            </w:tcBorders>
            <w:shd w:val="clear" w:color="auto" w:fill="auto"/>
          </w:tcPr>
          <w:p w14:paraId="7617C92A"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Summative assessments:</w:t>
            </w:r>
          </w:p>
          <w:p w14:paraId="098D5170" w14:textId="77777777" w:rsidR="003B02B5" w:rsidRPr="003B02B5" w:rsidRDefault="003B02B5" w:rsidP="003B02B5">
            <w:pPr>
              <w:spacing w:before="0" w:after="0"/>
              <w:rPr>
                <w:rFonts w:ascii="Arial" w:eastAsia="Calibri" w:hAnsi="Arial" w:cs="Arial"/>
                <w:lang w:val="en-GB"/>
              </w:rPr>
            </w:pPr>
          </w:p>
          <w:p w14:paraId="0D79EED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S1. Performance 1 (including research and reflection)</w:t>
            </w:r>
          </w:p>
          <w:p w14:paraId="19CD381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S2. Performance 2 (including research and reflection)</w:t>
            </w:r>
          </w:p>
          <w:p w14:paraId="70EE108A" w14:textId="77777777" w:rsidR="003B02B5" w:rsidRPr="003B02B5" w:rsidRDefault="003B02B5" w:rsidP="003B02B5">
            <w:pPr>
              <w:spacing w:before="0" w:after="0"/>
              <w:rPr>
                <w:rFonts w:ascii="Arial" w:eastAsia="Calibri" w:hAnsi="Arial" w:cs="Arial"/>
                <w:lang w:val="en-GB"/>
              </w:rPr>
            </w:pPr>
          </w:p>
        </w:tc>
        <w:tc>
          <w:tcPr>
            <w:tcW w:w="1459" w:type="dxa"/>
            <w:gridSpan w:val="2"/>
            <w:tcBorders>
              <w:top w:val="single" w:sz="4" w:space="0" w:color="000000"/>
              <w:left w:val="single" w:sz="4" w:space="0" w:color="000000"/>
              <w:bottom w:val="single" w:sz="4" w:space="0" w:color="000000"/>
              <w:right w:val="single" w:sz="4" w:space="0" w:color="000000"/>
            </w:tcBorders>
            <w:shd w:val="clear" w:color="auto" w:fill="auto"/>
          </w:tcPr>
          <w:p w14:paraId="77FD68D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Weighting%</w:t>
            </w:r>
          </w:p>
          <w:p w14:paraId="4FAB8008" w14:textId="77777777" w:rsidR="003B02B5" w:rsidRPr="003B02B5" w:rsidRDefault="003B02B5" w:rsidP="003B02B5">
            <w:pPr>
              <w:spacing w:before="0" w:after="0"/>
              <w:rPr>
                <w:rFonts w:ascii="Arial" w:eastAsia="Calibri" w:hAnsi="Arial" w:cs="Arial"/>
                <w:lang w:val="en-GB"/>
              </w:rPr>
            </w:pPr>
          </w:p>
          <w:p w14:paraId="015B85D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50%</w:t>
            </w:r>
          </w:p>
          <w:p w14:paraId="2F2AD8F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50%</w:t>
            </w:r>
          </w:p>
          <w:p w14:paraId="19D203E7" w14:textId="77777777" w:rsidR="003B02B5" w:rsidRPr="003B02B5" w:rsidRDefault="003B02B5" w:rsidP="003B02B5">
            <w:pPr>
              <w:spacing w:before="0" w:after="0"/>
              <w:rPr>
                <w:rFonts w:ascii="Arial" w:eastAsia="Calibri" w:hAnsi="Arial" w:cs="Arial"/>
                <w:lang w:val="en-GB"/>
              </w:rPr>
            </w:pPr>
          </w:p>
        </w:tc>
      </w:tr>
      <w:tr w:rsidR="003B02B5" w:rsidRPr="003B02B5" w14:paraId="6606ED6D" w14:textId="77777777" w:rsidTr="00EE7A30">
        <w:trPr>
          <w:trHeight w:val="594"/>
        </w:trPr>
        <w:tc>
          <w:tcPr>
            <w:tcW w:w="505" w:type="dxa"/>
            <w:tcBorders>
              <w:top w:val="single" w:sz="4" w:space="0" w:color="000000"/>
            </w:tcBorders>
            <w:shd w:val="clear" w:color="auto" w:fill="auto"/>
          </w:tcPr>
          <w:p w14:paraId="10FEE5D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23</w:t>
            </w:r>
          </w:p>
        </w:tc>
        <w:tc>
          <w:tcPr>
            <w:tcW w:w="8802" w:type="dxa"/>
            <w:gridSpan w:val="6"/>
            <w:tcBorders>
              <w:top w:val="single" w:sz="4" w:space="0" w:color="000000"/>
            </w:tcBorders>
            <w:shd w:val="clear" w:color="auto" w:fill="auto"/>
          </w:tcPr>
          <w:p w14:paraId="1DC3F8A8"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Learning resources</w:t>
            </w:r>
          </w:p>
          <w:p w14:paraId="0226FFD1" w14:textId="71871C42"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Teams,</w:t>
            </w:r>
            <w:r w:rsidR="003E231D">
              <w:t xml:space="preserve"> </w:t>
            </w:r>
            <w:r w:rsidRPr="003B02B5">
              <w:rPr>
                <w:rFonts w:ascii="Arial" w:eastAsia="Calibri" w:hAnsi="Arial" w:cs="Arial"/>
                <w:i/>
                <w:lang w:val="en-GB"/>
              </w:rPr>
              <w:t>etc.)</w:t>
            </w:r>
          </w:p>
          <w:p w14:paraId="2D30A84A" w14:textId="77777777" w:rsidR="003B02B5" w:rsidRPr="003B02B5" w:rsidRDefault="003B02B5" w:rsidP="003B02B5">
            <w:pPr>
              <w:spacing w:before="0" w:after="0"/>
              <w:rPr>
                <w:rFonts w:ascii="Arial" w:eastAsia="Calibri" w:hAnsi="Arial" w:cs="Arial"/>
                <w:i/>
                <w:lang w:val="en-GB"/>
              </w:rPr>
            </w:pPr>
          </w:p>
          <w:p w14:paraId="3EB4F949" w14:textId="77777777" w:rsidR="003B02B5" w:rsidRPr="003B02B5" w:rsidRDefault="003B02B5" w:rsidP="003B02B5">
            <w:pPr>
              <w:numPr>
                <w:ilvl w:val="0"/>
                <w:numId w:val="13"/>
              </w:numPr>
              <w:spacing w:before="0" w:after="0" w:line="276" w:lineRule="auto"/>
              <w:contextualSpacing/>
              <w:rPr>
                <w:rFonts w:ascii="Arial" w:eastAsia="Calibri" w:hAnsi="Arial" w:cs="Arial"/>
                <w:i/>
                <w:lang w:val="en-GB"/>
              </w:rPr>
            </w:pPr>
            <w:r w:rsidRPr="003B02B5">
              <w:rPr>
                <w:rFonts w:ascii="Arial" w:eastAsia="Calibri" w:hAnsi="Arial" w:cs="Arial"/>
                <w:i/>
                <w:lang w:val="en-GB"/>
              </w:rPr>
              <w:t>Key Texts</w:t>
            </w:r>
          </w:p>
          <w:p w14:paraId="3FCC48E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Alfreds, M. (2007) </w:t>
            </w:r>
            <w:r w:rsidRPr="003B02B5">
              <w:rPr>
                <w:rFonts w:ascii="Arial" w:eastAsia="Calibri" w:hAnsi="Arial" w:cs="Arial"/>
                <w:i/>
                <w:lang w:val="en-GB"/>
              </w:rPr>
              <w:t>Different Every Night: Rehearsal and Performance Techniques for Actors and Directors: Freeing the Actor</w:t>
            </w:r>
            <w:r w:rsidRPr="003B02B5">
              <w:rPr>
                <w:rFonts w:ascii="Arial" w:eastAsia="Calibri" w:hAnsi="Arial" w:cs="Arial"/>
                <w:lang w:val="en-GB"/>
              </w:rPr>
              <w:t xml:space="preserve">. London: Nick Hern Books. </w:t>
            </w:r>
          </w:p>
          <w:p w14:paraId="1B15FDA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Banfield, S. (1993) </w:t>
            </w:r>
            <w:r w:rsidRPr="003B02B5">
              <w:rPr>
                <w:rFonts w:ascii="Arial" w:eastAsia="Calibri" w:hAnsi="Arial" w:cs="Arial"/>
                <w:i/>
                <w:lang w:val="en-GB"/>
              </w:rPr>
              <w:t>Sondheim's Broadway Musicals.</w:t>
            </w:r>
            <w:r w:rsidRPr="003B02B5">
              <w:rPr>
                <w:rFonts w:ascii="Arial" w:eastAsia="Calibri" w:hAnsi="Arial" w:cs="Arial"/>
                <w:lang w:val="en-GB"/>
              </w:rPr>
              <w:t xml:space="preserve"> Michigan: University of Michigan Press. </w:t>
            </w:r>
          </w:p>
          <w:p w14:paraId="35B0651B"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Barstow, A. (1988) </w:t>
            </w:r>
            <w:r w:rsidRPr="003B02B5">
              <w:rPr>
                <w:rFonts w:ascii="Arial" w:eastAsia="Times New Roman" w:hAnsi="Arial" w:cs="Arial"/>
                <w:i/>
                <w:lang w:val="en-GB" w:eastAsia="en-GB"/>
              </w:rPr>
              <w:t>The Directors Voice.</w:t>
            </w:r>
            <w:r w:rsidRPr="003B02B5">
              <w:rPr>
                <w:rFonts w:ascii="Arial" w:eastAsia="Times New Roman" w:hAnsi="Arial" w:cs="Arial"/>
                <w:lang w:val="en-GB" w:eastAsia="en-GB"/>
              </w:rPr>
              <w:t xml:space="preserve"> New York:Theatre Communications Group.</w:t>
            </w:r>
          </w:p>
          <w:p w14:paraId="4B237F32" w14:textId="77777777" w:rsidR="003B02B5" w:rsidRPr="003B02B5" w:rsidRDefault="003B02B5" w:rsidP="003B02B5">
            <w:pPr>
              <w:suppressAutoHyphens/>
              <w:autoSpaceDN w:val="0"/>
              <w:spacing w:before="0" w:after="0"/>
              <w:textAlignment w:val="baseline"/>
              <w:rPr>
                <w:rFonts w:ascii="Arial" w:eastAsia="Times New Roman" w:hAnsi="Arial" w:cs="Arial"/>
                <w:kern w:val="3"/>
                <w:lang w:val="en-GB" w:eastAsia="zh-CN"/>
              </w:rPr>
            </w:pPr>
            <w:r w:rsidRPr="003B02B5">
              <w:rPr>
                <w:rFonts w:ascii="Arial" w:eastAsia="Times New Roman" w:hAnsi="Arial" w:cs="Arial"/>
                <w:kern w:val="3"/>
                <w:lang w:val="en-GB" w:eastAsia="zh-CN"/>
              </w:rPr>
              <w:t xml:space="preserve">Berkson, R. (1990) </w:t>
            </w:r>
            <w:r w:rsidRPr="003B02B5">
              <w:rPr>
                <w:rFonts w:ascii="Arial" w:eastAsia="Times New Roman" w:hAnsi="Arial" w:cs="Arial"/>
                <w:bCs/>
                <w:i/>
                <w:kern w:val="3"/>
                <w:lang w:val="en-GB" w:eastAsia="zh-CN"/>
              </w:rPr>
              <w:t>Musical Theatre Choreography: Practical Method for Preparing and Staging Dance.</w:t>
            </w:r>
            <w:r w:rsidRPr="003B02B5">
              <w:rPr>
                <w:rFonts w:ascii="Arial" w:eastAsia="Times New Roman" w:hAnsi="Arial" w:cs="Arial"/>
                <w:bCs/>
                <w:kern w:val="3"/>
                <w:lang w:val="en-GB" w:eastAsia="zh-CN"/>
              </w:rPr>
              <w:t xml:space="preserve"> London.</w:t>
            </w:r>
            <w:r w:rsidRPr="003B02B5">
              <w:rPr>
                <w:rFonts w:ascii="Arial" w:eastAsia="Times New Roman" w:hAnsi="Arial" w:cs="Arial"/>
                <w:kern w:val="3"/>
                <w:lang w:val="en-GB" w:eastAsia="zh-CN"/>
              </w:rPr>
              <w:t xml:space="preserve"> A &amp; C Black.</w:t>
            </w:r>
          </w:p>
          <w:p w14:paraId="2BD37875" w14:textId="77777777" w:rsidR="003B02B5" w:rsidRPr="003B02B5" w:rsidRDefault="003B02B5" w:rsidP="003B02B5">
            <w:pPr>
              <w:suppressAutoHyphens/>
              <w:autoSpaceDN w:val="0"/>
              <w:spacing w:before="0" w:after="0"/>
              <w:textAlignment w:val="baseline"/>
              <w:rPr>
                <w:rFonts w:ascii="Arial" w:eastAsia="Times New Roman" w:hAnsi="Arial" w:cs="Arial"/>
                <w:lang w:val="en-GB" w:eastAsia="en-GB"/>
              </w:rPr>
            </w:pPr>
            <w:r w:rsidRPr="003B02B5">
              <w:rPr>
                <w:rFonts w:ascii="Arial" w:eastAsia="Times New Roman" w:hAnsi="Arial" w:cs="Arial"/>
                <w:lang w:val="en-GB" w:eastAsia="en-GB"/>
              </w:rPr>
              <w:t>Chapin, T. (2003)</w:t>
            </w:r>
            <w:r w:rsidRPr="003B02B5">
              <w:rPr>
                <w:rFonts w:ascii="Arial" w:eastAsia="Times New Roman" w:hAnsi="Arial" w:cs="Arial"/>
                <w:bCs/>
                <w:i/>
                <w:lang w:val="en-GB" w:eastAsia="en-GB"/>
              </w:rPr>
              <w:t xml:space="preserve"> Everything Was Possible: The Birth Of The Musical Follies. </w:t>
            </w:r>
            <w:r w:rsidRPr="003B02B5">
              <w:rPr>
                <w:rFonts w:ascii="Arial" w:eastAsia="Times New Roman" w:hAnsi="Arial" w:cs="Arial"/>
                <w:lang w:val="en-GB" w:eastAsia="en-GB"/>
              </w:rPr>
              <w:t xml:space="preserve"> New York. Alfred A. Knopf.</w:t>
            </w:r>
          </w:p>
          <w:p w14:paraId="6AC0EB6E" w14:textId="77777777" w:rsidR="003B02B5" w:rsidRPr="003B02B5" w:rsidRDefault="003B02B5" w:rsidP="003B02B5">
            <w:pPr>
              <w:autoSpaceDE w:val="0"/>
              <w:autoSpaceDN w:val="0"/>
              <w:spacing w:before="0" w:after="0"/>
              <w:rPr>
                <w:rFonts w:ascii="Arial" w:eastAsia="Calibri" w:hAnsi="Arial" w:cs="Arial"/>
                <w:color w:val="000000"/>
                <w:lang w:val="en-GB"/>
              </w:rPr>
            </w:pPr>
            <w:r w:rsidRPr="003B02B5">
              <w:rPr>
                <w:rFonts w:ascii="Arial" w:eastAsia="Calibri" w:hAnsi="Arial" w:cs="Arial"/>
                <w:color w:val="000000"/>
                <w:lang w:val="en-GB"/>
              </w:rPr>
              <w:t xml:space="preserve">Deer, J. &amp; Dal Vera R. (2008) </w:t>
            </w:r>
            <w:r w:rsidRPr="003B02B5">
              <w:rPr>
                <w:rFonts w:ascii="Arial" w:eastAsia="Calibri" w:hAnsi="Arial" w:cs="Arial"/>
                <w:i/>
                <w:color w:val="000000"/>
                <w:lang w:val="en-GB"/>
              </w:rPr>
              <w:t>Acting in musical theatre</w:t>
            </w:r>
            <w:r w:rsidRPr="003B02B5">
              <w:rPr>
                <w:rFonts w:ascii="Arial" w:eastAsia="Calibri" w:hAnsi="Arial" w:cs="Arial"/>
                <w:color w:val="000000"/>
                <w:lang w:val="en-GB"/>
              </w:rPr>
              <w:t xml:space="preserve">. London: Routledge </w:t>
            </w:r>
          </w:p>
          <w:p w14:paraId="0614CD61" w14:textId="77777777" w:rsidR="003B02B5" w:rsidRPr="003B02B5" w:rsidRDefault="003B02B5" w:rsidP="003B02B5">
            <w:pPr>
              <w:autoSpaceDE w:val="0"/>
              <w:autoSpaceDN w:val="0"/>
              <w:adjustRightInd w:val="0"/>
              <w:spacing w:before="0" w:after="0"/>
              <w:rPr>
                <w:rFonts w:ascii="Arial" w:eastAsia="Calibri" w:hAnsi="Arial" w:cs="Arial"/>
                <w:color w:val="000000"/>
                <w:lang w:val="en-GB"/>
              </w:rPr>
            </w:pPr>
            <w:r w:rsidRPr="003B02B5">
              <w:rPr>
                <w:rFonts w:ascii="Arial" w:eastAsia="Calibri" w:hAnsi="Arial" w:cs="Arial"/>
                <w:color w:val="000000"/>
                <w:lang w:val="en-GB"/>
              </w:rPr>
              <w:t xml:space="preserve">Everett, W. and Laird, P. (2002). </w:t>
            </w:r>
            <w:r w:rsidRPr="003B02B5">
              <w:rPr>
                <w:rFonts w:ascii="Arial" w:eastAsia="Calibri" w:hAnsi="Arial" w:cs="Arial"/>
                <w:i/>
                <w:iCs/>
                <w:color w:val="000000"/>
                <w:lang w:val="en-GB"/>
              </w:rPr>
              <w:t>The Cambridge Companion to the Musical</w:t>
            </w:r>
            <w:r w:rsidRPr="003B02B5">
              <w:rPr>
                <w:rFonts w:ascii="Arial" w:eastAsia="Calibri" w:hAnsi="Arial" w:cs="Arial"/>
                <w:color w:val="000000"/>
                <w:lang w:val="en-GB"/>
              </w:rPr>
              <w:t xml:space="preserve">. Cambridge: Cambridge University Press. </w:t>
            </w:r>
          </w:p>
          <w:p w14:paraId="6717C3B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Green, S. and Green, K. (2008) </w:t>
            </w:r>
            <w:r w:rsidRPr="003B02B5">
              <w:rPr>
                <w:rFonts w:ascii="Arial" w:eastAsia="Calibri" w:hAnsi="Arial" w:cs="Arial"/>
                <w:i/>
                <w:lang w:val="en-GB"/>
              </w:rPr>
              <w:t>Broadway Musicals, Show by Show.</w:t>
            </w:r>
            <w:r w:rsidRPr="003B02B5">
              <w:rPr>
                <w:rFonts w:ascii="Arial" w:eastAsia="Calibri" w:hAnsi="Arial" w:cs="Arial"/>
                <w:lang w:val="en-GB"/>
              </w:rPr>
              <w:t xml:space="preserve"> 6th edn. New York: Applause Theatre &amp; Cinema Books. </w:t>
            </w:r>
          </w:p>
          <w:p w14:paraId="15BC86F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Hall, K. (2014) </w:t>
            </w:r>
            <w:r w:rsidRPr="003B02B5">
              <w:rPr>
                <w:rFonts w:ascii="Arial" w:eastAsia="Calibri" w:hAnsi="Arial" w:cs="Arial"/>
                <w:i/>
                <w:lang w:val="en-GB"/>
              </w:rPr>
              <w:t>So You Want To Sing Music Theatre.</w:t>
            </w:r>
            <w:r w:rsidRPr="003B02B5">
              <w:rPr>
                <w:rFonts w:ascii="Arial" w:eastAsia="Calibri" w:hAnsi="Arial" w:cs="Arial"/>
                <w:lang w:val="en-GB"/>
              </w:rPr>
              <w:t xml:space="preserve"> Plymouth: Rowman &amp; Littlefield</w:t>
            </w:r>
          </w:p>
          <w:p w14:paraId="7C92AE1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Harvard, P. (2013) </w:t>
            </w:r>
            <w:r w:rsidRPr="003B02B5">
              <w:rPr>
                <w:rFonts w:ascii="Arial" w:eastAsia="Calibri" w:hAnsi="Arial" w:cs="Arial"/>
                <w:i/>
                <w:lang w:val="en-GB"/>
              </w:rPr>
              <w:t xml:space="preserve">Acting Through Song. </w:t>
            </w:r>
            <w:r w:rsidRPr="003B02B5">
              <w:rPr>
                <w:rFonts w:ascii="Arial" w:eastAsia="Calibri" w:hAnsi="Arial" w:cs="Arial"/>
                <w:lang w:val="en-GB"/>
              </w:rPr>
              <w:t>London: Nick Hern Books</w:t>
            </w:r>
          </w:p>
          <w:p w14:paraId="222E5618" w14:textId="77777777" w:rsidR="003B02B5" w:rsidRPr="003B02B5" w:rsidRDefault="003B02B5" w:rsidP="003B02B5">
            <w:pPr>
              <w:suppressAutoHyphens/>
              <w:autoSpaceDN w:val="0"/>
              <w:spacing w:before="0" w:after="0"/>
              <w:textAlignment w:val="baseline"/>
              <w:rPr>
                <w:rFonts w:ascii="Arial" w:eastAsia="Times New Roman" w:hAnsi="Arial" w:cs="Arial"/>
                <w:lang w:val="en-GB" w:eastAsia="en-GB"/>
              </w:rPr>
            </w:pPr>
            <w:r w:rsidRPr="003B02B5">
              <w:rPr>
                <w:rFonts w:ascii="Arial" w:eastAsia="Times New Roman" w:hAnsi="Arial" w:cs="Arial"/>
                <w:lang w:val="en-GB" w:eastAsia="en-GB"/>
              </w:rPr>
              <w:t xml:space="preserve">Heeden, D. and Milling, J. (2015) </w:t>
            </w:r>
            <w:r w:rsidRPr="003B02B5">
              <w:rPr>
                <w:rFonts w:ascii="Arial" w:eastAsia="Times New Roman" w:hAnsi="Arial" w:cs="Arial"/>
                <w:i/>
                <w:lang w:val="en-GB" w:eastAsia="en-GB"/>
              </w:rPr>
              <w:t xml:space="preserve">Devising Performance: A Critical History (Theatre and Performance Practices); </w:t>
            </w:r>
            <w:r w:rsidRPr="003B02B5">
              <w:rPr>
                <w:rFonts w:ascii="Arial" w:eastAsia="Times New Roman" w:hAnsi="Arial" w:cs="Arial"/>
                <w:lang w:val="en-GB" w:eastAsia="en-GB"/>
              </w:rPr>
              <w:t>Basingstoke: Palgrave Macmillan</w:t>
            </w:r>
          </w:p>
          <w:p w14:paraId="66A99C2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Hischak, T. (2008) </w:t>
            </w:r>
            <w:r w:rsidRPr="003B02B5">
              <w:rPr>
                <w:rFonts w:ascii="Arial" w:eastAsia="Calibri" w:hAnsi="Arial" w:cs="Arial"/>
                <w:i/>
                <w:lang w:val="en-GB"/>
              </w:rPr>
              <w:t>The Oxford Companion to the American Musical: Theatre, Film, and Television.</w:t>
            </w:r>
            <w:r w:rsidRPr="003B02B5">
              <w:rPr>
                <w:rFonts w:ascii="Arial" w:eastAsia="Calibri" w:hAnsi="Arial" w:cs="Arial"/>
                <w:lang w:val="en-GB"/>
              </w:rPr>
              <w:t xml:space="preserve"> Oxford: Oxford University Press. </w:t>
            </w:r>
          </w:p>
          <w:p w14:paraId="13D952C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Bloom, K &amp; Vlastnik, F (2004). </w:t>
            </w:r>
            <w:r w:rsidRPr="003B02B5">
              <w:rPr>
                <w:rFonts w:ascii="Arial" w:eastAsia="Calibri" w:hAnsi="Arial" w:cs="Arial"/>
                <w:i/>
                <w:lang w:val="en-GB"/>
              </w:rPr>
              <w:t>Broadway Musicals, the 101 Greatest Shows of All Time</w:t>
            </w:r>
            <w:r w:rsidRPr="003B02B5">
              <w:rPr>
                <w:rFonts w:ascii="Arial" w:eastAsia="Calibri" w:hAnsi="Arial" w:cs="Arial"/>
                <w:lang w:val="en-GB"/>
              </w:rPr>
              <w:t xml:space="preserve">. New York. Black Dog &amp; Leventhal Publisher Inc. </w:t>
            </w:r>
          </w:p>
          <w:p w14:paraId="134A3DE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Kenrick, J. (2008) </w:t>
            </w:r>
            <w:r w:rsidRPr="003B02B5">
              <w:rPr>
                <w:rFonts w:ascii="Arial" w:eastAsia="Calibri" w:hAnsi="Arial" w:cs="Arial"/>
                <w:i/>
                <w:lang w:val="en-GB"/>
              </w:rPr>
              <w:t>Musical Theatre: A History</w:t>
            </w:r>
            <w:r w:rsidRPr="003B02B5">
              <w:rPr>
                <w:rFonts w:ascii="Arial" w:eastAsia="Calibri" w:hAnsi="Arial" w:cs="Arial"/>
                <w:lang w:val="en-GB"/>
              </w:rPr>
              <w:t xml:space="preserve">. London: Continuum. </w:t>
            </w:r>
          </w:p>
          <w:p w14:paraId="22352F3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Lamb, A. (2001). </w:t>
            </w:r>
            <w:r w:rsidRPr="003B02B5">
              <w:rPr>
                <w:rFonts w:ascii="Arial" w:eastAsia="Calibri" w:hAnsi="Arial" w:cs="Arial"/>
                <w:i/>
                <w:lang w:val="en-GB"/>
              </w:rPr>
              <w:t>150 Years of Popular Musical Theatre</w:t>
            </w:r>
            <w:r w:rsidRPr="003B02B5">
              <w:rPr>
                <w:rFonts w:ascii="Arial" w:eastAsia="Calibri" w:hAnsi="Arial" w:cs="Arial"/>
                <w:lang w:val="en-GB"/>
              </w:rPr>
              <w:t xml:space="preserve">. New Haven. Yale University Press </w:t>
            </w:r>
          </w:p>
          <w:p w14:paraId="6D62281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Leve, J. (2009) </w:t>
            </w:r>
            <w:r w:rsidRPr="003B02B5">
              <w:rPr>
                <w:rFonts w:ascii="Arial" w:eastAsia="Calibri" w:hAnsi="Arial" w:cs="Arial"/>
                <w:i/>
                <w:lang w:val="en-GB"/>
              </w:rPr>
              <w:t>Kander and Ebb</w:t>
            </w:r>
            <w:r w:rsidRPr="003B02B5">
              <w:rPr>
                <w:rFonts w:ascii="Arial" w:eastAsia="Calibri" w:hAnsi="Arial" w:cs="Arial"/>
                <w:lang w:val="en-GB"/>
              </w:rPr>
              <w:t xml:space="preserve">. New Haven: Yale University Press. (Yale Broadway masters). </w:t>
            </w:r>
          </w:p>
          <w:p w14:paraId="69A856D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McMillin, S. (2006) </w:t>
            </w:r>
            <w:r w:rsidRPr="003B02B5">
              <w:rPr>
                <w:rFonts w:ascii="Arial" w:eastAsia="Calibri" w:hAnsi="Arial" w:cs="Arial"/>
                <w:i/>
                <w:lang w:val="en-GB"/>
              </w:rPr>
              <w:t>The Musical as Drama: A Study of the Principles and Conventions Behind Musical Shows from Kern to Sondheim</w:t>
            </w:r>
            <w:r w:rsidRPr="003B02B5">
              <w:rPr>
                <w:rFonts w:ascii="Arial" w:eastAsia="Calibri" w:hAnsi="Arial" w:cs="Arial"/>
                <w:lang w:val="en-GB"/>
              </w:rPr>
              <w:t xml:space="preserve">. Princeton, New Jersey: Princeton University Press. </w:t>
            </w:r>
          </w:p>
          <w:p w14:paraId="7A184C5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Miller, S. (2001) </w:t>
            </w:r>
            <w:r w:rsidRPr="003B02B5">
              <w:rPr>
                <w:rFonts w:ascii="Arial" w:eastAsia="Calibri" w:hAnsi="Arial" w:cs="Arial"/>
                <w:i/>
                <w:lang w:val="en-GB"/>
              </w:rPr>
              <w:t>Rebels With Applause: Broadway’s Groundbreaking Musicals.</w:t>
            </w:r>
          </w:p>
          <w:p w14:paraId="1135CEC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Portsmouth: Heinemann. </w:t>
            </w:r>
          </w:p>
          <w:p w14:paraId="584B214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Mordden, E. (2016) </w:t>
            </w:r>
            <w:r w:rsidRPr="003B02B5">
              <w:rPr>
                <w:rFonts w:ascii="Arial" w:eastAsia="Calibri" w:hAnsi="Arial" w:cs="Arial"/>
                <w:i/>
                <w:lang w:val="en-GB"/>
              </w:rPr>
              <w:t>On Sondheim: An Opinionated Guide.</w:t>
            </w:r>
            <w:r w:rsidRPr="003B02B5">
              <w:rPr>
                <w:rFonts w:ascii="Arial" w:eastAsia="Calibri" w:hAnsi="Arial" w:cs="Arial"/>
                <w:lang w:val="en-GB"/>
              </w:rPr>
              <w:t xml:space="preserve"> New York: Oxford University Press</w:t>
            </w:r>
          </w:p>
          <w:p w14:paraId="5548915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Nolan, F. (2002) </w:t>
            </w:r>
            <w:r w:rsidRPr="003B02B5">
              <w:rPr>
                <w:rFonts w:ascii="Arial" w:eastAsia="Calibri" w:hAnsi="Arial" w:cs="Arial"/>
                <w:i/>
                <w:lang w:val="en-GB"/>
              </w:rPr>
              <w:t>The Sound of Their Music: The Story of Rodgers and Hammerstein</w:t>
            </w:r>
            <w:r w:rsidRPr="003B02B5">
              <w:rPr>
                <w:rFonts w:ascii="Arial" w:eastAsia="Calibri" w:hAnsi="Arial" w:cs="Arial"/>
                <w:lang w:val="en-GB"/>
              </w:rPr>
              <w:t xml:space="preserve">. New York: Applause Theatre and Cinema Books. </w:t>
            </w:r>
          </w:p>
          <w:p w14:paraId="5BFC6356" w14:textId="77777777" w:rsidR="003B02B5" w:rsidRPr="003B02B5" w:rsidRDefault="003B02B5" w:rsidP="003B02B5">
            <w:pPr>
              <w:spacing w:before="0" w:after="0"/>
              <w:rPr>
                <w:rFonts w:ascii="Arial" w:eastAsia="Times New Roman" w:hAnsi="Arial" w:cs="Arial"/>
                <w:i/>
                <w:lang w:val="en-GB" w:eastAsia="en-GB"/>
              </w:rPr>
            </w:pPr>
            <w:r w:rsidRPr="003B02B5">
              <w:rPr>
                <w:rFonts w:ascii="Arial" w:eastAsia="Times New Roman" w:hAnsi="Arial" w:cs="Arial"/>
                <w:lang w:val="en-GB" w:eastAsia="en-GB"/>
              </w:rPr>
              <w:t xml:space="preserve">Novak, A and Novak, E. (1997). </w:t>
            </w:r>
            <w:r w:rsidRPr="003B02B5">
              <w:rPr>
                <w:rFonts w:ascii="Arial" w:eastAsia="Times New Roman" w:hAnsi="Arial" w:cs="Arial"/>
                <w:i/>
                <w:lang w:val="en-GB" w:eastAsia="en-GB"/>
              </w:rPr>
              <w:t xml:space="preserve">Staging Musical Theatre: A Complete </w:t>
            </w:r>
          </w:p>
          <w:p w14:paraId="7C7BC4F0"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i/>
                <w:lang w:val="en-GB" w:eastAsia="en-GB"/>
              </w:rPr>
              <w:t>Guide for Directors, Choreographers and Producers.</w:t>
            </w:r>
            <w:r w:rsidRPr="003B02B5">
              <w:rPr>
                <w:rFonts w:ascii="Arial" w:eastAsia="Times New Roman" w:hAnsi="Arial" w:cs="Arial"/>
                <w:lang w:val="en-GB" w:eastAsia="en-GB"/>
              </w:rPr>
              <w:t xml:space="preserve"> Romford: Players </w:t>
            </w:r>
          </w:p>
          <w:p w14:paraId="333F1E34"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Press (U.K.). </w:t>
            </w:r>
          </w:p>
          <w:p w14:paraId="177683D7" w14:textId="77777777" w:rsidR="003B02B5" w:rsidRPr="003B02B5" w:rsidRDefault="003B02B5" w:rsidP="003B02B5">
            <w:pPr>
              <w:suppressAutoHyphens/>
              <w:autoSpaceDN w:val="0"/>
              <w:spacing w:before="0" w:after="0"/>
              <w:textAlignment w:val="baseline"/>
              <w:rPr>
                <w:rFonts w:ascii="Arial" w:eastAsia="Times New Roman" w:hAnsi="Arial" w:cs="Arial"/>
                <w:kern w:val="3"/>
                <w:lang w:val="en-GB" w:eastAsia="zh-CN"/>
              </w:rPr>
            </w:pPr>
            <w:r w:rsidRPr="003B02B5">
              <w:rPr>
                <w:rFonts w:ascii="Arial" w:eastAsia="Times New Roman" w:hAnsi="Arial" w:cs="Arial"/>
                <w:kern w:val="3"/>
                <w:lang w:val="en-GB" w:eastAsia="zh-CN"/>
              </w:rPr>
              <w:t xml:space="preserve">Oddey, A. (1996) </w:t>
            </w:r>
            <w:r w:rsidRPr="003B02B5">
              <w:rPr>
                <w:rFonts w:ascii="Arial" w:eastAsia="Times New Roman" w:hAnsi="Arial" w:cs="Arial"/>
                <w:i/>
                <w:iCs/>
                <w:kern w:val="3"/>
                <w:lang w:val="en-GB" w:eastAsia="zh-CN"/>
              </w:rPr>
              <w:t>Devising Theatre - A practical and theoretical handbook</w:t>
            </w:r>
            <w:r w:rsidRPr="003B02B5">
              <w:rPr>
                <w:rFonts w:ascii="Arial" w:eastAsia="Times New Roman" w:hAnsi="Arial" w:cs="Arial"/>
                <w:kern w:val="3"/>
                <w:lang w:val="en-GB" w:eastAsia="zh-CN"/>
              </w:rPr>
              <w:t>. New York: Routledge.</w:t>
            </w:r>
          </w:p>
          <w:p w14:paraId="38AC8581" w14:textId="77777777" w:rsidR="003B02B5" w:rsidRPr="003B02B5" w:rsidRDefault="003B02B5" w:rsidP="003B02B5">
            <w:pPr>
              <w:suppressAutoHyphens/>
              <w:autoSpaceDN w:val="0"/>
              <w:spacing w:before="0" w:after="0"/>
              <w:textAlignment w:val="baseline"/>
              <w:rPr>
                <w:rFonts w:ascii="Arial" w:eastAsia="Times New Roman" w:hAnsi="Arial" w:cs="Arial"/>
                <w:kern w:val="3"/>
                <w:lang w:val="de-DE" w:eastAsia="zh-CN"/>
              </w:rPr>
            </w:pPr>
            <w:r w:rsidRPr="003B02B5">
              <w:rPr>
                <w:rFonts w:ascii="Arial" w:eastAsia="Times New Roman" w:hAnsi="Arial" w:cs="Arial"/>
                <w:kern w:val="3"/>
                <w:lang w:val="de-DE" w:eastAsia="zh-CN"/>
              </w:rPr>
              <w:t>Ostwald, D.</w:t>
            </w:r>
            <w:r w:rsidRPr="003B02B5">
              <w:rPr>
                <w:rFonts w:ascii="Arial" w:eastAsia="Times New Roman" w:hAnsi="Arial" w:cs="Arial"/>
                <w:b/>
                <w:bCs/>
                <w:kern w:val="3"/>
                <w:lang w:val="de-DE" w:eastAsia="zh-CN"/>
              </w:rPr>
              <w:t xml:space="preserve"> (</w:t>
            </w:r>
            <w:r w:rsidRPr="003B02B5">
              <w:rPr>
                <w:rFonts w:ascii="Arial" w:eastAsia="Times New Roman" w:hAnsi="Arial" w:cs="Arial"/>
                <w:bCs/>
                <w:kern w:val="3"/>
                <w:lang w:val="de-DE" w:eastAsia="zh-CN"/>
              </w:rPr>
              <w:t xml:space="preserve">2005). </w:t>
            </w:r>
            <w:r w:rsidRPr="003B02B5">
              <w:rPr>
                <w:rFonts w:ascii="Arial" w:eastAsia="Times New Roman" w:hAnsi="Arial" w:cs="Arial"/>
                <w:bCs/>
                <w:i/>
                <w:kern w:val="3"/>
                <w:lang w:val="de-DE" w:eastAsia="zh-CN"/>
              </w:rPr>
              <w:t xml:space="preserve">Acting for Singers : Creating Believable Singing, </w:t>
            </w:r>
            <w:r w:rsidRPr="003B02B5">
              <w:rPr>
                <w:rFonts w:ascii="Arial" w:eastAsia="Times New Roman" w:hAnsi="Arial" w:cs="Arial"/>
                <w:bCs/>
                <w:kern w:val="3"/>
                <w:lang w:val="de-DE" w:eastAsia="zh-CN"/>
              </w:rPr>
              <w:t>Oxford:Oxford University Press</w:t>
            </w:r>
            <w:r w:rsidRPr="003B02B5">
              <w:rPr>
                <w:rFonts w:ascii="Arial" w:eastAsia="Times New Roman" w:hAnsi="Arial" w:cs="Arial"/>
                <w:kern w:val="3"/>
                <w:lang w:val="de-DE" w:eastAsia="zh-CN"/>
              </w:rPr>
              <w:t>    </w:t>
            </w:r>
          </w:p>
          <w:p w14:paraId="4D8A7AC2" w14:textId="77777777" w:rsidR="003B02B5" w:rsidRPr="003B02B5" w:rsidRDefault="003B02B5" w:rsidP="003B02B5">
            <w:pPr>
              <w:spacing w:before="0" w:after="0"/>
              <w:rPr>
                <w:rFonts w:ascii="Arial" w:eastAsia="SimSun" w:hAnsi="Arial" w:cs="Arial"/>
                <w:lang w:val="en-GB"/>
              </w:rPr>
            </w:pPr>
            <w:r w:rsidRPr="003B02B5">
              <w:rPr>
                <w:rFonts w:ascii="Arial" w:eastAsia="Calibri" w:hAnsi="Arial" w:cs="Arial"/>
                <w:lang w:val="en-GB"/>
              </w:rPr>
              <w:t xml:space="preserve">Purdy, S. (2016) </w:t>
            </w:r>
            <w:r w:rsidRPr="003B02B5">
              <w:rPr>
                <w:rFonts w:ascii="Arial" w:eastAsia="Calibri" w:hAnsi="Arial" w:cs="Arial"/>
                <w:i/>
                <w:iCs/>
                <w:lang w:val="en-GB"/>
              </w:rPr>
              <w:t xml:space="preserve">Musical Theatre Song: A Comprehensive Course in Selection, Preparation, and Presentation for the Modern Performer. </w:t>
            </w:r>
            <w:r w:rsidRPr="003B02B5">
              <w:rPr>
                <w:rFonts w:ascii="Arial" w:eastAsia="Calibri" w:hAnsi="Arial" w:cs="Arial"/>
                <w:iCs/>
                <w:lang w:val="en-GB"/>
              </w:rPr>
              <w:t xml:space="preserve">London: </w:t>
            </w:r>
            <w:r w:rsidRPr="003B02B5">
              <w:rPr>
                <w:rFonts w:ascii="Arial" w:eastAsia="Calibri" w:hAnsi="Arial" w:cs="Arial"/>
                <w:lang w:val="en-GB"/>
              </w:rPr>
              <w:t xml:space="preserve">Bloomsbury Methuen Drama. </w:t>
            </w:r>
          </w:p>
          <w:p w14:paraId="5494369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Steyn, M. (2000) </w:t>
            </w:r>
            <w:r w:rsidRPr="003B02B5">
              <w:rPr>
                <w:rFonts w:ascii="Arial" w:eastAsia="Calibri" w:hAnsi="Arial" w:cs="Arial"/>
                <w:i/>
                <w:lang w:val="en-GB"/>
              </w:rPr>
              <w:t>Broadway Babies Say Goodnight: Musicals Then and Now.</w:t>
            </w:r>
            <w:r w:rsidRPr="003B02B5">
              <w:rPr>
                <w:rFonts w:ascii="Arial" w:eastAsia="Calibri" w:hAnsi="Arial" w:cs="Arial"/>
                <w:lang w:val="en-GB"/>
              </w:rPr>
              <w:t xml:space="preserve"> London: Faber and Faber. </w:t>
            </w:r>
          </w:p>
          <w:p w14:paraId="54FF686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Sternfeld, J. (2006) </w:t>
            </w:r>
            <w:r w:rsidRPr="003B02B5">
              <w:rPr>
                <w:rFonts w:ascii="Arial" w:eastAsia="Calibri" w:hAnsi="Arial" w:cs="Arial"/>
                <w:i/>
                <w:lang w:val="en-GB"/>
              </w:rPr>
              <w:t>The Megamusical.</w:t>
            </w:r>
            <w:r w:rsidRPr="003B02B5">
              <w:rPr>
                <w:rFonts w:ascii="Arial" w:eastAsia="Calibri" w:hAnsi="Arial" w:cs="Arial"/>
                <w:lang w:val="en-GB"/>
              </w:rPr>
              <w:t xml:space="preserve"> Bloomington: Indiana University Press. </w:t>
            </w:r>
          </w:p>
          <w:p w14:paraId="6555ACB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Symonds, D and Taylor, M. (ed.) (2013) </w:t>
            </w:r>
            <w:r w:rsidRPr="003B02B5">
              <w:rPr>
                <w:rFonts w:ascii="Arial" w:eastAsia="Calibri" w:hAnsi="Arial" w:cs="Arial"/>
                <w:i/>
                <w:lang w:val="en-GB"/>
              </w:rPr>
              <w:t xml:space="preserve">Gestures of Music Theatre: The Performativity of Song and Dance. </w:t>
            </w:r>
            <w:r w:rsidRPr="003B02B5">
              <w:rPr>
                <w:rFonts w:ascii="Arial" w:eastAsia="Calibri" w:hAnsi="Arial" w:cs="Arial"/>
                <w:lang w:val="en-GB"/>
              </w:rPr>
              <w:t>Oxford: Oxford University Press.</w:t>
            </w:r>
          </w:p>
          <w:p w14:paraId="22D0764D" w14:textId="77777777" w:rsidR="003B02B5" w:rsidRPr="003B02B5" w:rsidRDefault="003B02B5" w:rsidP="003B02B5">
            <w:pPr>
              <w:suppressAutoHyphens/>
              <w:autoSpaceDN w:val="0"/>
              <w:spacing w:before="0" w:after="0"/>
              <w:textAlignment w:val="baseline"/>
              <w:rPr>
                <w:rFonts w:ascii="Arial" w:eastAsia="Times New Roman" w:hAnsi="Arial" w:cs="Arial"/>
                <w:kern w:val="3"/>
                <w:lang w:val="en-GB" w:eastAsia="zh-CN"/>
              </w:rPr>
            </w:pPr>
            <w:r w:rsidRPr="003B02B5">
              <w:rPr>
                <w:rFonts w:ascii="Arial" w:eastAsia="Times New Roman" w:hAnsi="Arial" w:cs="Arial"/>
                <w:kern w:val="3"/>
                <w:lang w:val="en-GB" w:eastAsia="zh-CN"/>
              </w:rPr>
              <w:t>White, M. (1999) S</w:t>
            </w:r>
            <w:r w:rsidRPr="003B02B5">
              <w:rPr>
                <w:rFonts w:ascii="Arial" w:eastAsia="Times New Roman" w:hAnsi="Arial" w:cs="Arial"/>
                <w:i/>
                <w:kern w:val="3"/>
                <w:lang w:val="en-GB" w:eastAsia="zh-CN"/>
              </w:rPr>
              <w:t>ta</w:t>
            </w:r>
            <w:r w:rsidRPr="003B02B5">
              <w:rPr>
                <w:rFonts w:ascii="Arial" w:eastAsia="Times New Roman" w:hAnsi="Arial" w:cs="Arial"/>
                <w:bCs/>
                <w:i/>
                <w:kern w:val="3"/>
                <w:lang w:val="en-GB" w:eastAsia="zh-CN"/>
              </w:rPr>
              <w:t>ging a Musical.</w:t>
            </w:r>
            <w:r w:rsidRPr="003B02B5">
              <w:rPr>
                <w:rFonts w:ascii="Arial" w:eastAsia="Times New Roman" w:hAnsi="Arial" w:cs="Arial"/>
                <w:kern w:val="3"/>
                <w:lang w:val="en-GB" w:eastAsia="zh-CN"/>
              </w:rPr>
              <w:t xml:space="preserve">  London: Routledge.</w:t>
            </w:r>
          </w:p>
          <w:p w14:paraId="32571ED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Woolman, E. (2006) </w:t>
            </w:r>
            <w:r w:rsidRPr="003B02B5">
              <w:rPr>
                <w:rFonts w:ascii="Arial" w:eastAsia="Calibri" w:hAnsi="Arial" w:cs="Arial"/>
                <w:i/>
                <w:lang w:val="en-GB"/>
              </w:rPr>
              <w:t>The Theater Will Rock: A History of the Rock Musical, from Hair to Hedwig</w:t>
            </w:r>
            <w:r w:rsidRPr="003B02B5">
              <w:rPr>
                <w:rFonts w:ascii="Arial" w:eastAsia="Calibri" w:hAnsi="Arial" w:cs="Arial"/>
                <w:lang w:val="en-GB"/>
              </w:rPr>
              <w:t>. Edition. University of Michigan Press.</w:t>
            </w:r>
          </w:p>
          <w:p w14:paraId="534636A1" w14:textId="77777777" w:rsidR="003B02B5" w:rsidRPr="003B02B5" w:rsidRDefault="003B02B5" w:rsidP="003B02B5">
            <w:pPr>
              <w:numPr>
                <w:ilvl w:val="0"/>
                <w:numId w:val="36"/>
              </w:numPr>
              <w:spacing w:before="0" w:after="0" w:line="276" w:lineRule="auto"/>
              <w:rPr>
                <w:rFonts w:ascii="Arial" w:eastAsia="Calibri" w:hAnsi="Arial" w:cs="Arial"/>
                <w:i/>
                <w:color w:val="000000"/>
                <w:lang w:val="en-GB"/>
              </w:rPr>
            </w:pPr>
            <w:r w:rsidRPr="003B02B5">
              <w:rPr>
                <w:rFonts w:ascii="Arial" w:eastAsia="Calibri" w:hAnsi="Arial" w:cs="Arial"/>
                <w:i/>
                <w:lang w:val="en-GB"/>
              </w:rPr>
              <w:t>Key web-based and electronic resources</w:t>
            </w:r>
          </w:p>
          <w:p w14:paraId="47AA9E3F" w14:textId="77777777" w:rsidR="003B02B5" w:rsidRPr="003B02B5" w:rsidRDefault="003B02B5" w:rsidP="003B02B5">
            <w:pPr>
              <w:spacing w:before="0" w:after="0"/>
              <w:ind w:left="360"/>
              <w:rPr>
                <w:rFonts w:ascii="Arial" w:eastAsia="Calibri" w:hAnsi="Arial" w:cs="Arial"/>
                <w:i/>
                <w:color w:val="000000"/>
                <w:lang w:val="en-GB"/>
              </w:rPr>
            </w:pPr>
          </w:p>
          <w:p w14:paraId="7785B5F8"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Specialist resources:</w:t>
            </w:r>
          </w:p>
          <w:p w14:paraId="5FA2D83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Bespoke Studio spaces, access to costume and props as well as theatre space as needed.</w:t>
            </w:r>
          </w:p>
          <w:p w14:paraId="054C9543" w14:textId="77777777" w:rsidR="003B02B5" w:rsidRPr="003B02B5" w:rsidRDefault="003B02B5" w:rsidP="003B02B5">
            <w:pPr>
              <w:spacing w:before="0" w:after="0"/>
              <w:contextualSpacing/>
              <w:rPr>
                <w:rFonts w:ascii="Arial" w:eastAsia="Calibri" w:hAnsi="Arial" w:cs="Arial"/>
                <w:i/>
                <w:lang w:val="en-GB"/>
              </w:rPr>
            </w:pPr>
          </w:p>
        </w:tc>
      </w:tr>
      <w:tr w:rsidR="003B02B5" w:rsidRPr="003B02B5" w14:paraId="46EBF8C6" w14:textId="77777777" w:rsidTr="00EE7A30">
        <w:tc>
          <w:tcPr>
            <w:tcW w:w="505" w:type="dxa"/>
            <w:shd w:val="clear" w:color="auto" w:fill="auto"/>
          </w:tcPr>
          <w:p w14:paraId="32CF506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24</w:t>
            </w:r>
          </w:p>
        </w:tc>
        <w:tc>
          <w:tcPr>
            <w:tcW w:w="8802" w:type="dxa"/>
            <w:gridSpan w:val="6"/>
            <w:shd w:val="clear" w:color="auto" w:fill="auto"/>
          </w:tcPr>
          <w:p w14:paraId="564B74A6"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Preparatory work</w:t>
            </w:r>
          </w:p>
          <w:p w14:paraId="27C6F539" w14:textId="77777777" w:rsidR="003B02B5" w:rsidRPr="003B02B5" w:rsidRDefault="003B02B5" w:rsidP="003B02B5">
            <w:pPr>
              <w:spacing w:before="0" w:after="0"/>
              <w:rPr>
                <w:rFonts w:ascii="Arial" w:eastAsia="Calibri" w:hAnsi="Arial" w:cs="Arial"/>
                <w:lang w:val="en-GB"/>
              </w:rPr>
            </w:pPr>
          </w:p>
          <w:p w14:paraId="16BA5B4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You should see as much Musical Theatre as possible prior to the start of this module and have an awareness of your ‘castability’ and appropriate related repertoire. You should also read the text and score prior to the start of rehearsals and undertake initial character, period and wider research.</w:t>
            </w:r>
          </w:p>
          <w:p w14:paraId="064CAF41" w14:textId="77777777" w:rsidR="003B02B5" w:rsidRPr="003B02B5" w:rsidRDefault="003B02B5" w:rsidP="003B02B5">
            <w:pPr>
              <w:spacing w:before="0" w:after="0"/>
              <w:rPr>
                <w:rFonts w:ascii="Arial" w:eastAsia="Calibri" w:hAnsi="Arial" w:cs="Arial"/>
                <w:lang w:val="en-GB"/>
              </w:rPr>
            </w:pPr>
          </w:p>
        </w:tc>
      </w:tr>
    </w:tbl>
    <w:p w14:paraId="65B3AB8E" w14:textId="77777777" w:rsidR="003B02B5" w:rsidRPr="003B02B5" w:rsidRDefault="003B02B5" w:rsidP="003B02B5">
      <w:pPr>
        <w:spacing w:before="0" w:after="200" w:line="276" w:lineRule="auto"/>
        <w:rPr>
          <w:rFonts w:ascii="Arial" w:eastAsia="Arial" w:hAnsi="Arial" w:cs="Arial"/>
          <w:lang w:val="en-GB"/>
        </w:rPr>
      </w:pPr>
      <w:r w:rsidRPr="003B02B5">
        <w:rPr>
          <w:rFonts w:ascii="Arial" w:eastAsia="Arial" w:hAnsi="Arial" w:cs="Arial"/>
          <w:lang w:val="en-GB"/>
        </w:rPr>
        <w:br w:type="page"/>
      </w:r>
    </w:p>
    <w:p w14:paraId="638D3FCF" w14:textId="1FD4C9F4" w:rsidR="003B02B5" w:rsidRPr="003B02B5" w:rsidRDefault="00B52FA5" w:rsidP="00EE7A30">
      <w:pPr>
        <w:pStyle w:val="Heading2"/>
      </w:pPr>
      <w:bookmarkStart w:id="26" w:name="_Toc528229554"/>
      <w:r w:rsidRPr="003B02B5">
        <w:t>Level 6 Module Descriptors</w:t>
      </w:r>
      <w:bookmarkEnd w:id="26"/>
    </w:p>
    <w:tbl>
      <w:tblPr>
        <w:tblW w:w="9049" w:type="dxa"/>
        <w:tblCellMar>
          <w:top w:w="15" w:type="dxa"/>
          <w:left w:w="15" w:type="dxa"/>
          <w:bottom w:w="15" w:type="dxa"/>
          <w:right w:w="15" w:type="dxa"/>
        </w:tblCellMar>
        <w:tblLook w:val="04A0" w:firstRow="1" w:lastRow="0" w:firstColumn="1" w:lastColumn="0" w:noHBand="0" w:noVBand="1"/>
      </w:tblPr>
      <w:tblGrid>
        <w:gridCol w:w="476"/>
        <w:gridCol w:w="3866"/>
        <w:gridCol w:w="1176"/>
        <w:gridCol w:w="1177"/>
        <w:gridCol w:w="1145"/>
        <w:gridCol w:w="32"/>
        <w:gridCol w:w="1177"/>
      </w:tblGrid>
      <w:tr w:rsidR="003B02B5" w:rsidRPr="003B02B5" w14:paraId="6336CB25"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D2AB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D8CC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Module code</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E4201"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MTH6001-20</w:t>
            </w:r>
          </w:p>
        </w:tc>
      </w:tr>
      <w:tr w:rsidR="003B02B5" w:rsidRPr="003B02B5" w14:paraId="3CD12B6C"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C3FC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7A05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Module title</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FFF47"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Musical Theatre Independent Study</w:t>
            </w:r>
          </w:p>
        </w:tc>
      </w:tr>
      <w:tr w:rsidR="003B02B5" w:rsidRPr="003B02B5" w14:paraId="3AEA4617"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BA5E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3</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8565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Subject field</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48BF6"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Musical Theatre</w:t>
            </w:r>
          </w:p>
        </w:tc>
      </w:tr>
      <w:tr w:rsidR="003B02B5" w:rsidRPr="003B02B5" w14:paraId="4BAC3D32"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FC58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4</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98EE4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Pathway(s)</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B1D9F"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BA (Hons) Musical Theatre</w:t>
            </w:r>
          </w:p>
        </w:tc>
      </w:tr>
      <w:tr w:rsidR="003B02B5" w:rsidRPr="003B02B5" w14:paraId="784D9F58"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4783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5</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5842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 xml:space="preserve">Level </w:t>
            </w:r>
          </w:p>
        </w:tc>
        <w:tc>
          <w:tcPr>
            <w:tcW w:w="11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C2E74"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color w:val="000000"/>
                <w:lang w:val="en-GB"/>
              </w:rPr>
              <w:t>4</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EE0E6"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color w:val="000000"/>
                <w:lang w:val="en-GB"/>
              </w:rPr>
              <w:t>5</w:t>
            </w:r>
          </w:p>
        </w:tc>
        <w:tc>
          <w:tcPr>
            <w:tcW w:w="11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69957" w14:textId="77777777" w:rsidR="003B02B5" w:rsidRPr="003B02B5" w:rsidRDefault="003B02B5" w:rsidP="003B02B5">
            <w:pPr>
              <w:spacing w:before="0" w:after="0"/>
              <w:jc w:val="center"/>
              <w:rPr>
                <w:rFonts w:ascii="Arial" w:eastAsia="Calibri" w:hAnsi="Arial" w:cs="Arial"/>
                <w:b/>
                <w:lang w:val="en-GB"/>
              </w:rPr>
            </w:pPr>
            <w:r w:rsidRPr="003B02B5">
              <w:rPr>
                <w:rFonts w:ascii="Arial" w:eastAsia="Calibri" w:hAnsi="Arial" w:cs="Arial"/>
                <w:b/>
                <w:color w:val="000000"/>
                <w:lang w:val="en-GB"/>
              </w:rPr>
              <w:t>6</w:t>
            </w:r>
          </w:p>
        </w:tc>
        <w:tc>
          <w:tcPr>
            <w:tcW w:w="11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58AE0"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color w:val="000000"/>
                <w:lang w:val="en-GB"/>
              </w:rPr>
              <w:t>7</w:t>
            </w:r>
          </w:p>
        </w:tc>
      </w:tr>
      <w:tr w:rsidR="003B02B5" w:rsidRPr="003B02B5" w14:paraId="39E150E6" w14:textId="77777777" w:rsidTr="00EE7A30">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6E95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6</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3219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UK credits</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CC6BE"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20</w:t>
            </w:r>
          </w:p>
        </w:tc>
      </w:tr>
      <w:tr w:rsidR="003B02B5" w:rsidRPr="003B02B5" w14:paraId="4EE7373D" w14:textId="77777777" w:rsidTr="00EE7A30">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9544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7</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327F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ECTS credits</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23350"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10</w:t>
            </w:r>
          </w:p>
        </w:tc>
      </w:tr>
      <w:tr w:rsidR="003B02B5" w:rsidRPr="003B02B5" w14:paraId="1E2DCEE3"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EFB5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8</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C62A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 xml:space="preserve">Core or Required or Optional </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1E07C"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Core</w:t>
            </w:r>
          </w:p>
        </w:tc>
      </w:tr>
      <w:tr w:rsidR="003B02B5" w:rsidRPr="003B02B5" w14:paraId="47D78B06"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6AC2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9</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6941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Acceptable for</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C9E08"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N/A</w:t>
            </w:r>
          </w:p>
        </w:tc>
      </w:tr>
      <w:tr w:rsidR="003B02B5" w:rsidRPr="003B02B5" w14:paraId="7954692F"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FD312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10</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3AC6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Excluded combinations</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A3307"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None</w:t>
            </w:r>
          </w:p>
        </w:tc>
      </w:tr>
      <w:tr w:rsidR="003B02B5" w:rsidRPr="003B02B5" w14:paraId="1CE1C0D3"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4218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11</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69F1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Pre-requisite or co-requisite</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222E7"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None</w:t>
            </w:r>
          </w:p>
        </w:tc>
      </w:tr>
      <w:tr w:rsidR="003B02B5" w:rsidRPr="003B02B5" w14:paraId="7F577AAF"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AF2E6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12</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2FCE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Class contact time</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D169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Total Hours: 40</w:t>
            </w:r>
          </w:p>
        </w:tc>
      </w:tr>
      <w:tr w:rsidR="003B02B5" w:rsidRPr="003B02B5" w14:paraId="097A8120"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A8CC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13</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6814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Independent study time</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A97B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Total Hours: 160</w:t>
            </w:r>
          </w:p>
        </w:tc>
      </w:tr>
      <w:tr w:rsidR="003B02B5" w:rsidRPr="003B02B5" w14:paraId="103BD5BC"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86CF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14</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8E60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Semester(s) of delivery</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D20AF"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N/A</w:t>
            </w:r>
          </w:p>
        </w:tc>
      </w:tr>
      <w:tr w:rsidR="003B02B5" w:rsidRPr="003B02B5" w14:paraId="6D0B76FC"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3400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15</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BFEE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 xml:space="preserve">Main campus location </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E736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Balgreen and Westfield Campuses (MGA)</w:t>
            </w:r>
          </w:p>
          <w:p w14:paraId="578F0D7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Hove Campus (TBA)</w:t>
            </w:r>
          </w:p>
          <w:p w14:paraId="260370C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Knightstone Campus (UCW)</w:t>
            </w:r>
          </w:p>
        </w:tc>
      </w:tr>
      <w:tr w:rsidR="003B02B5" w:rsidRPr="003B02B5" w14:paraId="33465637"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E08DD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16</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D76E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Module co-ordinator</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725A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MGA – Bekki Wallace</w:t>
            </w:r>
          </w:p>
          <w:p w14:paraId="422C582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TBA – Kate Alexander / Emma Green</w:t>
            </w:r>
          </w:p>
          <w:p w14:paraId="3A3F8E64"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UCW – Amy Rose</w:t>
            </w:r>
          </w:p>
        </w:tc>
      </w:tr>
      <w:tr w:rsidR="003B02B5" w:rsidRPr="003B02B5" w14:paraId="5F216BB0" w14:textId="77777777" w:rsidTr="00EE7A30">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6453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17</w:t>
            </w:r>
          </w:p>
        </w:tc>
        <w:tc>
          <w:tcPr>
            <w:tcW w:w="3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907A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Additional costs involved</w:t>
            </w:r>
          </w:p>
        </w:tc>
        <w:tc>
          <w:tcPr>
            <w:tcW w:w="470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82508"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None</w:t>
            </w:r>
          </w:p>
        </w:tc>
      </w:tr>
      <w:tr w:rsidR="003B02B5" w:rsidRPr="003B02B5" w14:paraId="4811E745" w14:textId="77777777" w:rsidTr="00EE7A3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D193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18</w:t>
            </w:r>
          </w:p>
        </w:tc>
        <w:tc>
          <w:tcPr>
            <w:tcW w:w="857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D9B2F"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color w:val="000000"/>
                <w:lang w:val="en-GB"/>
              </w:rPr>
              <w:t>Brief description and aims</w:t>
            </w:r>
            <w:r w:rsidRPr="003B02B5">
              <w:rPr>
                <w:rFonts w:ascii="Arial" w:eastAsia="Calibri" w:hAnsi="Arial" w:cs="Arial"/>
                <w:b/>
                <w:color w:val="000000"/>
                <w:shd w:val="clear" w:color="auto" w:fill="FFFFFF"/>
                <w:lang w:val="en-GB"/>
              </w:rPr>
              <w:t xml:space="preserve"> </w:t>
            </w:r>
            <w:r w:rsidRPr="003B02B5">
              <w:rPr>
                <w:rFonts w:ascii="Arial" w:eastAsia="Calibri" w:hAnsi="Arial" w:cs="Arial"/>
                <w:b/>
                <w:color w:val="000000"/>
                <w:lang w:val="en-GB"/>
              </w:rPr>
              <w:t>of module</w:t>
            </w:r>
          </w:p>
          <w:p w14:paraId="59A76776" w14:textId="77777777" w:rsidR="003B02B5" w:rsidRPr="003B02B5" w:rsidRDefault="003B02B5" w:rsidP="003B02B5">
            <w:pPr>
              <w:spacing w:before="0" w:after="0"/>
              <w:rPr>
                <w:rFonts w:ascii="Arial" w:eastAsia="Times New Roman" w:hAnsi="Arial" w:cs="Arial"/>
                <w:lang w:val="en-GB"/>
              </w:rPr>
            </w:pPr>
          </w:p>
          <w:p w14:paraId="063910C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This module focuses on the development of a complex idea or argument. It emphasises how to select the best means of investigating an idea and results in a significant artefact that expresses a sustained argument or creative vision. This should reflect independent research and/or practical investigation. This module aims to:</w:t>
            </w:r>
          </w:p>
          <w:p w14:paraId="5645863F" w14:textId="77777777" w:rsidR="003B02B5" w:rsidRPr="003B02B5" w:rsidRDefault="003B02B5" w:rsidP="003B02B5">
            <w:pPr>
              <w:numPr>
                <w:ilvl w:val="0"/>
                <w:numId w:val="29"/>
              </w:numPr>
              <w:spacing w:before="0" w:after="0" w:line="276" w:lineRule="auto"/>
              <w:textAlignment w:val="baseline"/>
              <w:rPr>
                <w:rFonts w:ascii="Arial" w:eastAsia="Calibri" w:hAnsi="Arial" w:cs="Arial"/>
                <w:color w:val="000000"/>
                <w:lang w:val="en-GB"/>
              </w:rPr>
            </w:pPr>
            <w:r w:rsidRPr="003B02B5">
              <w:rPr>
                <w:rFonts w:ascii="Arial" w:eastAsia="Calibri" w:hAnsi="Arial" w:cs="Arial"/>
                <w:color w:val="000000"/>
                <w:lang w:val="en-GB"/>
              </w:rPr>
              <w:t>Provide a collaborative or solo environment in which to develop an area of independent study</w:t>
            </w:r>
          </w:p>
          <w:p w14:paraId="443C0491" w14:textId="77777777" w:rsidR="003B02B5" w:rsidRPr="003B02B5" w:rsidRDefault="003B02B5" w:rsidP="003B02B5">
            <w:pPr>
              <w:numPr>
                <w:ilvl w:val="0"/>
                <w:numId w:val="29"/>
              </w:numPr>
              <w:spacing w:before="0" w:after="0" w:line="276" w:lineRule="auto"/>
              <w:textAlignment w:val="baseline"/>
              <w:rPr>
                <w:rFonts w:ascii="Arial" w:eastAsia="Calibri" w:hAnsi="Arial" w:cs="Arial"/>
                <w:color w:val="000000"/>
                <w:lang w:val="en-GB"/>
              </w:rPr>
            </w:pPr>
            <w:r w:rsidRPr="003B02B5">
              <w:rPr>
                <w:rFonts w:ascii="Arial" w:eastAsia="Calibri" w:hAnsi="Arial" w:cs="Arial"/>
                <w:color w:val="000000"/>
                <w:lang w:val="en-GB"/>
              </w:rPr>
              <w:t>Foster a positive approach to lifelong learning and career development</w:t>
            </w:r>
          </w:p>
          <w:p w14:paraId="4D87F4CF" w14:textId="77777777" w:rsidR="003B02B5" w:rsidRPr="003B02B5" w:rsidRDefault="003B02B5" w:rsidP="003B02B5">
            <w:pPr>
              <w:numPr>
                <w:ilvl w:val="0"/>
                <w:numId w:val="29"/>
              </w:numPr>
              <w:spacing w:before="0" w:after="0" w:line="276" w:lineRule="auto"/>
              <w:textAlignment w:val="baseline"/>
              <w:rPr>
                <w:rFonts w:ascii="Arial" w:eastAsia="Calibri" w:hAnsi="Arial" w:cs="Arial"/>
                <w:color w:val="000000"/>
                <w:lang w:val="en-GB"/>
              </w:rPr>
            </w:pPr>
            <w:r w:rsidRPr="003B02B5">
              <w:rPr>
                <w:rFonts w:ascii="Arial" w:eastAsia="Calibri" w:hAnsi="Arial" w:cs="Arial"/>
                <w:color w:val="000000"/>
                <w:lang w:val="en-GB"/>
              </w:rPr>
              <w:t>Facilitate the expression of ideas within a practical and/or academic context</w:t>
            </w:r>
          </w:p>
          <w:p w14:paraId="73C783A3" w14:textId="77777777" w:rsidR="003B02B5" w:rsidRPr="003B02B5" w:rsidRDefault="003B02B5" w:rsidP="003B02B5">
            <w:pPr>
              <w:spacing w:before="0" w:after="0"/>
              <w:textAlignment w:val="baseline"/>
              <w:rPr>
                <w:rFonts w:ascii="Arial" w:eastAsia="Times New Roman" w:hAnsi="Arial" w:cs="Arial"/>
                <w:lang w:val="en-GB"/>
              </w:rPr>
            </w:pPr>
          </w:p>
        </w:tc>
      </w:tr>
      <w:tr w:rsidR="003B02B5" w:rsidRPr="003B02B5" w14:paraId="6073868F" w14:textId="77777777" w:rsidTr="00EE7A3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E220F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19</w:t>
            </w:r>
          </w:p>
        </w:tc>
        <w:tc>
          <w:tcPr>
            <w:tcW w:w="857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8DC2A" w14:textId="77777777" w:rsidR="003B02B5" w:rsidRPr="003B02B5" w:rsidRDefault="003B02B5" w:rsidP="003B02B5">
            <w:pPr>
              <w:spacing w:before="0" w:after="0"/>
              <w:rPr>
                <w:rFonts w:ascii="Arial" w:eastAsia="Calibri" w:hAnsi="Arial" w:cs="Arial"/>
                <w:b/>
                <w:color w:val="000000"/>
                <w:lang w:val="en-GB"/>
              </w:rPr>
            </w:pPr>
            <w:r w:rsidRPr="003B02B5">
              <w:rPr>
                <w:rFonts w:ascii="Arial" w:eastAsia="Calibri" w:hAnsi="Arial" w:cs="Arial"/>
                <w:b/>
                <w:color w:val="000000"/>
                <w:lang w:val="en-GB"/>
              </w:rPr>
              <w:t>Outline syllabus</w:t>
            </w:r>
          </w:p>
          <w:p w14:paraId="53C2DEBF" w14:textId="77777777" w:rsidR="003B02B5" w:rsidRPr="003B02B5" w:rsidRDefault="003B02B5" w:rsidP="003B02B5">
            <w:pPr>
              <w:spacing w:before="0" w:after="0"/>
              <w:rPr>
                <w:rFonts w:ascii="Arial" w:eastAsia="Calibri" w:hAnsi="Arial" w:cs="Arial"/>
                <w:color w:val="000000"/>
                <w:lang w:val="en-GB"/>
              </w:rPr>
            </w:pPr>
          </w:p>
          <w:p w14:paraId="75E814A8"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The initial, formative stage is to negotiate a project brief with tutors. The final submission is a 5,000-word essay; a practical study of equivalent scale; or study that balances practical and written elements. You test this in tutorials and agree on a project negotiation.</w:t>
            </w:r>
          </w:p>
          <w:p w14:paraId="636D77FA" w14:textId="77777777" w:rsidR="003B02B5" w:rsidRPr="003B02B5" w:rsidRDefault="003B02B5" w:rsidP="003B02B5">
            <w:pPr>
              <w:spacing w:before="0" w:after="0"/>
              <w:rPr>
                <w:rFonts w:ascii="Arial" w:eastAsia="Calibri" w:hAnsi="Arial" w:cs="Arial"/>
                <w:lang w:val="en-GB"/>
              </w:rPr>
            </w:pPr>
          </w:p>
          <w:p w14:paraId="79A090E7"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 xml:space="preserve">You can work individually on a single study or choose to work collaboratively on a piece of shared research, performance or blended project. Staff encourage such collaboration. </w:t>
            </w:r>
          </w:p>
          <w:p w14:paraId="1FE3DB04" w14:textId="77777777" w:rsidR="003B02B5" w:rsidRPr="003B02B5" w:rsidRDefault="003B02B5" w:rsidP="003B02B5">
            <w:pPr>
              <w:spacing w:before="0" w:after="0"/>
              <w:rPr>
                <w:rFonts w:ascii="Arial" w:eastAsia="Calibri" w:hAnsi="Arial" w:cs="Arial"/>
                <w:lang w:val="en-GB"/>
              </w:rPr>
            </w:pPr>
          </w:p>
          <w:p w14:paraId="0355EDE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For any shared project, you must in your project negotiations indicate your roles and focus in the study. A group submission is not allowed. In negotiating the project, it must be clear that each member of the group has clearly identified their role in the project and their topic of investigation.</w:t>
            </w:r>
          </w:p>
          <w:p w14:paraId="1294EC19" w14:textId="77777777" w:rsidR="003B02B5" w:rsidRPr="003B02B5" w:rsidRDefault="003B02B5" w:rsidP="003B02B5">
            <w:pPr>
              <w:spacing w:before="0" w:after="0"/>
              <w:rPr>
                <w:rFonts w:ascii="Arial" w:eastAsia="Calibri" w:hAnsi="Arial" w:cs="Arial"/>
                <w:color w:val="000000"/>
                <w:lang w:val="en-GB"/>
              </w:rPr>
            </w:pPr>
          </w:p>
          <w:p w14:paraId="7632367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How you present the final submission is integral to demonstrating the advanced critical thinking at the heart of this module. An indicative final submission might be a performance piece with an accompanying analysis. It could be a  conventional essay. It could be a combination of a personal write-up drawing on a shared experiment (e.g. libretto/script work, composition, digital research etc.). It could be a portfolio of work, but this must not exceed the word count or equivalent.  </w:t>
            </w:r>
          </w:p>
          <w:p w14:paraId="7F61A7E9" w14:textId="77777777" w:rsidR="003B02B5" w:rsidRPr="003B02B5" w:rsidRDefault="003B02B5" w:rsidP="003B02B5">
            <w:pPr>
              <w:spacing w:before="0" w:after="0"/>
              <w:rPr>
                <w:rFonts w:ascii="Arial" w:eastAsia="Times New Roman" w:hAnsi="Arial" w:cs="Arial"/>
                <w:lang w:val="en-GB"/>
              </w:rPr>
            </w:pPr>
          </w:p>
        </w:tc>
      </w:tr>
      <w:tr w:rsidR="003B02B5" w:rsidRPr="003B02B5" w14:paraId="7CDBB657"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E11F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20</w:t>
            </w:r>
          </w:p>
        </w:tc>
        <w:tc>
          <w:tcPr>
            <w:tcW w:w="857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3E76E"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color w:val="000000"/>
                <w:lang w:val="en-GB"/>
              </w:rPr>
              <w:t>Teaching and learning activities</w:t>
            </w:r>
          </w:p>
          <w:p w14:paraId="00D2315E" w14:textId="77777777" w:rsidR="003B02B5" w:rsidRPr="003B02B5" w:rsidRDefault="003B02B5" w:rsidP="003B02B5">
            <w:pPr>
              <w:spacing w:before="0" w:after="0"/>
              <w:rPr>
                <w:rFonts w:ascii="Arial" w:eastAsia="Times New Roman" w:hAnsi="Arial" w:cs="Arial"/>
                <w:lang w:val="en-GB"/>
              </w:rPr>
            </w:pPr>
          </w:p>
          <w:p w14:paraId="1ABCA4CA"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This study module focuses on independent learning, in line with the FHEQ level 6 descriptor. There is some initial lecture delivery around research and planning, but, in the main, tutor contact is through advisory tutorials to support the study choice and planning. There are subsequent check-up points. In developing a project brief, you should articulate clearly how you intend to process your learning and manage it over the duration of the module.</w:t>
            </w:r>
          </w:p>
          <w:p w14:paraId="520A915B" w14:textId="77777777" w:rsidR="003B02B5" w:rsidRPr="003B02B5" w:rsidRDefault="003B02B5" w:rsidP="003B02B5">
            <w:pPr>
              <w:spacing w:before="0" w:after="0"/>
              <w:rPr>
                <w:rFonts w:ascii="Arial" w:eastAsia="Calibri" w:hAnsi="Arial" w:cs="Arial"/>
                <w:lang w:val="en-GB"/>
              </w:rPr>
            </w:pPr>
          </w:p>
          <w:p w14:paraId="7A772955"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color w:val="000000"/>
                <w:lang w:val="en-GB"/>
              </w:rPr>
              <w:t xml:space="preserve">The formative assessment is though tutorials and a discussion of a draft project brief. The summative assessment is the negotiated project brief (or a revised version drawing on research outcomes) and then the final project submission. </w:t>
            </w:r>
          </w:p>
          <w:p w14:paraId="48799F29" w14:textId="77777777" w:rsidR="003B02B5" w:rsidRPr="003B02B5" w:rsidRDefault="003B02B5" w:rsidP="003B02B5">
            <w:pPr>
              <w:spacing w:before="0" w:after="0"/>
              <w:rPr>
                <w:rFonts w:ascii="Arial" w:eastAsia="Times New Roman" w:hAnsi="Arial" w:cs="Arial"/>
                <w:lang w:val="en-GB"/>
              </w:rPr>
            </w:pPr>
          </w:p>
        </w:tc>
      </w:tr>
      <w:tr w:rsidR="003B02B5" w:rsidRPr="003B02B5" w14:paraId="2AA5BB0F"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F2EA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21</w:t>
            </w:r>
          </w:p>
        </w:tc>
        <w:tc>
          <w:tcPr>
            <w:tcW w:w="736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C9640"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color w:val="000000"/>
                <w:lang w:val="en-GB"/>
              </w:rPr>
              <w:t>Intended learning outcomes</w:t>
            </w:r>
          </w:p>
          <w:p w14:paraId="7E7D0530" w14:textId="77777777" w:rsidR="003B02B5" w:rsidRPr="003B02B5" w:rsidRDefault="003B02B5" w:rsidP="003B02B5">
            <w:pPr>
              <w:spacing w:before="0" w:after="0"/>
              <w:rPr>
                <w:rFonts w:ascii="Arial" w:eastAsia="Calibri" w:hAnsi="Arial" w:cs="Arial"/>
                <w:i/>
                <w:iCs/>
                <w:color w:val="000000"/>
                <w:lang w:val="en-GB"/>
              </w:rPr>
            </w:pPr>
            <w:r w:rsidRPr="003B02B5">
              <w:rPr>
                <w:rFonts w:ascii="Arial" w:eastAsia="Calibri" w:hAnsi="Arial" w:cs="Arial"/>
                <w:i/>
                <w:iCs/>
                <w:color w:val="000000"/>
                <w:lang w:val="en-GB"/>
              </w:rPr>
              <w:t>By successful completion of the module, you will be able to demonstrate:</w:t>
            </w:r>
          </w:p>
          <w:p w14:paraId="1D3D10E1" w14:textId="77777777" w:rsidR="003B02B5" w:rsidRPr="003B02B5" w:rsidRDefault="003B02B5" w:rsidP="003B02B5">
            <w:pPr>
              <w:spacing w:before="0" w:after="0"/>
              <w:rPr>
                <w:rFonts w:ascii="Arial" w:eastAsia="Calibri" w:hAnsi="Arial" w:cs="Arial"/>
                <w:lang w:val="en-GB"/>
              </w:rPr>
            </w:pPr>
          </w:p>
          <w:p w14:paraId="4ABD46C1" w14:textId="77777777" w:rsidR="003B02B5" w:rsidRPr="003B02B5" w:rsidRDefault="003B02B5" w:rsidP="003B02B5">
            <w:pPr>
              <w:numPr>
                <w:ilvl w:val="0"/>
                <w:numId w:val="30"/>
              </w:numPr>
              <w:spacing w:before="0" w:after="0" w:line="276" w:lineRule="auto"/>
              <w:contextualSpacing/>
              <w:rPr>
                <w:rFonts w:ascii="Arial" w:eastAsia="Times New Roman" w:hAnsi="Arial" w:cs="Arial"/>
                <w:lang w:val="en-GB"/>
              </w:rPr>
            </w:pPr>
            <w:r w:rsidRPr="003B02B5">
              <w:rPr>
                <w:rFonts w:ascii="Arial" w:eastAsia="Times New Roman" w:hAnsi="Arial" w:cs="Arial"/>
                <w:color w:val="000000"/>
                <w:lang w:val="en-GB"/>
              </w:rPr>
              <w:t>The ability to deploy a coherent and detailed knowledge of the discipline of Musical Theatre to carry out a project</w:t>
            </w:r>
          </w:p>
          <w:p w14:paraId="5A502ABC" w14:textId="77777777" w:rsidR="003B02B5" w:rsidRPr="003B02B5" w:rsidRDefault="003B02B5" w:rsidP="003B02B5">
            <w:pPr>
              <w:numPr>
                <w:ilvl w:val="0"/>
                <w:numId w:val="30"/>
              </w:numPr>
              <w:spacing w:before="0" w:after="0" w:line="276" w:lineRule="auto"/>
              <w:rPr>
                <w:rFonts w:ascii="Arial" w:eastAsia="Times New Roman" w:hAnsi="Arial" w:cs="Arial"/>
                <w:lang w:val="en-GB" w:eastAsia="en-GB"/>
              </w:rPr>
            </w:pPr>
            <w:r w:rsidRPr="003B02B5">
              <w:rPr>
                <w:rFonts w:ascii="Arial" w:eastAsia="Times New Roman" w:hAnsi="Arial" w:cs="Arial"/>
                <w:color w:val="000000"/>
                <w:lang w:val="en-GB" w:eastAsia="en-GB"/>
              </w:rPr>
              <w:t>Planning and time-management skills necessary for employment</w:t>
            </w:r>
          </w:p>
          <w:p w14:paraId="50845938" w14:textId="77777777" w:rsidR="003B02B5" w:rsidRPr="003B02B5" w:rsidRDefault="003B02B5" w:rsidP="003B02B5">
            <w:pPr>
              <w:numPr>
                <w:ilvl w:val="0"/>
                <w:numId w:val="30"/>
              </w:numPr>
              <w:spacing w:before="0" w:after="0" w:line="276" w:lineRule="auto"/>
              <w:contextualSpacing/>
              <w:rPr>
                <w:rFonts w:ascii="Arial" w:eastAsia="Calibri" w:hAnsi="Arial" w:cs="Arial"/>
                <w:lang w:val="en-GB"/>
              </w:rPr>
            </w:pPr>
            <w:r w:rsidRPr="003B02B5">
              <w:rPr>
                <w:rFonts w:ascii="Arial" w:eastAsia="Calibri" w:hAnsi="Arial" w:cs="Arial"/>
                <w:color w:val="000000"/>
                <w:lang w:val="en-GB"/>
              </w:rPr>
              <w:t xml:space="preserve">The ability to apply the methods and techniques you have learned to solve problems and make judgements  </w:t>
            </w:r>
          </w:p>
          <w:p w14:paraId="005F9AE8" w14:textId="77777777" w:rsidR="003B02B5" w:rsidRPr="003B02B5" w:rsidRDefault="003B02B5" w:rsidP="003B02B5">
            <w:pPr>
              <w:spacing w:before="0" w:after="0"/>
              <w:rPr>
                <w:rFonts w:ascii="Arial" w:eastAsia="Calibri" w:hAnsi="Arial" w:cs="Arial"/>
                <w:lang w:val="en-GB"/>
              </w:rPr>
            </w:pPr>
          </w:p>
        </w:tc>
        <w:tc>
          <w:tcPr>
            <w:tcW w:w="1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C6566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i/>
                <w:iCs/>
                <w:color w:val="000000"/>
                <w:lang w:val="en-GB"/>
              </w:rPr>
              <w:t>How assessed</w:t>
            </w:r>
          </w:p>
          <w:p w14:paraId="49EE6A84" w14:textId="77777777" w:rsidR="003B02B5" w:rsidRPr="003B02B5" w:rsidRDefault="003B02B5" w:rsidP="003B02B5">
            <w:pPr>
              <w:spacing w:before="0" w:after="0"/>
              <w:rPr>
                <w:rFonts w:ascii="Arial" w:eastAsia="Times New Roman" w:hAnsi="Arial" w:cs="Arial"/>
                <w:lang w:val="en-GB"/>
              </w:rPr>
            </w:pPr>
          </w:p>
          <w:p w14:paraId="5A7926CA"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F1, S1</w:t>
            </w:r>
          </w:p>
          <w:p w14:paraId="74D1EF3E" w14:textId="77777777" w:rsidR="003B02B5" w:rsidRPr="003B02B5" w:rsidRDefault="003B02B5" w:rsidP="003B02B5">
            <w:pPr>
              <w:spacing w:before="0" w:after="0"/>
              <w:rPr>
                <w:rFonts w:ascii="Arial" w:eastAsia="Calibri" w:hAnsi="Arial" w:cs="Arial"/>
                <w:color w:val="000000"/>
                <w:lang w:val="en-GB"/>
              </w:rPr>
            </w:pPr>
          </w:p>
          <w:p w14:paraId="34D411E3"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F1, S1</w:t>
            </w:r>
          </w:p>
          <w:p w14:paraId="46BF0EC0"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color w:val="000000"/>
                <w:lang w:val="en-GB"/>
              </w:rPr>
              <w:t>F1, S1</w:t>
            </w:r>
          </w:p>
        </w:tc>
      </w:tr>
      <w:tr w:rsidR="003B02B5" w:rsidRPr="003B02B5" w14:paraId="18D0C9E5" w14:textId="77777777" w:rsidTr="00EE7A3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060A1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22</w:t>
            </w:r>
          </w:p>
          <w:p w14:paraId="09BDCD74" w14:textId="77777777" w:rsidR="003B02B5" w:rsidRPr="003B02B5" w:rsidRDefault="003B02B5" w:rsidP="003B02B5">
            <w:pPr>
              <w:spacing w:before="0" w:after="0"/>
              <w:rPr>
                <w:rFonts w:ascii="Arial" w:eastAsia="Times New Roman" w:hAnsi="Arial" w:cs="Arial"/>
                <w:lang w:val="en-GB"/>
              </w:rPr>
            </w:pPr>
          </w:p>
        </w:tc>
        <w:tc>
          <w:tcPr>
            <w:tcW w:w="736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F9E5A"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color w:val="000000"/>
                <w:lang w:val="en-GB"/>
              </w:rPr>
              <w:t>Assessment and feedback</w:t>
            </w:r>
          </w:p>
          <w:p w14:paraId="27EAB9EA" w14:textId="77777777" w:rsidR="003B02B5" w:rsidRPr="003B02B5" w:rsidRDefault="003B02B5" w:rsidP="003B02B5">
            <w:pPr>
              <w:spacing w:before="0" w:after="0"/>
              <w:rPr>
                <w:rFonts w:ascii="Arial" w:eastAsia="Calibri" w:hAnsi="Arial" w:cs="Arial"/>
                <w:i/>
                <w:iCs/>
                <w:color w:val="000000"/>
                <w:lang w:val="en-GB"/>
              </w:rPr>
            </w:pPr>
            <w:r w:rsidRPr="003B02B5">
              <w:rPr>
                <w:rFonts w:ascii="Arial" w:eastAsia="Calibri" w:hAnsi="Arial" w:cs="Arial"/>
                <w:i/>
                <w:iCs/>
                <w:color w:val="000000"/>
                <w:lang w:val="en-GB"/>
              </w:rPr>
              <w:t>Formative exercises and tasks:</w:t>
            </w:r>
          </w:p>
          <w:p w14:paraId="72EB09F7" w14:textId="77777777" w:rsidR="003B02B5" w:rsidRPr="003B02B5" w:rsidRDefault="003B02B5" w:rsidP="003B02B5">
            <w:pPr>
              <w:spacing w:before="0" w:after="0"/>
              <w:rPr>
                <w:rFonts w:ascii="Arial" w:eastAsia="Calibri" w:hAnsi="Arial" w:cs="Arial"/>
                <w:lang w:val="en-GB"/>
              </w:rPr>
            </w:pPr>
          </w:p>
          <w:p w14:paraId="3DEA3F44"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color w:val="000000"/>
                <w:lang w:val="en-GB"/>
              </w:rPr>
              <w:t xml:space="preserve">F1. </w:t>
            </w:r>
            <w:r w:rsidRPr="003B02B5">
              <w:rPr>
                <w:rFonts w:ascii="Arial" w:eastAsia="Times New Roman" w:hAnsi="Arial" w:cs="Arial"/>
                <w:color w:val="000000"/>
                <w:lang w:val="en-GB"/>
              </w:rPr>
              <w:t>A negotiated project brief</w:t>
            </w:r>
          </w:p>
          <w:p w14:paraId="5E89FB54" w14:textId="77777777" w:rsidR="003B02B5" w:rsidRPr="003B02B5" w:rsidRDefault="003B02B5" w:rsidP="003B02B5">
            <w:pPr>
              <w:spacing w:before="0" w:after="0"/>
              <w:rPr>
                <w:rFonts w:ascii="Arial" w:eastAsia="Calibri" w:hAnsi="Arial" w:cs="Arial"/>
                <w:lang w:val="en-GB"/>
              </w:rPr>
            </w:pPr>
          </w:p>
        </w:tc>
        <w:tc>
          <w:tcPr>
            <w:tcW w:w="1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BA75F" w14:textId="77777777" w:rsidR="003B02B5" w:rsidRPr="003B02B5" w:rsidRDefault="003B02B5" w:rsidP="003B02B5">
            <w:pPr>
              <w:spacing w:before="0" w:after="0"/>
              <w:rPr>
                <w:rFonts w:ascii="Arial" w:eastAsia="Times New Roman" w:hAnsi="Arial" w:cs="Arial"/>
                <w:lang w:val="en-GB"/>
              </w:rPr>
            </w:pPr>
          </w:p>
        </w:tc>
      </w:tr>
      <w:tr w:rsidR="003B02B5" w:rsidRPr="003B02B5" w14:paraId="5C3ADFF7" w14:textId="77777777" w:rsidTr="00EE7A3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DE1CB4" w14:textId="77777777" w:rsidR="003B02B5" w:rsidRPr="003B02B5" w:rsidRDefault="003B02B5" w:rsidP="003B02B5">
            <w:pPr>
              <w:spacing w:before="0" w:after="0"/>
              <w:rPr>
                <w:rFonts w:ascii="Arial" w:eastAsia="Times New Roman" w:hAnsi="Arial" w:cs="Arial"/>
                <w:lang w:val="en-GB"/>
              </w:rPr>
            </w:pPr>
          </w:p>
        </w:tc>
        <w:tc>
          <w:tcPr>
            <w:tcW w:w="736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FD5F3" w14:textId="77777777" w:rsidR="003B02B5" w:rsidRPr="003B02B5" w:rsidRDefault="003B02B5" w:rsidP="003B02B5">
            <w:pPr>
              <w:spacing w:before="0" w:after="0"/>
              <w:rPr>
                <w:rFonts w:ascii="Arial" w:eastAsia="Calibri" w:hAnsi="Arial" w:cs="Arial"/>
                <w:i/>
                <w:iCs/>
                <w:color w:val="000000"/>
                <w:lang w:val="en-GB"/>
              </w:rPr>
            </w:pPr>
            <w:r w:rsidRPr="003B02B5">
              <w:rPr>
                <w:rFonts w:ascii="Arial" w:eastAsia="Calibri" w:hAnsi="Arial" w:cs="Arial"/>
                <w:i/>
                <w:iCs/>
                <w:color w:val="000000"/>
                <w:lang w:val="en-GB"/>
              </w:rPr>
              <w:t>Summative assessments:</w:t>
            </w:r>
          </w:p>
          <w:p w14:paraId="64BF735D" w14:textId="77777777" w:rsidR="003B02B5" w:rsidRPr="003B02B5" w:rsidRDefault="003B02B5" w:rsidP="003B02B5">
            <w:pPr>
              <w:spacing w:before="0" w:after="0"/>
              <w:rPr>
                <w:rFonts w:ascii="Arial" w:eastAsia="Calibri" w:hAnsi="Arial" w:cs="Arial"/>
                <w:lang w:val="en-GB"/>
              </w:rPr>
            </w:pPr>
          </w:p>
          <w:p w14:paraId="1FB99772"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color w:val="000000"/>
                <w:lang w:val="en-GB"/>
              </w:rPr>
              <w:t xml:space="preserve">S1. Final project (5,000 words or equivalent) </w:t>
            </w:r>
          </w:p>
          <w:p w14:paraId="2DF3B008" w14:textId="77777777" w:rsidR="003B02B5" w:rsidRPr="003B02B5" w:rsidRDefault="003B02B5" w:rsidP="003B02B5">
            <w:pPr>
              <w:spacing w:before="0" w:after="0"/>
              <w:rPr>
                <w:rFonts w:ascii="Arial" w:eastAsia="Times New Roman" w:hAnsi="Arial" w:cs="Arial"/>
                <w:lang w:val="en-GB"/>
              </w:rPr>
            </w:pPr>
          </w:p>
        </w:tc>
        <w:tc>
          <w:tcPr>
            <w:tcW w:w="12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4DE8C"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 xml:space="preserve">Weighting </w:t>
            </w:r>
          </w:p>
          <w:p w14:paraId="4DCA912D" w14:textId="77777777" w:rsidR="003B02B5" w:rsidRPr="003B02B5" w:rsidRDefault="003B02B5" w:rsidP="003B02B5">
            <w:pPr>
              <w:spacing w:before="0" w:after="0"/>
              <w:rPr>
                <w:rFonts w:ascii="Arial" w:eastAsia="Calibri" w:hAnsi="Arial" w:cs="Arial"/>
                <w:color w:val="000000"/>
                <w:lang w:val="en-GB"/>
              </w:rPr>
            </w:pPr>
          </w:p>
          <w:p w14:paraId="6F304FF9"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100%</w:t>
            </w:r>
          </w:p>
          <w:p w14:paraId="2B79017D" w14:textId="77777777" w:rsidR="003B02B5" w:rsidRPr="003B02B5" w:rsidRDefault="003B02B5" w:rsidP="003B02B5">
            <w:pPr>
              <w:spacing w:before="0" w:after="0"/>
              <w:rPr>
                <w:rFonts w:ascii="Arial" w:eastAsia="Calibri" w:hAnsi="Arial" w:cs="Arial"/>
                <w:lang w:val="en-GB"/>
              </w:rPr>
            </w:pPr>
          </w:p>
        </w:tc>
      </w:tr>
      <w:tr w:rsidR="003B02B5" w:rsidRPr="003B02B5" w14:paraId="503A058A" w14:textId="77777777" w:rsidTr="00EE7A30">
        <w:trPr>
          <w:trHeight w:val="1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EF27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23</w:t>
            </w:r>
          </w:p>
        </w:tc>
        <w:tc>
          <w:tcPr>
            <w:tcW w:w="857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913CE"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Learning resources</w:t>
            </w:r>
          </w:p>
          <w:p w14:paraId="36998560" w14:textId="6521507F"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w:t>
            </w:r>
            <w:r w:rsidR="003E231D">
              <w:rPr>
                <w:rFonts w:ascii="Arial" w:hAnsi="Arial" w:cs="Arial"/>
                <w:i/>
              </w:rPr>
              <w:t>eams</w:t>
            </w:r>
            <w:r w:rsidRPr="003B02B5">
              <w:rPr>
                <w:rFonts w:ascii="Arial" w:eastAsia="Calibri" w:hAnsi="Arial" w:cs="Arial"/>
                <w:i/>
                <w:lang w:val="en-GB"/>
              </w:rPr>
              <w:t>, etc.)</w:t>
            </w:r>
          </w:p>
          <w:p w14:paraId="3A9E8EEA" w14:textId="77777777" w:rsidR="003B02B5" w:rsidRPr="003B02B5" w:rsidRDefault="003B02B5" w:rsidP="003B02B5">
            <w:pPr>
              <w:spacing w:before="0" w:after="0"/>
              <w:rPr>
                <w:rFonts w:ascii="Arial" w:eastAsia="Calibri" w:hAnsi="Arial" w:cs="Arial"/>
                <w:i/>
                <w:lang w:val="en-GB"/>
              </w:rPr>
            </w:pPr>
          </w:p>
          <w:p w14:paraId="6FDD7515" w14:textId="77777777" w:rsidR="003B02B5" w:rsidRPr="003B02B5" w:rsidRDefault="003B02B5" w:rsidP="003B02B5">
            <w:pPr>
              <w:numPr>
                <w:ilvl w:val="0"/>
                <w:numId w:val="13"/>
              </w:numPr>
              <w:spacing w:before="0" w:after="0" w:line="276" w:lineRule="auto"/>
              <w:contextualSpacing/>
              <w:rPr>
                <w:rFonts w:ascii="Arial" w:eastAsia="Calibri" w:hAnsi="Arial" w:cs="Arial"/>
                <w:i/>
                <w:lang w:val="en-GB"/>
              </w:rPr>
            </w:pPr>
            <w:r w:rsidRPr="003B02B5">
              <w:rPr>
                <w:rFonts w:ascii="Arial" w:eastAsia="Calibri" w:hAnsi="Arial" w:cs="Arial"/>
                <w:i/>
                <w:lang w:val="en-GB"/>
              </w:rPr>
              <w:t>Key Texts</w:t>
            </w:r>
          </w:p>
          <w:p w14:paraId="1DE18ACF" w14:textId="77777777" w:rsidR="003B02B5" w:rsidRPr="003B02B5" w:rsidRDefault="003B02B5" w:rsidP="003B02B5">
            <w:pPr>
              <w:spacing w:before="0" w:after="0"/>
              <w:rPr>
                <w:rFonts w:ascii="Arial" w:eastAsia="Calibri" w:hAnsi="Arial" w:cs="Arial"/>
                <w:lang w:val="en-GB"/>
              </w:rPr>
            </w:pPr>
          </w:p>
          <w:p w14:paraId="7096FB7E" w14:textId="77777777" w:rsidR="003B02B5" w:rsidRPr="003B02B5" w:rsidRDefault="003B02B5" w:rsidP="003B02B5">
            <w:pPr>
              <w:spacing w:before="0" w:after="0"/>
              <w:rPr>
                <w:rFonts w:ascii="Arial" w:eastAsia="Calibri" w:hAnsi="Arial" w:cs="Arial"/>
                <w:highlight w:val="white"/>
                <w:lang w:val="en-GB"/>
              </w:rPr>
            </w:pPr>
            <w:r w:rsidRPr="003B02B5">
              <w:rPr>
                <w:rFonts w:ascii="Arial" w:eastAsia="Calibri" w:hAnsi="Arial" w:cs="Arial"/>
                <w:highlight w:val="white"/>
                <w:lang w:val="en-GB"/>
              </w:rPr>
              <w:t xml:space="preserve">Allison, B. 1997. </w:t>
            </w:r>
            <w:r w:rsidRPr="003B02B5">
              <w:rPr>
                <w:rFonts w:ascii="Arial" w:eastAsia="Calibri" w:hAnsi="Arial" w:cs="Arial"/>
                <w:i/>
                <w:highlight w:val="white"/>
                <w:lang w:val="en-GB"/>
              </w:rPr>
              <w:t>The Students’ Guide to Preparing Dissertations and Theses.</w:t>
            </w:r>
            <w:r w:rsidRPr="003B02B5">
              <w:rPr>
                <w:rFonts w:ascii="Arial" w:eastAsia="Calibri" w:hAnsi="Arial" w:cs="Arial"/>
                <w:highlight w:val="white"/>
                <w:lang w:val="en-GB"/>
              </w:rPr>
              <w:t xml:space="preserve"> London: Routledge</w:t>
            </w:r>
          </w:p>
          <w:p w14:paraId="6B3AF7DF" w14:textId="77777777" w:rsidR="003B02B5" w:rsidRPr="003B02B5" w:rsidRDefault="003B02B5" w:rsidP="003B02B5">
            <w:pPr>
              <w:spacing w:before="0" w:after="0"/>
              <w:rPr>
                <w:rFonts w:ascii="Arial" w:eastAsia="Calibri" w:hAnsi="Arial" w:cs="Arial"/>
                <w:highlight w:val="white"/>
                <w:lang w:val="en-GB"/>
              </w:rPr>
            </w:pPr>
            <w:r w:rsidRPr="003B02B5">
              <w:rPr>
                <w:rFonts w:ascii="Arial" w:eastAsia="Calibri" w:hAnsi="Arial" w:cs="Arial"/>
                <w:color w:val="222222"/>
                <w:highlight w:val="white"/>
                <w:lang w:val="en-GB"/>
              </w:rPr>
              <w:t xml:space="preserve">Bowdin, G. (2006) </w:t>
            </w:r>
            <w:r w:rsidRPr="003B02B5">
              <w:rPr>
                <w:rFonts w:ascii="Arial" w:eastAsia="Calibri" w:hAnsi="Arial" w:cs="Arial"/>
                <w:i/>
                <w:color w:val="222222"/>
                <w:highlight w:val="white"/>
                <w:lang w:val="en-GB"/>
              </w:rPr>
              <w:t>Project Management.</w:t>
            </w:r>
            <w:r w:rsidRPr="003B02B5">
              <w:rPr>
                <w:rFonts w:ascii="Arial" w:eastAsia="Calibri" w:hAnsi="Arial" w:cs="Arial"/>
                <w:color w:val="222222"/>
                <w:highlight w:val="white"/>
                <w:lang w:val="en-GB"/>
              </w:rPr>
              <w:t xml:space="preserve"> London: Butterworth-Heinemann</w:t>
            </w:r>
          </w:p>
          <w:p w14:paraId="504423D1" w14:textId="77777777" w:rsidR="003B02B5" w:rsidRPr="003B02B5" w:rsidRDefault="003B02B5" w:rsidP="003B02B5">
            <w:pPr>
              <w:spacing w:before="0" w:after="0"/>
              <w:rPr>
                <w:rFonts w:ascii="Arial" w:eastAsia="Calibri" w:hAnsi="Arial" w:cs="Arial"/>
                <w:highlight w:val="white"/>
                <w:lang w:val="en-GB"/>
              </w:rPr>
            </w:pPr>
            <w:r w:rsidRPr="003B02B5">
              <w:rPr>
                <w:rFonts w:ascii="Arial" w:eastAsia="Calibri" w:hAnsi="Arial" w:cs="Arial"/>
                <w:highlight w:val="white"/>
                <w:lang w:val="en-GB"/>
              </w:rPr>
              <w:t xml:space="preserve">Denscombe, M. (2014) </w:t>
            </w:r>
            <w:r w:rsidRPr="003B02B5">
              <w:rPr>
                <w:rFonts w:ascii="Arial" w:eastAsia="Calibri" w:hAnsi="Arial" w:cs="Arial"/>
                <w:i/>
                <w:highlight w:val="white"/>
                <w:lang w:val="en-GB"/>
              </w:rPr>
              <w:t>The Good Research Guid</w:t>
            </w:r>
            <w:r w:rsidRPr="003B02B5">
              <w:rPr>
                <w:rFonts w:ascii="Arial" w:eastAsia="Calibri" w:hAnsi="Arial" w:cs="Arial"/>
                <w:highlight w:val="white"/>
                <w:lang w:val="en-GB"/>
              </w:rPr>
              <w:t>e OUP (ebook)</w:t>
            </w:r>
          </w:p>
          <w:p w14:paraId="611EE1DD" w14:textId="77777777" w:rsidR="003B02B5" w:rsidRPr="003B02B5" w:rsidRDefault="003B02B5" w:rsidP="003B02B5">
            <w:pPr>
              <w:spacing w:before="0" w:after="0"/>
              <w:rPr>
                <w:rFonts w:ascii="Arial" w:eastAsia="Calibri" w:hAnsi="Arial" w:cs="Arial"/>
                <w:highlight w:val="white"/>
                <w:lang w:val="en-GB"/>
              </w:rPr>
            </w:pPr>
            <w:r w:rsidRPr="003B02B5">
              <w:rPr>
                <w:rFonts w:ascii="Arial" w:eastAsia="Calibri" w:hAnsi="Arial" w:cs="Arial"/>
                <w:highlight w:val="white"/>
                <w:lang w:val="en-GB"/>
              </w:rPr>
              <w:t xml:space="preserve">Berry, R. (2004) </w:t>
            </w:r>
            <w:r w:rsidRPr="003B02B5">
              <w:rPr>
                <w:rFonts w:ascii="Arial" w:eastAsia="Calibri" w:hAnsi="Arial" w:cs="Arial"/>
                <w:i/>
                <w:highlight w:val="white"/>
                <w:lang w:val="en-GB"/>
              </w:rPr>
              <w:t>The Research Project – How to Write It.</w:t>
            </w:r>
            <w:r w:rsidRPr="003B02B5">
              <w:rPr>
                <w:rFonts w:ascii="Arial" w:eastAsia="Calibri" w:hAnsi="Arial" w:cs="Arial"/>
                <w:highlight w:val="white"/>
                <w:lang w:val="en-GB"/>
              </w:rPr>
              <w:t xml:space="preserve"> London: Routledge </w:t>
            </w:r>
          </w:p>
          <w:p w14:paraId="78CBCC6C" w14:textId="77777777" w:rsidR="003B02B5" w:rsidRPr="003B02B5" w:rsidRDefault="003B02B5" w:rsidP="003B02B5">
            <w:pPr>
              <w:spacing w:before="0" w:after="0"/>
              <w:rPr>
                <w:rFonts w:ascii="Arial" w:eastAsia="Calibri" w:hAnsi="Arial" w:cs="Arial"/>
                <w:highlight w:val="white"/>
                <w:lang w:val="en-GB"/>
              </w:rPr>
            </w:pPr>
            <w:r w:rsidRPr="003B02B5">
              <w:rPr>
                <w:rFonts w:ascii="Arial" w:eastAsia="Calibri" w:hAnsi="Arial" w:cs="Arial"/>
                <w:highlight w:val="white"/>
                <w:lang w:val="en-GB"/>
              </w:rPr>
              <w:t xml:space="preserve">Greetham, B. (2009) </w:t>
            </w:r>
            <w:r w:rsidRPr="003B02B5">
              <w:rPr>
                <w:rFonts w:ascii="Arial" w:eastAsia="Calibri" w:hAnsi="Arial" w:cs="Arial"/>
                <w:i/>
                <w:highlight w:val="white"/>
                <w:lang w:val="en-GB"/>
              </w:rPr>
              <w:t>How to Write your Undergraduate Dissertation</w:t>
            </w:r>
            <w:r w:rsidRPr="003B02B5">
              <w:rPr>
                <w:rFonts w:ascii="Arial" w:eastAsia="Calibri" w:hAnsi="Arial" w:cs="Arial"/>
                <w:highlight w:val="white"/>
                <w:lang w:val="en-GB"/>
              </w:rPr>
              <w:t>. London: Palgrave Macmillan</w:t>
            </w:r>
          </w:p>
          <w:p w14:paraId="3D6E5614" w14:textId="77777777" w:rsidR="003B02B5" w:rsidRPr="003B02B5" w:rsidRDefault="003B02B5" w:rsidP="003B02B5">
            <w:pPr>
              <w:shd w:val="clear" w:color="auto" w:fill="FFFFFF"/>
              <w:spacing w:before="0" w:after="0"/>
              <w:rPr>
                <w:rFonts w:ascii="Arial" w:eastAsia="Times New Roman" w:hAnsi="Arial" w:cs="Arial"/>
                <w:color w:val="4A4A4A"/>
                <w:lang w:val="en-GB" w:eastAsia="en-GB"/>
              </w:rPr>
            </w:pPr>
            <w:r w:rsidRPr="003B02B5">
              <w:rPr>
                <w:rFonts w:ascii="Arial" w:eastAsia="Times New Roman" w:hAnsi="Arial" w:cs="Arial"/>
                <w:color w:val="4A4A4A"/>
                <w:lang w:val="en-GB" w:eastAsia="en-GB"/>
              </w:rPr>
              <w:t>Farmer, Brett, (2000) </w:t>
            </w:r>
            <w:hyperlink r:id="rId46" w:tgtFrame="_blank" w:history="1">
              <w:r w:rsidRPr="003B02B5">
                <w:rPr>
                  <w:rFonts w:ascii="Arial" w:eastAsia="Times New Roman" w:hAnsi="Arial" w:cs="Arial"/>
                  <w:i/>
                  <w:iCs/>
                  <w:color w:val="6F9A1B"/>
                  <w:u w:val="single"/>
                  <w:lang w:val="en-GB" w:eastAsia="en-GB"/>
                </w:rPr>
                <w:t>Spectacular passions : cinema, fantasy, gay male spectatorships</w:t>
              </w:r>
            </w:hyperlink>
            <w:r w:rsidRPr="003B02B5">
              <w:rPr>
                <w:rFonts w:ascii="Arial" w:eastAsia="Times New Roman" w:hAnsi="Arial" w:cs="Arial"/>
                <w:color w:val="4A4A4A"/>
                <w:lang w:val="en-GB" w:eastAsia="en-GB"/>
              </w:rPr>
              <w:t> USAL Duke University Press.</w:t>
            </w:r>
          </w:p>
          <w:p w14:paraId="4CE90712" w14:textId="77777777" w:rsidR="003B02B5" w:rsidRPr="003B02B5" w:rsidRDefault="003B02B5" w:rsidP="003B02B5">
            <w:pPr>
              <w:spacing w:before="0" w:after="0"/>
              <w:rPr>
                <w:rFonts w:ascii="Arial" w:eastAsia="Calibri" w:hAnsi="Arial" w:cs="Arial"/>
                <w:highlight w:val="white"/>
                <w:lang w:val="en-GB"/>
              </w:rPr>
            </w:pPr>
            <w:r w:rsidRPr="003B02B5">
              <w:rPr>
                <w:rFonts w:ascii="Arial" w:eastAsia="Calibri" w:hAnsi="Arial" w:cs="Arial"/>
                <w:color w:val="222222"/>
                <w:highlight w:val="white"/>
                <w:lang w:val="en-GB"/>
              </w:rPr>
              <w:t xml:space="preserve">Hill, L. &amp; Paris, H. 2004. </w:t>
            </w:r>
            <w:r w:rsidRPr="003B02B5">
              <w:rPr>
                <w:rFonts w:ascii="Arial" w:eastAsia="Calibri" w:hAnsi="Arial" w:cs="Arial"/>
                <w:i/>
                <w:color w:val="222222"/>
                <w:highlight w:val="white"/>
                <w:lang w:val="en-GB"/>
              </w:rPr>
              <w:t>The Guerilla Guide to Performance Art How to make a living as an Artist.</w:t>
            </w:r>
            <w:r w:rsidRPr="003B02B5">
              <w:rPr>
                <w:rFonts w:ascii="Arial" w:eastAsia="Calibri" w:hAnsi="Arial" w:cs="Arial"/>
                <w:color w:val="222222"/>
                <w:highlight w:val="white"/>
                <w:lang w:val="en-GB"/>
              </w:rPr>
              <w:t xml:space="preserve"> London: Continuum </w:t>
            </w:r>
          </w:p>
          <w:p w14:paraId="22C11429" w14:textId="77777777" w:rsidR="003B02B5" w:rsidRPr="003B02B5" w:rsidRDefault="003B02B5" w:rsidP="003B02B5">
            <w:pPr>
              <w:spacing w:before="0" w:after="0"/>
              <w:rPr>
                <w:rFonts w:ascii="Arial" w:eastAsia="Calibri" w:hAnsi="Arial" w:cs="Arial"/>
                <w:highlight w:val="white"/>
                <w:lang w:val="en-GB"/>
              </w:rPr>
            </w:pPr>
            <w:r w:rsidRPr="003B02B5">
              <w:rPr>
                <w:rFonts w:ascii="Arial" w:eastAsia="Calibri" w:hAnsi="Arial" w:cs="Arial"/>
                <w:color w:val="222222"/>
                <w:highlight w:val="white"/>
                <w:lang w:val="en-GB"/>
              </w:rPr>
              <w:t xml:space="preserve">Holmes, K. 2011. </w:t>
            </w:r>
            <w:r w:rsidRPr="003B02B5">
              <w:rPr>
                <w:rFonts w:ascii="Arial" w:eastAsia="Calibri" w:hAnsi="Arial" w:cs="Arial"/>
                <w:i/>
                <w:color w:val="222222"/>
                <w:highlight w:val="white"/>
                <w:lang w:val="en-GB"/>
              </w:rPr>
              <w:t>What Employers Want: The work skills handbook</w:t>
            </w:r>
            <w:r w:rsidRPr="003B02B5">
              <w:rPr>
                <w:rFonts w:ascii="Arial" w:eastAsia="Calibri" w:hAnsi="Arial" w:cs="Arial"/>
                <w:color w:val="222222"/>
                <w:highlight w:val="white"/>
                <w:lang w:val="en-GB"/>
              </w:rPr>
              <w:t>. Richmond: Trotman</w:t>
            </w:r>
          </w:p>
          <w:p w14:paraId="642F1B78" w14:textId="77777777" w:rsidR="003B02B5" w:rsidRPr="003B02B5" w:rsidRDefault="003B02B5" w:rsidP="003B02B5">
            <w:pPr>
              <w:shd w:val="clear" w:color="auto" w:fill="FFFFFF"/>
              <w:spacing w:before="0" w:after="0"/>
              <w:rPr>
                <w:rFonts w:ascii="Arial" w:eastAsia="Times New Roman" w:hAnsi="Arial" w:cs="Arial"/>
                <w:color w:val="4A4A4A"/>
                <w:lang w:val="en-GB" w:eastAsia="en-GB"/>
              </w:rPr>
            </w:pPr>
            <w:r w:rsidRPr="003B02B5">
              <w:rPr>
                <w:rFonts w:ascii="Arial" w:eastAsia="Times New Roman" w:hAnsi="Arial" w:cs="Arial"/>
                <w:color w:val="4A4A4A"/>
                <w:lang w:val="en-GB" w:eastAsia="en-GB"/>
              </w:rPr>
              <w:t>Kessler, Kelly (2010) </w:t>
            </w:r>
            <w:hyperlink r:id="rId47" w:tgtFrame="_blank" w:history="1">
              <w:r w:rsidRPr="003B02B5">
                <w:rPr>
                  <w:rFonts w:ascii="Arial" w:eastAsia="Times New Roman" w:hAnsi="Arial" w:cs="Arial"/>
                  <w:i/>
                  <w:iCs/>
                  <w:color w:val="6F9A1B"/>
                  <w:u w:val="single"/>
                  <w:lang w:val="en-GB" w:eastAsia="en-GB"/>
                </w:rPr>
                <w:t>Destabilizing the Hollywood musical : music, masculinity and mayhem</w:t>
              </w:r>
            </w:hyperlink>
            <w:r w:rsidRPr="003B02B5">
              <w:rPr>
                <w:rFonts w:ascii="Arial" w:eastAsia="Times New Roman" w:hAnsi="Arial" w:cs="Arial"/>
                <w:color w:val="4A4A4A"/>
                <w:lang w:val="en-GB" w:eastAsia="en-GB"/>
              </w:rPr>
              <w:t> Palgrave Macmillan</w:t>
            </w:r>
          </w:p>
          <w:p w14:paraId="7E3DBBBB" w14:textId="77777777" w:rsidR="003B02B5" w:rsidRPr="003B02B5" w:rsidRDefault="003B02B5" w:rsidP="003B02B5">
            <w:pPr>
              <w:spacing w:before="0" w:after="0"/>
              <w:rPr>
                <w:rFonts w:ascii="Arial" w:eastAsia="Calibri" w:hAnsi="Arial" w:cs="Arial"/>
                <w:noProof/>
                <w:color w:val="222222"/>
                <w:highlight w:val="white"/>
                <w:lang w:val="en-GB"/>
              </w:rPr>
            </w:pPr>
            <w:r w:rsidRPr="003B02B5">
              <w:rPr>
                <w:rFonts w:ascii="Arial" w:eastAsia="Calibri" w:hAnsi="Arial" w:cs="Arial"/>
                <w:color w:val="222222"/>
                <w:highlight w:val="white"/>
                <w:lang w:val="en-GB"/>
              </w:rPr>
              <w:t xml:space="preserve">Parrish, D. (2007) </w:t>
            </w:r>
            <w:r w:rsidRPr="003B02B5">
              <w:rPr>
                <w:rFonts w:ascii="Arial" w:eastAsia="Calibri" w:hAnsi="Arial" w:cs="Arial"/>
                <w:i/>
                <w:color w:val="222222"/>
                <w:highlight w:val="white"/>
                <w:lang w:val="en-GB"/>
              </w:rPr>
              <w:t xml:space="preserve">T-shirts and Suits: A Guide to the Business of Creativity. </w:t>
            </w:r>
            <w:r w:rsidRPr="003B02B5">
              <w:rPr>
                <w:rFonts w:ascii="Arial" w:eastAsia="Calibri" w:hAnsi="Arial" w:cs="Arial"/>
                <w:color w:val="222222"/>
                <w:highlight w:val="white"/>
                <w:lang w:val="en-GB"/>
              </w:rPr>
              <w:t>Liverpool: Merseyside ACME</w:t>
            </w:r>
          </w:p>
          <w:p w14:paraId="2157FFC7" w14:textId="77777777" w:rsidR="003B02B5" w:rsidRPr="003B02B5" w:rsidRDefault="003B02B5" w:rsidP="003B02B5">
            <w:pPr>
              <w:shd w:val="clear" w:color="auto" w:fill="FFFFFF"/>
              <w:spacing w:before="0" w:after="0"/>
              <w:rPr>
                <w:rFonts w:ascii="Arial" w:eastAsia="Times New Roman" w:hAnsi="Arial" w:cs="Arial"/>
                <w:color w:val="4A4A4A"/>
                <w:lang w:val="en-GB" w:eastAsia="en-GB"/>
              </w:rPr>
            </w:pPr>
            <w:r w:rsidRPr="003B02B5">
              <w:rPr>
                <w:rFonts w:ascii="Arial" w:eastAsia="Times New Roman" w:hAnsi="Arial" w:cs="Arial"/>
                <w:color w:val="4A4A4A"/>
                <w:lang w:val="en-GB" w:eastAsia="en-GB"/>
              </w:rPr>
              <w:t>Rodosthenous George, (ed.) </w:t>
            </w:r>
            <w:hyperlink r:id="rId48" w:tgtFrame="_blank" w:history="1">
              <w:r w:rsidRPr="003B02B5">
                <w:rPr>
                  <w:rFonts w:ascii="Arial" w:eastAsia="Times New Roman" w:hAnsi="Arial" w:cs="Arial"/>
                  <w:b/>
                  <w:bCs/>
                  <w:i/>
                  <w:iCs/>
                  <w:color w:val="6F9A1B"/>
                  <w:u w:val="single"/>
                  <w:lang w:val="en-GB" w:eastAsia="en-GB"/>
                </w:rPr>
                <w:t>The Disney musical on stage and screen : critical approaches from "Snow White" to "Frozen"</w:t>
              </w:r>
            </w:hyperlink>
            <w:r w:rsidRPr="003B02B5">
              <w:rPr>
                <w:rFonts w:ascii="Arial" w:eastAsia="Times New Roman" w:hAnsi="Arial" w:cs="Arial"/>
                <w:color w:val="4A4A4A"/>
                <w:lang w:val="en-GB" w:eastAsia="en-GB"/>
              </w:rPr>
              <w:t>(London and New York, Bloomsbury Methuen Drama, 2017).</w:t>
            </w:r>
          </w:p>
          <w:p w14:paraId="47FC3F19" w14:textId="77777777" w:rsidR="003B02B5" w:rsidRPr="003B02B5" w:rsidRDefault="003B02B5" w:rsidP="003B02B5">
            <w:pPr>
              <w:shd w:val="clear" w:color="auto" w:fill="FFFFFF"/>
              <w:spacing w:before="0" w:after="0"/>
              <w:rPr>
                <w:rFonts w:ascii="Arial" w:eastAsia="Times New Roman" w:hAnsi="Arial" w:cs="Arial"/>
                <w:color w:val="4A4A4A"/>
                <w:lang w:val="en-GB" w:eastAsia="en-GB"/>
              </w:rPr>
            </w:pPr>
            <w:r w:rsidRPr="003B02B5">
              <w:rPr>
                <w:rFonts w:ascii="Arial" w:eastAsia="Times New Roman" w:hAnsi="Arial" w:cs="Arial"/>
                <w:color w:val="4A4A4A"/>
                <w:lang w:val="en-GB" w:eastAsia="en-GB"/>
              </w:rPr>
              <w:t>Wolf, Stacy (2002) </w:t>
            </w:r>
            <w:hyperlink r:id="rId49" w:tgtFrame="_blank" w:history="1">
              <w:r w:rsidRPr="003B02B5">
                <w:rPr>
                  <w:rFonts w:ascii="Arial" w:eastAsia="Times New Roman" w:hAnsi="Arial" w:cs="Arial"/>
                  <w:i/>
                  <w:iCs/>
                  <w:color w:val="6F9A1B"/>
                  <w:u w:val="single"/>
                  <w:lang w:val="en-GB" w:eastAsia="en-GB"/>
                </w:rPr>
                <w:t>A problem like Maria : gender and sexuality in the American musical</w:t>
              </w:r>
            </w:hyperlink>
            <w:r w:rsidRPr="003B02B5">
              <w:rPr>
                <w:rFonts w:ascii="Arial" w:eastAsia="Times New Roman" w:hAnsi="Arial" w:cs="Arial"/>
                <w:color w:val="4A4A4A"/>
                <w:lang w:val="en-GB" w:eastAsia="en-GB"/>
              </w:rPr>
              <w:t> (Triangulations: Lesbian/Gay/Queer Theater/Drama/Performance) University of Michigan Press.</w:t>
            </w:r>
          </w:p>
          <w:p w14:paraId="330D78B3" w14:textId="77777777" w:rsidR="003B02B5" w:rsidRPr="003B02B5" w:rsidRDefault="003B02B5" w:rsidP="003B02B5">
            <w:pPr>
              <w:shd w:val="clear" w:color="auto" w:fill="FFFFFF"/>
              <w:spacing w:before="0" w:after="0"/>
              <w:rPr>
                <w:rFonts w:ascii="Arial" w:eastAsia="Times New Roman" w:hAnsi="Arial" w:cs="Arial"/>
                <w:color w:val="4A4A4A"/>
                <w:lang w:val="en-GB" w:eastAsia="en-GB"/>
              </w:rPr>
            </w:pPr>
            <w:r w:rsidRPr="003B02B5">
              <w:rPr>
                <w:rFonts w:ascii="Arial" w:eastAsia="Times New Roman" w:hAnsi="Arial" w:cs="Arial"/>
                <w:color w:val="4A4A4A"/>
                <w:lang w:val="en-GB" w:eastAsia="en-GB"/>
              </w:rPr>
              <w:t>Wolf, Stacy (2011) </w:t>
            </w:r>
            <w:hyperlink r:id="rId50" w:tgtFrame="_blank" w:history="1">
              <w:r w:rsidRPr="003B02B5">
                <w:rPr>
                  <w:rFonts w:ascii="Arial" w:eastAsia="Times New Roman" w:hAnsi="Arial" w:cs="Arial"/>
                  <w:i/>
                  <w:iCs/>
                  <w:color w:val="6F9A1B"/>
                  <w:u w:val="single"/>
                  <w:lang w:val="en-GB" w:eastAsia="en-GB"/>
                </w:rPr>
                <w:t>Changed for good : a feminist history of the Broadway musical</w:t>
              </w:r>
            </w:hyperlink>
            <w:r w:rsidRPr="003B02B5">
              <w:rPr>
                <w:rFonts w:ascii="Arial" w:eastAsia="Times New Roman" w:hAnsi="Arial" w:cs="Arial"/>
                <w:color w:val="4A4A4A"/>
                <w:lang w:val="en-GB" w:eastAsia="en-GB"/>
              </w:rPr>
              <w:t> (OUP: USA)</w:t>
            </w:r>
          </w:p>
          <w:p w14:paraId="26DC43F8" w14:textId="77777777" w:rsidR="003B02B5" w:rsidRPr="003B02B5" w:rsidRDefault="003B02B5" w:rsidP="003B02B5">
            <w:pPr>
              <w:spacing w:before="0" w:after="0"/>
              <w:rPr>
                <w:rFonts w:ascii="Arial" w:eastAsia="Calibri" w:hAnsi="Arial" w:cs="Arial"/>
                <w:lang w:val="en-GB"/>
              </w:rPr>
            </w:pPr>
          </w:p>
          <w:p w14:paraId="6B284BDF" w14:textId="77777777" w:rsidR="003B02B5" w:rsidRPr="003B02B5" w:rsidRDefault="003B02B5" w:rsidP="003B02B5">
            <w:pPr>
              <w:numPr>
                <w:ilvl w:val="0"/>
                <w:numId w:val="36"/>
              </w:numPr>
              <w:spacing w:before="0" w:after="0" w:line="276" w:lineRule="auto"/>
              <w:rPr>
                <w:rFonts w:ascii="Arial" w:eastAsia="Calibri" w:hAnsi="Arial" w:cs="Arial"/>
                <w:i/>
                <w:color w:val="000000"/>
                <w:lang w:val="en-GB"/>
              </w:rPr>
            </w:pPr>
            <w:r w:rsidRPr="003B02B5">
              <w:rPr>
                <w:rFonts w:ascii="Arial" w:eastAsia="Calibri" w:hAnsi="Arial" w:cs="Arial"/>
                <w:i/>
                <w:lang w:val="en-GB"/>
              </w:rPr>
              <w:t>Key web-based and electronic resources</w:t>
            </w:r>
          </w:p>
          <w:p w14:paraId="03F38E7F" w14:textId="77777777" w:rsidR="003B02B5" w:rsidRPr="003B02B5" w:rsidRDefault="003B02B5" w:rsidP="003B02B5">
            <w:pPr>
              <w:spacing w:before="0" w:after="0"/>
              <w:rPr>
                <w:rFonts w:ascii="Arial" w:eastAsia="Calibri" w:hAnsi="Arial" w:cs="Arial"/>
                <w:color w:val="000000"/>
                <w:lang w:val="en-GB"/>
              </w:rPr>
            </w:pPr>
          </w:p>
          <w:p w14:paraId="31AE4194"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Specialist resources:</w:t>
            </w:r>
          </w:p>
          <w:p w14:paraId="0516A16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Bespoke Studio spaces, access to costume and props as well as theatre space as needed.</w:t>
            </w:r>
          </w:p>
        </w:tc>
      </w:tr>
      <w:tr w:rsidR="003B02B5" w:rsidRPr="003B02B5" w14:paraId="49E7EFB9"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3704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24</w:t>
            </w:r>
          </w:p>
        </w:tc>
        <w:tc>
          <w:tcPr>
            <w:tcW w:w="8573"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711EA" w14:textId="77777777" w:rsidR="003B02B5" w:rsidRPr="003B02B5" w:rsidRDefault="003B02B5" w:rsidP="003B02B5">
            <w:pPr>
              <w:spacing w:before="0" w:after="0"/>
              <w:rPr>
                <w:rFonts w:ascii="Arial" w:eastAsia="Calibri" w:hAnsi="Arial" w:cs="Arial"/>
                <w:b/>
                <w:color w:val="000000"/>
                <w:lang w:val="en-GB"/>
              </w:rPr>
            </w:pPr>
            <w:r w:rsidRPr="003B02B5">
              <w:rPr>
                <w:rFonts w:ascii="Arial" w:eastAsia="Calibri" w:hAnsi="Arial" w:cs="Arial"/>
                <w:b/>
                <w:color w:val="000000"/>
                <w:lang w:val="en-GB"/>
              </w:rPr>
              <w:t>Preparatory work</w:t>
            </w:r>
          </w:p>
          <w:p w14:paraId="2FE6E160" w14:textId="77777777" w:rsidR="003B02B5" w:rsidRPr="003B02B5" w:rsidRDefault="003B02B5" w:rsidP="003B02B5">
            <w:pPr>
              <w:spacing w:before="0" w:after="0"/>
              <w:rPr>
                <w:rFonts w:ascii="Arial" w:eastAsia="Calibri" w:hAnsi="Arial" w:cs="Arial"/>
                <w:lang w:val="en-GB"/>
              </w:rPr>
            </w:pPr>
          </w:p>
          <w:p w14:paraId="4760EF87"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Prior to the start of the module, you are advised to have thought about possible areas for investigation and have thought about the form the final presentation will take. </w:t>
            </w:r>
          </w:p>
          <w:p w14:paraId="6CD1DBBE" w14:textId="77777777" w:rsidR="003B02B5" w:rsidRPr="003B02B5" w:rsidRDefault="003B02B5" w:rsidP="003B02B5">
            <w:pPr>
              <w:spacing w:before="0" w:after="0"/>
              <w:rPr>
                <w:rFonts w:ascii="Arial" w:eastAsia="Times New Roman" w:hAnsi="Arial" w:cs="Arial"/>
                <w:lang w:val="en-GB"/>
              </w:rPr>
            </w:pPr>
          </w:p>
        </w:tc>
      </w:tr>
    </w:tbl>
    <w:p w14:paraId="61E47508" w14:textId="77777777" w:rsidR="003B02B5" w:rsidRPr="003B02B5" w:rsidRDefault="003B02B5" w:rsidP="003B02B5">
      <w:pPr>
        <w:spacing w:before="0" w:after="0"/>
        <w:rPr>
          <w:rFonts w:ascii="Arial" w:eastAsia="Arial" w:hAnsi="Arial" w:cs="Arial"/>
          <w:lang w:val="en-GB"/>
        </w:rPr>
      </w:pPr>
    </w:p>
    <w:p w14:paraId="146A922B" w14:textId="77777777" w:rsidR="003B02B5" w:rsidRPr="003B02B5" w:rsidRDefault="003B02B5" w:rsidP="003B02B5">
      <w:pPr>
        <w:spacing w:before="0" w:after="0"/>
        <w:rPr>
          <w:rFonts w:ascii="Arial" w:eastAsia="Arial" w:hAnsi="Arial" w:cs="Arial"/>
          <w:lang w:val="en-GB"/>
        </w:rPr>
      </w:pPr>
    </w:p>
    <w:p w14:paraId="5776426D" w14:textId="77777777" w:rsidR="003B02B5" w:rsidRPr="003B02B5" w:rsidRDefault="003B02B5" w:rsidP="003B02B5">
      <w:pPr>
        <w:spacing w:before="0" w:after="200" w:line="276" w:lineRule="auto"/>
        <w:rPr>
          <w:rFonts w:ascii="Arial" w:eastAsia="Arial" w:hAnsi="Arial" w:cs="Arial"/>
          <w:lang w:val="en-GB"/>
        </w:rPr>
      </w:pPr>
      <w:r w:rsidRPr="003B02B5">
        <w:rPr>
          <w:rFonts w:ascii="Arial" w:eastAsia="Arial" w:hAnsi="Arial" w:cs="Arial"/>
          <w:lang w:val="en-GB"/>
        </w:rPr>
        <w:br w:type="page"/>
      </w:r>
    </w:p>
    <w:tbl>
      <w:tblPr>
        <w:tblW w:w="0" w:type="auto"/>
        <w:tblCellMar>
          <w:top w:w="15" w:type="dxa"/>
          <w:left w:w="15" w:type="dxa"/>
          <w:bottom w:w="15" w:type="dxa"/>
          <w:right w:w="15" w:type="dxa"/>
        </w:tblCellMar>
        <w:tblLook w:val="04A0" w:firstRow="1" w:lastRow="0" w:firstColumn="1" w:lastColumn="0" w:noHBand="0" w:noVBand="1"/>
      </w:tblPr>
      <w:tblGrid>
        <w:gridCol w:w="475"/>
        <w:gridCol w:w="3528"/>
        <w:gridCol w:w="1349"/>
        <w:gridCol w:w="1260"/>
        <w:gridCol w:w="406"/>
        <w:gridCol w:w="534"/>
        <w:gridCol w:w="1798"/>
      </w:tblGrid>
      <w:tr w:rsidR="003B02B5" w:rsidRPr="003B02B5" w14:paraId="0A7FBE2F"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F426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2B44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Module code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CB837A"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MTH6002-40</w:t>
            </w:r>
          </w:p>
        </w:tc>
      </w:tr>
      <w:tr w:rsidR="003B02B5" w:rsidRPr="003B02B5" w14:paraId="63D255E4"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FC2E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4E9B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Module title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7DEF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The Professional Musical Theatre Performer</w:t>
            </w:r>
          </w:p>
        </w:tc>
      </w:tr>
      <w:tr w:rsidR="003B02B5" w:rsidRPr="003B02B5" w14:paraId="0329F3AB"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5FEB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8B79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Subject field</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8469D"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Musical Theatre</w:t>
            </w:r>
          </w:p>
        </w:tc>
      </w:tr>
      <w:tr w:rsidR="003B02B5" w:rsidRPr="003B02B5" w14:paraId="143D5E53"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599B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632C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Pathway(s)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80465"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BA (Hons) Musical Theatre</w:t>
            </w:r>
          </w:p>
        </w:tc>
      </w:tr>
      <w:tr w:rsidR="003B02B5" w:rsidRPr="003B02B5" w14:paraId="44D33C3F"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8628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C7CC3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 xml:space="preserve">Level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28CFC"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color w:val="000000"/>
                <w:lang w:val="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177711"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color w:val="000000"/>
                <w:lang w:val="en-GB"/>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F80A6" w14:textId="77777777" w:rsidR="003B02B5" w:rsidRPr="003B02B5" w:rsidRDefault="003B02B5" w:rsidP="003B02B5">
            <w:pPr>
              <w:spacing w:before="0" w:after="0"/>
              <w:jc w:val="center"/>
              <w:rPr>
                <w:rFonts w:ascii="Arial" w:eastAsia="Calibri" w:hAnsi="Arial" w:cs="Arial"/>
                <w:b/>
                <w:lang w:val="en-GB"/>
              </w:rPr>
            </w:pPr>
            <w:r w:rsidRPr="003B02B5">
              <w:rPr>
                <w:rFonts w:ascii="Arial" w:eastAsia="Calibri" w:hAnsi="Arial" w:cs="Arial"/>
                <w:b/>
                <w:color w:val="000000"/>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371FFF"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color w:val="000000"/>
                <w:lang w:val="en-GB"/>
              </w:rPr>
              <w:t>7</w:t>
            </w:r>
          </w:p>
        </w:tc>
      </w:tr>
      <w:tr w:rsidR="003B02B5" w:rsidRPr="003B02B5" w14:paraId="6CEF9EC7"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BB291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3EF9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UK credits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A0E33"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40</w:t>
            </w:r>
          </w:p>
        </w:tc>
      </w:tr>
      <w:tr w:rsidR="003B02B5" w:rsidRPr="003B02B5" w14:paraId="06F99BA0"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B39D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6EF8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ECTS credits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0FD7E"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20</w:t>
            </w:r>
          </w:p>
        </w:tc>
      </w:tr>
      <w:tr w:rsidR="003B02B5" w:rsidRPr="003B02B5" w14:paraId="4219E998"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3FC3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80124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 xml:space="preserve">Core or Required or Optional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498255" w14:textId="77777777" w:rsidR="003B02B5" w:rsidRPr="003B02B5" w:rsidRDefault="003B02B5" w:rsidP="003B02B5">
            <w:pPr>
              <w:tabs>
                <w:tab w:val="left" w:pos="733"/>
              </w:tabs>
              <w:spacing w:before="0" w:after="0"/>
              <w:rPr>
                <w:rFonts w:ascii="Arial" w:eastAsia="Times New Roman" w:hAnsi="Arial" w:cs="Arial"/>
                <w:lang w:val="en-GB"/>
              </w:rPr>
            </w:pPr>
            <w:r w:rsidRPr="003B02B5">
              <w:rPr>
                <w:rFonts w:ascii="Arial" w:eastAsia="Calibri" w:hAnsi="Arial" w:cs="Arial"/>
                <w:lang w:val="en-GB"/>
              </w:rPr>
              <w:t>Core</w:t>
            </w:r>
          </w:p>
        </w:tc>
      </w:tr>
      <w:tr w:rsidR="003B02B5" w:rsidRPr="003B02B5" w14:paraId="494B1B5E"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349A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D78E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Acceptable for</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47C8E"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N/A</w:t>
            </w:r>
          </w:p>
        </w:tc>
      </w:tr>
      <w:tr w:rsidR="003B02B5" w:rsidRPr="003B02B5" w14:paraId="14B07FC3"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5BF6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E00C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Excluded combinations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1C5DC"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None</w:t>
            </w:r>
          </w:p>
        </w:tc>
      </w:tr>
      <w:tr w:rsidR="003B02B5" w:rsidRPr="003B02B5" w14:paraId="09AF991C"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2129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30E26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Pre-requisite or co-requisite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A93A8" w14:textId="77777777" w:rsidR="003B02B5" w:rsidRPr="003B02B5" w:rsidRDefault="003B02B5" w:rsidP="003B02B5">
            <w:pPr>
              <w:tabs>
                <w:tab w:val="left" w:pos="1326"/>
              </w:tabs>
              <w:spacing w:before="0" w:after="0"/>
              <w:rPr>
                <w:rFonts w:ascii="Arial" w:eastAsia="Times New Roman" w:hAnsi="Arial" w:cs="Arial"/>
                <w:lang w:val="en-GB"/>
              </w:rPr>
            </w:pPr>
            <w:r w:rsidRPr="003B02B5">
              <w:rPr>
                <w:rFonts w:ascii="Arial" w:eastAsia="Calibri" w:hAnsi="Arial" w:cs="Arial"/>
                <w:lang w:val="en-GB"/>
              </w:rPr>
              <w:t>None</w:t>
            </w:r>
          </w:p>
        </w:tc>
      </w:tr>
      <w:tr w:rsidR="003B02B5" w:rsidRPr="003B02B5" w14:paraId="1AE34D9A"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1797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D060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Class contact time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DC8F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Total Hours: 270</w:t>
            </w:r>
          </w:p>
        </w:tc>
      </w:tr>
      <w:tr w:rsidR="003B02B5" w:rsidRPr="003B02B5" w14:paraId="72BDA840" w14:textId="77777777" w:rsidTr="00EE7A30">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4C45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C3A2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Independent study time</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0DFF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Total Hours: 130</w:t>
            </w:r>
          </w:p>
        </w:tc>
      </w:tr>
      <w:tr w:rsidR="003B02B5" w:rsidRPr="003B02B5" w14:paraId="44CDB407"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C9A0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DF003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Semester(s) of delivery</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77AC5"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N/A</w:t>
            </w:r>
          </w:p>
        </w:tc>
      </w:tr>
      <w:tr w:rsidR="003B02B5" w:rsidRPr="003B02B5" w14:paraId="62F1E08C"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04FE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719B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 xml:space="preserve">Main campus location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1E9B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Balgreen and Westfield Campuses (MGA)</w:t>
            </w:r>
          </w:p>
          <w:p w14:paraId="17A06E8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Hove Campus (TBA)</w:t>
            </w:r>
          </w:p>
          <w:p w14:paraId="00BCB82A"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Knightstone Campus (UCW)</w:t>
            </w:r>
          </w:p>
        </w:tc>
      </w:tr>
      <w:tr w:rsidR="003B02B5" w:rsidRPr="003B02B5" w14:paraId="28A11C80"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04B0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B2D9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Module co-ordinator</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2242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UCW – Tabitha Watson</w:t>
            </w:r>
          </w:p>
          <w:p w14:paraId="5710A0A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TBA – Tim Newman</w:t>
            </w:r>
          </w:p>
          <w:p w14:paraId="33F066B6"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UCW – Volker Bleck</w:t>
            </w:r>
          </w:p>
        </w:tc>
      </w:tr>
      <w:tr w:rsidR="003B02B5" w:rsidRPr="003B02B5" w14:paraId="4E2461D1"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CF1FC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422B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Additional costs involved</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B48A23"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Up to £300 for professional development costs</w:t>
            </w:r>
          </w:p>
        </w:tc>
      </w:tr>
      <w:tr w:rsidR="003B02B5" w:rsidRPr="003B02B5" w14:paraId="51AC6588" w14:textId="77777777" w:rsidTr="00EE7A3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9677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18</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41B13" w14:textId="77777777" w:rsidR="003B02B5" w:rsidRPr="003B02B5" w:rsidRDefault="003B02B5" w:rsidP="003B02B5">
            <w:pPr>
              <w:spacing w:before="0" w:after="0"/>
              <w:rPr>
                <w:rFonts w:ascii="Arial" w:eastAsia="Calibri" w:hAnsi="Arial" w:cs="Arial"/>
                <w:b/>
                <w:color w:val="000000"/>
                <w:lang w:val="en-GB"/>
              </w:rPr>
            </w:pPr>
            <w:r w:rsidRPr="003B02B5">
              <w:rPr>
                <w:rFonts w:ascii="Arial" w:eastAsia="Calibri" w:hAnsi="Arial" w:cs="Arial"/>
                <w:b/>
                <w:color w:val="000000"/>
                <w:lang w:val="en-GB"/>
              </w:rPr>
              <w:t>Brief description and aims</w:t>
            </w:r>
            <w:r w:rsidRPr="003B02B5">
              <w:rPr>
                <w:rFonts w:ascii="Arial" w:eastAsia="Calibri" w:hAnsi="Arial" w:cs="Arial"/>
                <w:b/>
                <w:color w:val="000000"/>
                <w:shd w:val="clear" w:color="auto" w:fill="FFFFFF"/>
                <w:lang w:val="en-GB"/>
              </w:rPr>
              <w:t xml:space="preserve"> </w:t>
            </w:r>
            <w:r w:rsidRPr="003B02B5">
              <w:rPr>
                <w:rFonts w:ascii="Arial" w:eastAsia="Calibri" w:hAnsi="Arial" w:cs="Arial"/>
                <w:b/>
                <w:color w:val="000000"/>
                <w:lang w:val="en-GB"/>
              </w:rPr>
              <w:t>of module</w:t>
            </w:r>
          </w:p>
          <w:p w14:paraId="55DF7A9F" w14:textId="77777777" w:rsidR="003B02B5" w:rsidRPr="003B02B5" w:rsidRDefault="003B02B5" w:rsidP="003B02B5">
            <w:pPr>
              <w:spacing w:before="0" w:after="0"/>
              <w:textAlignment w:val="baseline"/>
              <w:rPr>
                <w:rFonts w:ascii="Arial" w:eastAsia="Times New Roman" w:hAnsi="Arial" w:cs="Arial"/>
                <w:lang w:val="en-GB"/>
              </w:rPr>
            </w:pPr>
          </w:p>
          <w:p w14:paraId="797013FA"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This module builds on your personal development to date and engages you in the identification, planning and development of industry-focused employment, tailored to your creative strengths and abilities. The module also develops and hones your technical skills across all three areas of the Musical Theatre genre. This module aims to:</w:t>
            </w:r>
          </w:p>
          <w:p w14:paraId="5BBB6570" w14:textId="77777777" w:rsidR="003B02B5" w:rsidRPr="003B02B5" w:rsidRDefault="003B02B5" w:rsidP="003B02B5">
            <w:pPr>
              <w:numPr>
                <w:ilvl w:val="0"/>
                <w:numId w:val="31"/>
              </w:numPr>
              <w:spacing w:before="0" w:after="0" w:line="276" w:lineRule="auto"/>
              <w:contextualSpacing/>
              <w:rPr>
                <w:rFonts w:ascii="Arial" w:eastAsia="Calibri" w:hAnsi="Arial" w:cs="Arial"/>
                <w:lang w:val="en-GB"/>
              </w:rPr>
            </w:pPr>
            <w:r w:rsidRPr="003B02B5">
              <w:rPr>
                <w:rFonts w:ascii="Arial" w:eastAsia="Calibri" w:hAnsi="Arial" w:cs="Arial"/>
                <w:color w:val="000000"/>
                <w:lang w:val="en-GB"/>
              </w:rPr>
              <w:t>Promote the use of research to facilitate an effective understanding of current professional and industry specific requirements for employment.</w:t>
            </w:r>
          </w:p>
          <w:p w14:paraId="3F2F7133" w14:textId="77777777" w:rsidR="003B02B5" w:rsidRPr="003B02B5" w:rsidRDefault="003B02B5" w:rsidP="003B02B5">
            <w:pPr>
              <w:numPr>
                <w:ilvl w:val="0"/>
                <w:numId w:val="31"/>
              </w:numPr>
              <w:spacing w:before="0" w:after="0" w:line="276" w:lineRule="auto"/>
              <w:contextualSpacing/>
              <w:textAlignment w:val="baseline"/>
              <w:rPr>
                <w:rFonts w:ascii="Arial" w:eastAsia="Calibri" w:hAnsi="Arial" w:cs="Arial"/>
                <w:color w:val="000000"/>
                <w:lang w:val="en-GB"/>
              </w:rPr>
            </w:pPr>
            <w:r w:rsidRPr="003B02B5">
              <w:rPr>
                <w:rFonts w:ascii="Arial" w:eastAsia="Calibri" w:hAnsi="Arial" w:cs="Arial"/>
                <w:color w:val="000000"/>
                <w:lang w:val="en-GB"/>
              </w:rPr>
              <w:t>Enhance your self-awareness and promotion of your unique creative strengths and abilities for future employment and/or postgraduate study.</w:t>
            </w:r>
          </w:p>
          <w:p w14:paraId="1A168081" w14:textId="77777777" w:rsidR="003B02B5" w:rsidRPr="003B02B5" w:rsidRDefault="003B02B5" w:rsidP="003B02B5">
            <w:pPr>
              <w:numPr>
                <w:ilvl w:val="0"/>
                <w:numId w:val="31"/>
              </w:numPr>
              <w:spacing w:before="0" w:after="0" w:line="276" w:lineRule="auto"/>
              <w:contextualSpacing/>
              <w:rPr>
                <w:rFonts w:ascii="Arial" w:eastAsia="Calibri" w:hAnsi="Arial" w:cs="Arial"/>
                <w:lang w:val="en-GB"/>
              </w:rPr>
            </w:pPr>
            <w:r w:rsidRPr="003B02B5">
              <w:rPr>
                <w:rFonts w:ascii="Arial" w:eastAsia="Arial" w:hAnsi="Arial" w:cs="Arial"/>
                <w:lang w:val="en-GB"/>
              </w:rPr>
              <w:t>Continue the development of essential skills required for professional performance</w:t>
            </w:r>
          </w:p>
          <w:p w14:paraId="6C4C9992" w14:textId="77777777" w:rsidR="003B02B5" w:rsidRPr="003B02B5" w:rsidRDefault="003B02B5" w:rsidP="003B02B5">
            <w:pPr>
              <w:spacing w:before="0" w:after="0"/>
              <w:rPr>
                <w:rFonts w:ascii="Arial" w:eastAsia="Calibri" w:hAnsi="Arial" w:cs="Arial"/>
                <w:lang w:val="en-GB"/>
              </w:rPr>
            </w:pPr>
          </w:p>
        </w:tc>
      </w:tr>
      <w:tr w:rsidR="003B02B5" w:rsidRPr="003B02B5" w14:paraId="33E74480" w14:textId="77777777" w:rsidTr="00EE7A3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FF70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19</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74EBF0" w14:textId="77777777" w:rsidR="003B02B5" w:rsidRPr="003B02B5" w:rsidRDefault="003B02B5" w:rsidP="003B02B5">
            <w:pPr>
              <w:spacing w:before="0" w:after="0"/>
              <w:rPr>
                <w:rFonts w:ascii="Arial" w:eastAsia="Calibri" w:hAnsi="Arial" w:cs="Arial"/>
                <w:b/>
                <w:color w:val="000000"/>
                <w:lang w:val="en-GB"/>
              </w:rPr>
            </w:pPr>
            <w:r w:rsidRPr="003B02B5">
              <w:rPr>
                <w:rFonts w:ascii="Arial" w:eastAsia="Calibri" w:hAnsi="Arial" w:cs="Arial"/>
                <w:b/>
                <w:color w:val="000000"/>
                <w:lang w:val="en-GB"/>
              </w:rPr>
              <w:t>Outline syllabus</w:t>
            </w:r>
          </w:p>
          <w:p w14:paraId="288C1D99" w14:textId="77777777" w:rsidR="003B02B5" w:rsidRPr="003B02B5" w:rsidRDefault="003B02B5" w:rsidP="003B02B5">
            <w:pPr>
              <w:spacing w:before="0" w:after="0"/>
              <w:rPr>
                <w:rFonts w:ascii="Arial" w:eastAsia="Calibri" w:hAnsi="Arial" w:cs="Arial"/>
                <w:color w:val="000000"/>
                <w:lang w:val="en-GB"/>
              </w:rPr>
            </w:pPr>
          </w:p>
          <w:p w14:paraId="22582E08" w14:textId="77777777" w:rsidR="003B02B5" w:rsidRPr="003B02B5" w:rsidRDefault="003B02B5" w:rsidP="003B02B5">
            <w:pPr>
              <w:pBdr>
                <w:top w:val="nil"/>
                <w:left w:val="nil"/>
                <w:bottom w:val="nil"/>
                <w:right w:val="nil"/>
                <w:between w:val="nil"/>
              </w:pBdr>
              <w:spacing w:before="0" w:after="0"/>
              <w:rPr>
                <w:rFonts w:ascii="Arial" w:eastAsia="Arial" w:hAnsi="Arial" w:cs="Arial"/>
                <w:color w:val="000000"/>
                <w:lang w:val="en-GB"/>
              </w:rPr>
            </w:pPr>
            <w:r w:rsidRPr="003B02B5">
              <w:rPr>
                <w:rFonts w:ascii="Arial" w:eastAsia="Calibri" w:hAnsi="Arial" w:cs="Arial"/>
                <w:color w:val="000000"/>
                <w:lang w:val="en-GB"/>
              </w:rPr>
              <w:t>This module continues to develop and secure your technical skills through singing, dancing and acting classes and workshops.</w:t>
            </w:r>
            <w:r w:rsidRPr="003B02B5">
              <w:rPr>
                <w:rFonts w:ascii="Arial" w:eastAsia="Arial" w:hAnsi="Arial" w:cs="Arial"/>
                <w:color w:val="000000"/>
                <w:lang w:val="en-GB"/>
              </w:rPr>
              <w:t xml:space="preserve"> This module commences with the development of key skills (acting, singing and dancing) whilst simultaneously beginning the initial formative stage of developing a portfolio of solo performances in a variety of genres. The materials chosen should aide in acquiring professional representation and/ or employment. </w:t>
            </w:r>
          </w:p>
          <w:p w14:paraId="2BEAAC45" w14:textId="77777777" w:rsidR="003B02B5" w:rsidRPr="003B02B5" w:rsidRDefault="003B02B5" w:rsidP="003B02B5">
            <w:pPr>
              <w:spacing w:before="0" w:after="0"/>
              <w:rPr>
                <w:rFonts w:ascii="Arial" w:eastAsia="Calibri" w:hAnsi="Arial" w:cs="Arial"/>
                <w:color w:val="000000"/>
                <w:lang w:val="en-GB"/>
              </w:rPr>
            </w:pPr>
          </w:p>
          <w:p w14:paraId="64DF91DB"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The module involves research and mapping of future career paths as a Musical Theatre performer compiling an online, industry standard ‘live’ presence (research, CV, headshot, interview technique, industry correspondence, self-taping, evaluation and career plan, etc.) in preparation for a range of employment opportunities. The performances include material from a variety of genres, chosen with a view to acquiring professional representation. You collaborate with tutors to create a unique performance catalogue appropriate to your ‘castability’ and attractive to prospective agents. The module culminates in a showcase event, where you will have the opportunity to present your skills to industry professionals.</w:t>
            </w:r>
          </w:p>
          <w:p w14:paraId="6FEB60A3"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 xml:space="preserve"> </w:t>
            </w:r>
          </w:p>
        </w:tc>
      </w:tr>
      <w:tr w:rsidR="003B02B5" w:rsidRPr="003B02B5" w14:paraId="4E79C225"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BC2E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20</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21BE5" w14:textId="77777777" w:rsidR="003B02B5" w:rsidRPr="003B02B5" w:rsidRDefault="003B02B5" w:rsidP="003B02B5">
            <w:pPr>
              <w:spacing w:before="0" w:after="0"/>
              <w:rPr>
                <w:rFonts w:ascii="Arial" w:eastAsia="Calibri" w:hAnsi="Arial" w:cs="Arial"/>
                <w:b/>
                <w:color w:val="000000"/>
                <w:lang w:val="en-GB"/>
              </w:rPr>
            </w:pPr>
            <w:r w:rsidRPr="003B02B5">
              <w:rPr>
                <w:rFonts w:ascii="Arial" w:eastAsia="Calibri" w:hAnsi="Arial" w:cs="Arial"/>
                <w:b/>
                <w:color w:val="000000"/>
                <w:lang w:val="en-GB"/>
              </w:rPr>
              <w:t>Teaching and learning activities</w:t>
            </w:r>
          </w:p>
          <w:p w14:paraId="58E50E8F" w14:textId="77777777" w:rsidR="003B02B5" w:rsidRPr="003B02B5" w:rsidRDefault="003B02B5" w:rsidP="003B02B5">
            <w:pPr>
              <w:spacing w:before="0" w:after="0"/>
              <w:rPr>
                <w:rFonts w:ascii="Arial" w:eastAsia="Calibri" w:hAnsi="Arial" w:cs="Arial"/>
                <w:color w:val="000000"/>
                <w:lang w:val="en-GB"/>
              </w:rPr>
            </w:pPr>
          </w:p>
          <w:p w14:paraId="666C7337" w14:textId="77777777" w:rsidR="003B02B5" w:rsidRPr="003B02B5" w:rsidRDefault="003B02B5" w:rsidP="003B02B5">
            <w:pPr>
              <w:spacing w:before="0" w:after="0"/>
              <w:rPr>
                <w:rFonts w:ascii="Arial" w:eastAsia="Arial" w:hAnsi="Arial" w:cs="Arial"/>
                <w:lang w:val="en-GB"/>
              </w:rPr>
            </w:pPr>
            <w:r w:rsidRPr="003B02B5">
              <w:rPr>
                <w:rFonts w:ascii="Arial" w:eastAsia="Arial" w:hAnsi="Arial" w:cs="Arial"/>
                <w:lang w:val="en-GB"/>
              </w:rPr>
              <w:t>This study module focusses on a collaborative relationship with tutors and students, to create a unique product that will attract professional representation.</w:t>
            </w:r>
            <w:r w:rsidRPr="003B02B5">
              <w:rPr>
                <w:rFonts w:ascii="Arial" w:eastAsia="Calibri" w:hAnsi="Arial" w:cs="Arial"/>
                <w:color w:val="000000"/>
                <w:lang w:val="en-GB"/>
              </w:rPr>
              <w:t xml:space="preserve"> T</w:t>
            </w:r>
            <w:r w:rsidRPr="003B02B5">
              <w:rPr>
                <w:rFonts w:ascii="Arial" w:eastAsia="Arial" w:hAnsi="Arial" w:cs="Arial"/>
                <w:lang w:val="en-GB"/>
              </w:rPr>
              <w:t>here are some initial skills-based lectures, but the main tutor contact is through advisory tutorials to support the creation of a performance that leads to a successful agent audition.</w:t>
            </w:r>
            <w:r w:rsidRPr="003B02B5">
              <w:rPr>
                <w:rFonts w:ascii="Arial" w:eastAsia="Calibri" w:hAnsi="Arial" w:cs="Arial"/>
                <w:color w:val="000000"/>
                <w:lang w:val="en-GB"/>
              </w:rPr>
              <w:t xml:space="preserve"> Lectures consider all aspects of working as a freelance professional performer (audition techniques and materials, self-employment, advanced skills development) and enable you to acquire the knowledge to understand the current employment market and to develop the communication skills that optimises your creative and professional engagement with future employers. </w:t>
            </w:r>
          </w:p>
          <w:p w14:paraId="698CFB11" w14:textId="77777777" w:rsidR="003B02B5" w:rsidRPr="003B02B5" w:rsidRDefault="003B02B5" w:rsidP="003B02B5">
            <w:pPr>
              <w:spacing w:before="0" w:after="0"/>
              <w:rPr>
                <w:rFonts w:ascii="Arial" w:eastAsia="Arial" w:hAnsi="Arial" w:cs="Arial"/>
                <w:lang w:val="en-GB"/>
              </w:rPr>
            </w:pPr>
          </w:p>
          <w:p w14:paraId="60889F34" w14:textId="77777777" w:rsidR="003B02B5" w:rsidRPr="003B02B5" w:rsidRDefault="003B02B5" w:rsidP="003B02B5">
            <w:pPr>
              <w:spacing w:before="0" w:after="0"/>
              <w:rPr>
                <w:rFonts w:ascii="Arial" w:eastAsia="Arial" w:hAnsi="Arial" w:cs="Arial"/>
                <w:lang w:val="en-GB"/>
              </w:rPr>
            </w:pPr>
            <w:r w:rsidRPr="003B02B5">
              <w:rPr>
                <w:rFonts w:ascii="Arial" w:eastAsia="Arial" w:hAnsi="Arial" w:cs="Arial"/>
                <w:lang w:val="en-GB"/>
              </w:rPr>
              <w:t>The formative assessment is though tutorials and a discussion of a draft project brief. The summative assessment is through tutor review and submission of the analysis file. The summative assessment is the performance of the showcase event, be this a performance or audition style presentation.</w:t>
            </w:r>
          </w:p>
          <w:p w14:paraId="74507A89" w14:textId="77777777" w:rsidR="003B02B5" w:rsidRPr="003B02B5" w:rsidRDefault="003B02B5" w:rsidP="003B02B5">
            <w:pPr>
              <w:spacing w:before="0" w:after="0"/>
              <w:rPr>
                <w:rFonts w:ascii="Arial" w:eastAsia="Times New Roman" w:hAnsi="Arial" w:cs="Arial"/>
                <w:lang w:val="en-GB"/>
              </w:rPr>
            </w:pPr>
          </w:p>
        </w:tc>
      </w:tr>
      <w:tr w:rsidR="003B02B5" w:rsidRPr="003B02B5" w14:paraId="3268C465"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9E05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21</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FDD04"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color w:val="000000"/>
                <w:lang w:val="en-GB"/>
              </w:rPr>
              <w:t>Intended learning outcomes</w:t>
            </w:r>
          </w:p>
          <w:p w14:paraId="3A8ECEE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i/>
                <w:iCs/>
                <w:color w:val="000000"/>
                <w:lang w:val="en-GB"/>
              </w:rPr>
              <w:t>By successful completion of the module, you will be able to demonstrate:</w:t>
            </w:r>
          </w:p>
          <w:p w14:paraId="13A33AEC" w14:textId="77777777" w:rsidR="003B02B5" w:rsidRPr="003B02B5" w:rsidRDefault="003B02B5" w:rsidP="003B02B5">
            <w:pPr>
              <w:spacing w:before="0" w:after="0"/>
              <w:textAlignment w:val="baseline"/>
              <w:rPr>
                <w:rFonts w:ascii="Arial" w:eastAsia="Times New Roman" w:hAnsi="Arial" w:cs="Arial"/>
                <w:color w:val="000000"/>
                <w:lang w:val="en-GB" w:eastAsia="en-GB"/>
              </w:rPr>
            </w:pPr>
          </w:p>
          <w:p w14:paraId="78183783" w14:textId="77777777" w:rsidR="003B02B5" w:rsidRPr="003B02B5" w:rsidRDefault="003B02B5" w:rsidP="003B02B5">
            <w:pPr>
              <w:numPr>
                <w:ilvl w:val="0"/>
                <w:numId w:val="32"/>
              </w:numPr>
              <w:spacing w:before="0" w:after="0" w:line="276" w:lineRule="auto"/>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Self-critical evaluation of your creative and subject specific strengths and abilities appropriate to professional employment</w:t>
            </w:r>
          </w:p>
          <w:p w14:paraId="54169D3E" w14:textId="77777777" w:rsidR="003B02B5" w:rsidRPr="003B02B5" w:rsidRDefault="003B02B5" w:rsidP="003B02B5">
            <w:pPr>
              <w:numPr>
                <w:ilvl w:val="0"/>
                <w:numId w:val="32"/>
              </w:numPr>
              <w:spacing w:before="0" w:after="0" w:line="276" w:lineRule="auto"/>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 xml:space="preserve">Rigorous application of self-promotional skills and a range of industry-focused networking, planning, time-management skills and marketing tools to underpin your employability as a professional musical theatre performer </w:t>
            </w:r>
          </w:p>
          <w:p w14:paraId="029B28B9" w14:textId="77777777" w:rsidR="003B02B5" w:rsidRPr="003B02B5" w:rsidRDefault="003B02B5" w:rsidP="003B02B5">
            <w:pPr>
              <w:numPr>
                <w:ilvl w:val="0"/>
                <w:numId w:val="32"/>
              </w:numPr>
              <w:spacing w:before="0" w:after="0" w:line="276" w:lineRule="auto"/>
              <w:contextualSpacing/>
              <w:rPr>
                <w:rFonts w:ascii="Arial" w:eastAsia="Calibri" w:hAnsi="Arial" w:cs="Arial"/>
                <w:lang w:val="en-GB"/>
              </w:rPr>
            </w:pPr>
            <w:r w:rsidRPr="003B02B5">
              <w:rPr>
                <w:rFonts w:ascii="Arial" w:eastAsia="Calibri" w:hAnsi="Arial" w:cs="Arial"/>
                <w:lang w:val="en-GB"/>
              </w:rPr>
              <w:t xml:space="preserve">Careful selection of </w:t>
            </w:r>
            <w:r w:rsidRPr="003B02B5">
              <w:rPr>
                <w:rFonts w:ascii="Arial" w:eastAsia="Calibri" w:hAnsi="Arial" w:cs="Arial"/>
                <w:color w:val="000000"/>
                <w:lang w:val="en-GB"/>
              </w:rPr>
              <w:t>a range of industry-focused media and personal repertoire that promote of you within a professional context</w:t>
            </w:r>
          </w:p>
          <w:p w14:paraId="1575E27A" w14:textId="77777777" w:rsidR="003B02B5" w:rsidRPr="003B02B5" w:rsidRDefault="003B02B5" w:rsidP="003B02B5">
            <w:pPr>
              <w:spacing w:before="0" w:after="0"/>
              <w:textAlignment w:val="baseline"/>
              <w:rPr>
                <w:rFonts w:ascii="Arial" w:eastAsia="Times New Roman" w:hAnsi="Arial" w:cs="Arial"/>
                <w:lang w:val="en-GB" w:eastAsia="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7E2EA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i/>
                <w:iCs/>
                <w:color w:val="000000"/>
                <w:lang w:val="en-GB"/>
              </w:rPr>
              <w:t>How assessed</w:t>
            </w:r>
          </w:p>
          <w:p w14:paraId="11D170DA" w14:textId="77777777" w:rsidR="003B02B5" w:rsidRPr="003B02B5" w:rsidRDefault="003B02B5" w:rsidP="003B02B5">
            <w:pPr>
              <w:spacing w:before="0" w:after="0"/>
              <w:rPr>
                <w:rFonts w:ascii="Arial" w:eastAsia="Times New Roman" w:hAnsi="Arial" w:cs="Arial"/>
                <w:lang w:val="en-GB"/>
              </w:rPr>
            </w:pPr>
          </w:p>
          <w:p w14:paraId="2AE3120B" w14:textId="77777777" w:rsidR="003B02B5" w:rsidRPr="003B02B5" w:rsidRDefault="003B02B5" w:rsidP="003B02B5">
            <w:pPr>
              <w:spacing w:before="0" w:after="0"/>
              <w:rPr>
                <w:rFonts w:ascii="Arial" w:eastAsia="Calibri" w:hAnsi="Arial" w:cs="Arial"/>
                <w:lang w:val="en-GB"/>
              </w:rPr>
            </w:pPr>
          </w:p>
          <w:p w14:paraId="64380856" w14:textId="77777777" w:rsidR="003B02B5" w:rsidRPr="003B02B5" w:rsidRDefault="003B02B5" w:rsidP="003B02B5">
            <w:pPr>
              <w:spacing w:before="0" w:after="0"/>
              <w:rPr>
                <w:rFonts w:ascii="Arial" w:eastAsia="Times New Roman" w:hAnsi="Arial" w:cs="Arial"/>
                <w:lang w:val="en-GB"/>
              </w:rPr>
            </w:pPr>
          </w:p>
          <w:p w14:paraId="54A4AB00"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F1, S1, S2</w:t>
            </w:r>
          </w:p>
          <w:p w14:paraId="4C40FE15" w14:textId="77777777" w:rsidR="003B02B5" w:rsidRPr="003B02B5" w:rsidRDefault="003B02B5" w:rsidP="003B02B5">
            <w:pPr>
              <w:spacing w:before="0" w:after="0"/>
              <w:rPr>
                <w:rFonts w:ascii="Arial" w:eastAsia="Times New Roman" w:hAnsi="Arial" w:cs="Arial"/>
                <w:lang w:val="en-GB"/>
              </w:rPr>
            </w:pPr>
          </w:p>
          <w:p w14:paraId="746058B9" w14:textId="77777777" w:rsidR="003B02B5" w:rsidRPr="003B02B5" w:rsidRDefault="003B02B5" w:rsidP="003B02B5">
            <w:pPr>
              <w:spacing w:before="0" w:after="0"/>
              <w:rPr>
                <w:rFonts w:ascii="Arial" w:eastAsia="Times New Roman" w:hAnsi="Arial" w:cs="Arial"/>
                <w:lang w:val="en-GB"/>
              </w:rPr>
            </w:pPr>
          </w:p>
          <w:p w14:paraId="2F389D08"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F1, S1, S2</w:t>
            </w:r>
          </w:p>
          <w:p w14:paraId="29ECFE12" w14:textId="77777777" w:rsidR="003B02B5" w:rsidRPr="003B02B5" w:rsidRDefault="003B02B5" w:rsidP="003B02B5">
            <w:pPr>
              <w:spacing w:before="0" w:after="0"/>
              <w:rPr>
                <w:rFonts w:ascii="Arial" w:eastAsia="Times New Roman" w:hAnsi="Arial" w:cs="Arial"/>
                <w:lang w:val="en-GB"/>
              </w:rPr>
            </w:pPr>
          </w:p>
          <w:p w14:paraId="03DBBAEE" w14:textId="77777777" w:rsidR="003B02B5" w:rsidRPr="003B02B5" w:rsidRDefault="003B02B5" w:rsidP="003B02B5">
            <w:pPr>
              <w:spacing w:before="0" w:after="0"/>
              <w:rPr>
                <w:rFonts w:ascii="Arial" w:eastAsia="Times New Roman" w:hAnsi="Arial" w:cs="Arial"/>
                <w:lang w:val="en-GB"/>
              </w:rPr>
            </w:pPr>
          </w:p>
          <w:p w14:paraId="1F9EED64" w14:textId="77777777" w:rsidR="003B02B5" w:rsidRPr="003B02B5" w:rsidRDefault="003B02B5" w:rsidP="003B02B5">
            <w:pPr>
              <w:spacing w:before="0" w:after="0"/>
              <w:rPr>
                <w:rFonts w:ascii="Arial" w:eastAsia="Times New Roman" w:hAnsi="Arial" w:cs="Arial"/>
                <w:lang w:val="en-GB"/>
              </w:rPr>
            </w:pPr>
          </w:p>
          <w:p w14:paraId="2F05E042" w14:textId="77777777" w:rsidR="003B02B5" w:rsidRPr="003B02B5" w:rsidRDefault="003B02B5" w:rsidP="003B02B5">
            <w:pPr>
              <w:spacing w:before="0" w:after="0"/>
              <w:rPr>
                <w:rFonts w:ascii="Arial" w:eastAsia="Times New Roman" w:hAnsi="Arial" w:cs="Arial"/>
                <w:lang w:val="en-GB"/>
              </w:rPr>
            </w:pPr>
          </w:p>
          <w:p w14:paraId="0F791008"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F1, S1, S2</w:t>
            </w:r>
          </w:p>
        </w:tc>
      </w:tr>
      <w:tr w:rsidR="003B02B5" w:rsidRPr="003B02B5" w14:paraId="2B61AE1D" w14:textId="77777777" w:rsidTr="00EE7A3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3271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22</w:t>
            </w:r>
          </w:p>
          <w:p w14:paraId="433F7360" w14:textId="77777777" w:rsidR="003B02B5" w:rsidRPr="003B02B5" w:rsidRDefault="003B02B5" w:rsidP="003B02B5">
            <w:pPr>
              <w:spacing w:before="0" w:after="0"/>
              <w:rPr>
                <w:rFonts w:ascii="Arial" w:eastAsia="Times New Roman" w:hAnsi="Arial" w:cs="Arial"/>
                <w:lang w:val="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9F16E"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color w:val="000000"/>
                <w:lang w:val="en-GB"/>
              </w:rPr>
              <w:t>Assessment and feedback</w:t>
            </w:r>
          </w:p>
          <w:p w14:paraId="6DEFF4B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i/>
                <w:iCs/>
                <w:color w:val="000000"/>
                <w:lang w:val="en-GB"/>
              </w:rPr>
              <w:t>Formative exercises and tasks:</w:t>
            </w:r>
          </w:p>
          <w:p w14:paraId="298BA563" w14:textId="77777777" w:rsidR="003B02B5" w:rsidRPr="003B02B5" w:rsidRDefault="003B02B5" w:rsidP="003B02B5">
            <w:pPr>
              <w:spacing w:before="0" w:after="0"/>
              <w:rPr>
                <w:rFonts w:ascii="Arial" w:eastAsia="Calibri" w:hAnsi="Arial" w:cs="Arial"/>
                <w:lang w:val="en-GB"/>
              </w:rPr>
            </w:pPr>
          </w:p>
          <w:p w14:paraId="6D54948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F1. Directors notes for performances</w:t>
            </w:r>
          </w:p>
          <w:p w14:paraId="60D265B7" w14:textId="77777777" w:rsidR="003B02B5" w:rsidRPr="003B02B5" w:rsidRDefault="003B02B5" w:rsidP="003B02B5">
            <w:pPr>
              <w:spacing w:before="0" w:after="0"/>
              <w:rPr>
                <w:rFonts w:ascii="Arial" w:eastAsia="Calibri" w:hAnsi="Arial" w:cs="Arial"/>
                <w:lang w:val="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950EB4" w14:textId="77777777" w:rsidR="003B02B5" w:rsidRPr="003B02B5" w:rsidRDefault="003B02B5" w:rsidP="003B02B5">
            <w:pPr>
              <w:spacing w:before="0" w:after="0"/>
              <w:rPr>
                <w:rFonts w:ascii="Arial" w:eastAsia="Times New Roman" w:hAnsi="Arial" w:cs="Arial"/>
                <w:lang w:val="en-GB"/>
              </w:rPr>
            </w:pPr>
          </w:p>
        </w:tc>
      </w:tr>
      <w:tr w:rsidR="003B02B5" w:rsidRPr="003B02B5" w14:paraId="37264E0C" w14:textId="77777777" w:rsidTr="00EE7A3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615425" w14:textId="77777777" w:rsidR="003B02B5" w:rsidRPr="003B02B5" w:rsidRDefault="003B02B5" w:rsidP="003B02B5">
            <w:pPr>
              <w:spacing w:before="0" w:after="0"/>
              <w:rPr>
                <w:rFonts w:ascii="Arial" w:eastAsia="Times New Roman" w:hAnsi="Arial" w:cs="Arial"/>
                <w:lang w:val="en-GB"/>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5F677" w14:textId="77777777" w:rsidR="003B02B5" w:rsidRPr="003B02B5" w:rsidRDefault="003B02B5" w:rsidP="003B02B5">
            <w:pPr>
              <w:spacing w:before="0" w:after="0"/>
              <w:rPr>
                <w:rFonts w:ascii="Arial" w:eastAsia="Calibri" w:hAnsi="Arial" w:cs="Arial"/>
                <w:i/>
                <w:iCs/>
                <w:color w:val="000000"/>
                <w:lang w:val="en-GB"/>
              </w:rPr>
            </w:pPr>
            <w:r w:rsidRPr="003B02B5">
              <w:rPr>
                <w:rFonts w:ascii="Arial" w:eastAsia="Calibri" w:hAnsi="Arial" w:cs="Arial"/>
                <w:i/>
                <w:iCs/>
                <w:color w:val="000000"/>
                <w:lang w:val="en-GB"/>
              </w:rPr>
              <w:t>Summative assessments:</w:t>
            </w:r>
          </w:p>
          <w:p w14:paraId="062D2A12" w14:textId="77777777" w:rsidR="003B02B5" w:rsidRPr="003B02B5" w:rsidRDefault="003B02B5" w:rsidP="003B02B5">
            <w:pPr>
              <w:spacing w:before="0" w:after="0"/>
              <w:rPr>
                <w:rFonts w:ascii="Arial" w:eastAsia="Calibri" w:hAnsi="Arial" w:cs="Arial"/>
                <w:lang w:val="en-GB"/>
              </w:rPr>
            </w:pPr>
          </w:p>
          <w:p w14:paraId="0DB3AB51" w14:textId="77777777" w:rsidR="003B02B5" w:rsidRPr="003B02B5" w:rsidRDefault="003B02B5" w:rsidP="003B02B5">
            <w:pPr>
              <w:spacing w:before="0" w:after="0"/>
              <w:rPr>
                <w:rFonts w:ascii="Arial" w:eastAsia="Arial" w:hAnsi="Arial" w:cs="Arial"/>
                <w:lang w:val="en-GB"/>
              </w:rPr>
            </w:pPr>
            <w:r w:rsidRPr="003B02B5">
              <w:rPr>
                <w:rFonts w:ascii="Arial" w:eastAsia="Arial" w:hAnsi="Arial" w:cs="Arial"/>
                <w:lang w:val="en-GB"/>
              </w:rPr>
              <w:t>S1. Portfolio of self-promotional material</w:t>
            </w:r>
          </w:p>
          <w:p w14:paraId="40BFED6F" w14:textId="77777777" w:rsidR="003B02B5" w:rsidRPr="003B02B5" w:rsidRDefault="003B02B5" w:rsidP="003B02B5">
            <w:pPr>
              <w:spacing w:before="0" w:after="0"/>
              <w:rPr>
                <w:rFonts w:ascii="Arial" w:eastAsia="Arial" w:hAnsi="Arial" w:cs="Arial"/>
                <w:noProof/>
                <w:lang w:val="en-GB"/>
              </w:rPr>
            </w:pPr>
            <w:r w:rsidRPr="003B02B5">
              <w:rPr>
                <w:rFonts w:ascii="Arial" w:eastAsia="Arial" w:hAnsi="Arial" w:cs="Arial"/>
                <w:lang w:val="en-GB"/>
              </w:rPr>
              <w:t xml:space="preserve">S2. Presentation of a Showcase Event </w:t>
            </w:r>
          </w:p>
          <w:p w14:paraId="1E049F35" w14:textId="77777777" w:rsidR="003B02B5" w:rsidRPr="003B02B5" w:rsidRDefault="003B02B5" w:rsidP="003B02B5">
            <w:pPr>
              <w:spacing w:before="0" w:after="0"/>
              <w:rPr>
                <w:rFonts w:ascii="Arial" w:eastAsia="Times New Roman" w:hAnsi="Arial" w:cs="Arial"/>
                <w:lang w:val="en-GB"/>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C6C9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Weighting%</w:t>
            </w:r>
          </w:p>
          <w:p w14:paraId="1EBF1A34" w14:textId="77777777" w:rsidR="003B02B5" w:rsidRPr="003B02B5" w:rsidRDefault="003B02B5" w:rsidP="003B02B5">
            <w:pPr>
              <w:spacing w:before="0" w:after="0"/>
              <w:rPr>
                <w:rFonts w:ascii="Arial" w:eastAsia="Calibri" w:hAnsi="Arial" w:cs="Arial"/>
                <w:color w:val="000000"/>
                <w:lang w:val="en-GB"/>
              </w:rPr>
            </w:pPr>
          </w:p>
          <w:p w14:paraId="245CF09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30%</w:t>
            </w:r>
          </w:p>
          <w:p w14:paraId="1C86B76F"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70%</w:t>
            </w:r>
          </w:p>
          <w:p w14:paraId="7737EA59" w14:textId="77777777" w:rsidR="003B02B5" w:rsidRPr="003B02B5" w:rsidRDefault="003B02B5" w:rsidP="003B02B5">
            <w:pPr>
              <w:spacing w:before="0" w:after="0"/>
              <w:rPr>
                <w:rFonts w:ascii="Arial" w:eastAsia="Calibri" w:hAnsi="Arial" w:cs="Arial"/>
                <w:lang w:val="en-GB"/>
              </w:rPr>
            </w:pPr>
          </w:p>
        </w:tc>
      </w:tr>
      <w:tr w:rsidR="003B02B5" w:rsidRPr="003B02B5" w14:paraId="53E5BFC3" w14:textId="77777777" w:rsidTr="00EE7A30">
        <w:trPr>
          <w:trHeight w:val="1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CE39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23</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52C9E"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Learning resources</w:t>
            </w:r>
          </w:p>
          <w:p w14:paraId="648D8BC7" w14:textId="77410E68"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 xml:space="preserve">Print, electronic resources and virtual learning environment (Such as Minerva, </w:t>
            </w:r>
            <w:r w:rsidR="003E231D" w:rsidRPr="003E231D">
              <w:rPr>
                <w:rFonts w:ascii="Arial" w:hAnsi="Arial" w:cs="Arial"/>
                <w:i/>
              </w:rPr>
              <w:t>Microsoft Teams,</w:t>
            </w:r>
            <w:r w:rsidR="003E231D">
              <w:t xml:space="preserve"> </w:t>
            </w:r>
            <w:r w:rsidRPr="003B02B5">
              <w:rPr>
                <w:rFonts w:ascii="Arial" w:eastAsia="Calibri" w:hAnsi="Arial" w:cs="Arial"/>
                <w:i/>
                <w:lang w:val="en-GB"/>
              </w:rPr>
              <w:t>etc.)</w:t>
            </w:r>
          </w:p>
          <w:p w14:paraId="25383E17" w14:textId="77777777" w:rsidR="003B02B5" w:rsidRPr="003B02B5" w:rsidRDefault="003B02B5" w:rsidP="003B02B5">
            <w:pPr>
              <w:spacing w:before="0" w:after="0"/>
              <w:rPr>
                <w:rFonts w:ascii="Arial" w:eastAsia="Calibri" w:hAnsi="Arial" w:cs="Arial"/>
                <w:i/>
                <w:lang w:val="en-GB"/>
              </w:rPr>
            </w:pPr>
          </w:p>
          <w:p w14:paraId="79B2C84D" w14:textId="77777777" w:rsidR="003B02B5" w:rsidRPr="003B02B5" w:rsidRDefault="003B02B5" w:rsidP="003B02B5">
            <w:pPr>
              <w:numPr>
                <w:ilvl w:val="0"/>
                <w:numId w:val="13"/>
              </w:numPr>
              <w:spacing w:before="0" w:after="0" w:line="276" w:lineRule="auto"/>
              <w:contextualSpacing/>
              <w:rPr>
                <w:rFonts w:ascii="Arial" w:eastAsia="Calibri" w:hAnsi="Arial" w:cs="Arial"/>
                <w:i/>
                <w:lang w:val="en-GB"/>
              </w:rPr>
            </w:pPr>
            <w:r w:rsidRPr="003B02B5">
              <w:rPr>
                <w:rFonts w:ascii="Arial" w:eastAsia="Calibri" w:hAnsi="Arial" w:cs="Arial"/>
                <w:i/>
                <w:lang w:val="en-GB"/>
              </w:rPr>
              <w:t>Key Texts</w:t>
            </w:r>
          </w:p>
          <w:p w14:paraId="5ABB2AE8"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Annett, M. (2004) </w:t>
            </w:r>
            <w:r w:rsidRPr="003B02B5">
              <w:rPr>
                <w:rFonts w:ascii="Arial" w:eastAsia="Times New Roman" w:hAnsi="Arial" w:cs="Arial"/>
                <w:i/>
                <w:lang w:val="en-GB"/>
              </w:rPr>
              <w:t>Actor's Guide to Auditions and Interviews.</w:t>
            </w:r>
            <w:r w:rsidRPr="003B02B5">
              <w:rPr>
                <w:rFonts w:ascii="Arial" w:eastAsia="Times New Roman" w:hAnsi="Arial" w:cs="Arial"/>
                <w:lang w:val="en-GB"/>
              </w:rPr>
              <w:t xml:space="preserve"> London: A &amp; C Black.</w:t>
            </w:r>
          </w:p>
          <w:p w14:paraId="5969E6B6"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Balavage, C. (2014) </w:t>
            </w:r>
            <w:r w:rsidRPr="003B02B5">
              <w:rPr>
                <w:rFonts w:ascii="Arial" w:eastAsia="Times New Roman" w:hAnsi="Arial" w:cs="Arial"/>
                <w:i/>
                <w:lang w:val="en-GB"/>
              </w:rPr>
              <w:t>How To Be a Successful Actor: Becoming an Actorpreneur</w:t>
            </w:r>
            <w:r w:rsidRPr="003B02B5">
              <w:rPr>
                <w:rFonts w:ascii="Arial" w:eastAsia="Times New Roman" w:hAnsi="Arial" w:cs="Arial"/>
                <w:lang w:val="en-GB"/>
              </w:rPr>
              <w:t>. Eastleigh: Frost Creative Media</w:t>
            </w:r>
          </w:p>
          <w:p w14:paraId="4EC4CB8D" w14:textId="77777777" w:rsidR="003B02B5" w:rsidRPr="003B02B5" w:rsidRDefault="003B02B5" w:rsidP="003B02B5">
            <w:pPr>
              <w:autoSpaceDE w:val="0"/>
              <w:autoSpaceDN w:val="0"/>
              <w:adjustRightInd w:val="0"/>
              <w:spacing w:before="0" w:after="0"/>
              <w:rPr>
                <w:rFonts w:ascii="Arial" w:eastAsia="Calibri" w:hAnsi="Arial" w:cs="Arial"/>
                <w:color w:val="000000"/>
                <w:lang w:val="en-GB"/>
              </w:rPr>
            </w:pPr>
            <w:r w:rsidRPr="003B02B5">
              <w:rPr>
                <w:rFonts w:ascii="Arial" w:eastAsia="Calibri" w:hAnsi="Arial" w:cs="Arial"/>
                <w:color w:val="000000"/>
                <w:lang w:val="en-GB"/>
              </w:rPr>
              <w:t xml:space="preserve">Billet, S. (2010) </w:t>
            </w:r>
            <w:r w:rsidRPr="003B02B5">
              <w:rPr>
                <w:rFonts w:ascii="Arial" w:eastAsia="Calibri" w:hAnsi="Arial" w:cs="Arial"/>
                <w:i/>
                <w:iCs/>
                <w:color w:val="000000"/>
                <w:lang w:val="en-GB"/>
              </w:rPr>
              <w:t xml:space="preserve">Learning Through Practice. </w:t>
            </w:r>
            <w:r w:rsidRPr="003B02B5">
              <w:rPr>
                <w:rFonts w:ascii="Arial" w:eastAsia="Calibri" w:hAnsi="Arial" w:cs="Arial"/>
                <w:color w:val="000000"/>
                <w:lang w:val="en-GB"/>
              </w:rPr>
              <w:t xml:space="preserve">London. Pringer Dordrecht. </w:t>
            </w:r>
          </w:p>
          <w:p w14:paraId="6EC1CE97"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Dean, P. (2012) </w:t>
            </w:r>
            <w:r w:rsidRPr="003B02B5">
              <w:rPr>
                <w:rFonts w:ascii="Arial" w:eastAsia="Times New Roman" w:hAnsi="Arial" w:cs="Arial"/>
                <w:i/>
                <w:lang w:val="en-GB"/>
              </w:rPr>
              <w:t>Production Management- Making Shows Happen.</w:t>
            </w:r>
            <w:r w:rsidRPr="003B02B5">
              <w:rPr>
                <w:rFonts w:ascii="Arial" w:eastAsia="Times New Roman" w:hAnsi="Arial" w:cs="Arial"/>
                <w:lang w:val="en-GB"/>
              </w:rPr>
              <w:t xml:space="preserve"> Wiltshire: Crowood Press.</w:t>
            </w:r>
          </w:p>
          <w:p w14:paraId="1C1F660D"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Emory, M.  (2005) </w:t>
            </w:r>
            <w:r w:rsidRPr="003B02B5">
              <w:rPr>
                <w:rFonts w:ascii="Arial" w:eastAsia="Times New Roman" w:hAnsi="Arial" w:cs="Arial"/>
                <w:i/>
                <w:lang w:val="en-GB"/>
              </w:rPr>
              <w:t>Ask an Agent: Everything Actors Need to Know About Agents.</w:t>
            </w:r>
            <w:r w:rsidRPr="003B02B5">
              <w:rPr>
                <w:rFonts w:ascii="Arial" w:eastAsia="Times New Roman" w:hAnsi="Arial" w:cs="Arial"/>
                <w:lang w:val="en-GB"/>
              </w:rPr>
              <w:t xml:space="preserve"> Washington: Backstage Books.</w:t>
            </w:r>
          </w:p>
          <w:p w14:paraId="7B9AC97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Fazio, L. (2000) </w:t>
            </w:r>
            <w:r w:rsidRPr="003B02B5">
              <w:rPr>
                <w:rFonts w:ascii="Arial" w:eastAsia="Calibri" w:hAnsi="Arial" w:cs="Arial"/>
                <w:i/>
                <w:iCs/>
                <w:lang w:val="en-GB"/>
              </w:rPr>
              <w:t xml:space="preserve">Stagemanager the Professional Experience. </w:t>
            </w:r>
            <w:r w:rsidRPr="003B02B5">
              <w:rPr>
                <w:rFonts w:ascii="Arial" w:eastAsia="Calibri" w:hAnsi="Arial" w:cs="Arial"/>
                <w:lang w:val="en-GB"/>
              </w:rPr>
              <w:t xml:space="preserve">Woburn, MA: Butterworth-Heinemann. </w:t>
            </w:r>
          </w:p>
          <w:p w14:paraId="7C30357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Flom, J. (2009) </w:t>
            </w:r>
            <w:r w:rsidRPr="003B02B5">
              <w:rPr>
                <w:rFonts w:ascii="Arial" w:eastAsia="Calibri" w:hAnsi="Arial" w:cs="Arial"/>
                <w:i/>
                <w:lang w:val="en-GB"/>
              </w:rPr>
              <w:t>Get the Callback</w:t>
            </w:r>
            <w:r w:rsidRPr="003B02B5">
              <w:rPr>
                <w:rFonts w:ascii="Arial" w:eastAsia="Calibri" w:hAnsi="Arial" w:cs="Arial"/>
                <w:lang w:val="en-GB"/>
              </w:rPr>
              <w:t xml:space="preserve">. Plymouth: Scarecrow Press. </w:t>
            </w:r>
          </w:p>
          <w:p w14:paraId="60802903"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Gillespie, B. (2006) </w:t>
            </w:r>
            <w:r w:rsidRPr="003B02B5">
              <w:rPr>
                <w:rFonts w:ascii="Arial" w:eastAsia="Times New Roman" w:hAnsi="Arial" w:cs="Arial"/>
                <w:i/>
                <w:lang w:val="en-GB"/>
              </w:rPr>
              <w:t>Self-Management for Actors: Getting Down to (Show) Business.</w:t>
            </w:r>
            <w:r w:rsidRPr="003B02B5">
              <w:rPr>
                <w:rFonts w:ascii="Arial" w:eastAsia="Times New Roman" w:hAnsi="Arial" w:cs="Arial"/>
                <w:lang w:val="en-GB"/>
              </w:rPr>
              <w:t xml:space="preserve"> Hollywood: Cricket Feet Publishing.</w:t>
            </w:r>
          </w:p>
          <w:p w14:paraId="2FB2520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Gottesman, D. and Mauro. B (1999) </w:t>
            </w:r>
            <w:r w:rsidRPr="003B02B5">
              <w:rPr>
                <w:rFonts w:ascii="Arial" w:eastAsia="Calibri" w:hAnsi="Arial" w:cs="Arial"/>
                <w:i/>
                <w:lang w:val="en-GB"/>
              </w:rPr>
              <w:t>The Interview Rehearsal Book</w:t>
            </w:r>
            <w:r w:rsidRPr="003B02B5">
              <w:rPr>
                <w:rFonts w:ascii="Arial" w:eastAsia="Calibri" w:hAnsi="Arial" w:cs="Arial"/>
                <w:lang w:val="en-GB"/>
              </w:rPr>
              <w:t xml:space="preserve">. New York: Berkley Publishing Group. </w:t>
            </w:r>
          </w:p>
          <w:p w14:paraId="670091C7"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Gregory, J. (2013) </w:t>
            </w:r>
            <w:r w:rsidRPr="003B02B5">
              <w:rPr>
                <w:rFonts w:ascii="Arial" w:eastAsia="Times New Roman" w:hAnsi="Arial" w:cs="Arial"/>
                <w:i/>
                <w:lang w:val="en-GB" w:eastAsia="en-GB"/>
              </w:rPr>
              <w:t>Winning That Job: A kill or be-killed guide to job search and interview preparation for students and graduates</w:t>
            </w:r>
            <w:r w:rsidRPr="003B02B5">
              <w:rPr>
                <w:rFonts w:ascii="Arial" w:eastAsia="Times New Roman" w:hAnsi="Arial" w:cs="Arial"/>
                <w:lang w:val="en-GB" w:eastAsia="en-GB"/>
              </w:rPr>
              <w:t xml:space="preserve">. Lewes: Firewalk Technology Ltd </w:t>
            </w:r>
          </w:p>
          <w:p w14:paraId="1BE57FF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Henry, M. and Rogers, L. (2008). </w:t>
            </w:r>
            <w:r w:rsidRPr="003B02B5">
              <w:rPr>
                <w:rFonts w:ascii="Arial" w:eastAsia="Calibri" w:hAnsi="Arial" w:cs="Arial"/>
                <w:i/>
                <w:lang w:val="en-GB"/>
              </w:rPr>
              <w:t>How to Be a Working Actor The Insider's Guide to Finding Jobs in Theater, Film, and Television</w:t>
            </w:r>
            <w:r w:rsidRPr="003B02B5">
              <w:rPr>
                <w:rFonts w:ascii="Arial" w:eastAsia="Calibri" w:hAnsi="Arial" w:cs="Arial"/>
                <w:lang w:val="en-GB"/>
              </w:rPr>
              <w:t>. 5</w:t>
            </w:r>
            <w:r w:rsidRPr="003B02B5">
              <w:rPr>
                <w:rFonts w:ascii="Arial" w:eastAsia="Calibri" w:hAnsi="Arial" w:cs="Arial"/>
                <w:vertAlign w:val="superscript"/>
                <w:lang w:val="en-GB"/>
              </w:rPr>
              <w:t xml:space="preserve">th </w:t>
            </w:r>
            <w:r w:rsidRPr="003B02B5">
              <w:rPr>
                <w:rFonts w:ascii="Arial" w:eastAsia="Calibri" w:hAnsi="Arial" w:cs="Arial"/>
                <w:lang w:val="en-GB"/>
              </w:rPr>
              <w:t xml:space="preserve">edn. Washington: Back Stage.   </w:t>
            </w:r>
          </w:p>
          <w:p w14:paraId="4E6A3C08"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Henshall, R (2012) </w:t>
            </w:r>
            <w:r w:rsidRPr="003B02B5">
              <w:rPr>
                <w:rFonts w:ascii="Arial" w:eastAsia="Times New Roman" w:hAnsi="Arial" w:cs="Arial"/>
                <w:i/>
                <w:lang w:val="en-GB"/>
              </w:rPr>
              <w:t>So You Want to be in Musicals.</w:t>
            </w:r>
            <w:r w:rsidRPr="003B02B5">
              <w:rPr>
                <w:rFonts w:ascii="Arial" w:eastAsia="Times New Roman" w:hAnsi="Arial" w:cs="Arial"/>
                <w:lang w:val="en-GB"/>
              </w:rPr>
              <w:t xml:space="preserve"> London: Nick Hern Books</w:t>
            </w:r>
          </w:p>
          <w:p w14:paraId="5C8DE5EE"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Helyer, R. (2015) The Work-Based Learning Student Handbook. London: Palgrave Macmillan.</w:t>
            </w:r>
          </w:p>
          <w:p w14:paraId="4ABAD24C"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Houseman, B. (2002) </w:t>
            </w:r>
            <w:r w:rsidRPr="003B02B5">
              <w:rPr>
                <w:rFonts w:ascii="Arial" w:eastAsia="Times New Roman" w:hAnsi="Arial" w:cs="Arial"/>
                <w:i/>
                <w:lang w:val="en-GB"/>
              </w:rPr>
              <w:t>Finding Your Voice: A Complete Voice Training Manual for Actors</w:t>
            </w:r>
            <w:r w:rsidRPr="003B02B5">
              <w:rPr>
                <w:rFonts w:ascii="Arial" w:eastAsia="Times New Roman" w:hAnsi="Arial" w:cs="Arial"/>
                <w:lang w:val="en-GB"/>
              </w:rPr>
              <w:t>. London: Nick Hern Books.</w:t>
            </w:r>
          </w:p>
          <w:p w14:paraId="7C228A98"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Kayes, G. (2004) </w:t>
            </w:r>
            <w:r w:rsidRPr="003B02B5">
              <w:rPr>
                <w:rFonts w:ascii="Arial" w:eastAsia="Times New Roman" w:hAnsi="Arial" w:cs="Arial"/>
                <w:i/>
                <w:lang w:val="en-GB"/>
              </w:rPr>
              <w:t xml:space="preserve">Singing and The Actor. </w:t>
            </w:r>
            <w:r w:rsidRPr="003B02B5">
              <w:rPr>
                <w:rFonts w:ascii="Arial" w:eastAsia="Times New Roman" w:hAnsi="Arial" w:cs="Arial"/>
                <w:lang w:val="en-GB"/>
              </w:rPr>
              <w:t>2</w:t>
            </w:r>
            <w:r w:rsidRPr="003B02B5">
              <w:rPr>
                <w:rFonts w:ascii="Arial" w:eastAsia="Times New Roman" w:hAnsi="Arial" w:cs="Arial"/>
                <w:vertAlign w:val="superscript"/>
                <w:lang w:val="en-GB"/>
              </w:rPr>
              <w:t>nd</w:t>
            </w:r>
            <w:r w:rsidRPr="003B02B5">
              <w:rPr>
                <w:rFonts w:ascii="Arial" w:eastAsia="Times New Roman" w:hAnsi="Arial" w:cs="Arial"/>
                <w:lang w:val="en-GB"/>
              </w:rPr>
              <w:t xml:space="preserve"> edn. London: A&amp;C Black Publishers Ltd.  </w:t>
            </w:r>
          </w:p>
          <w:p w14:paraId="542BD304"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Kayes, G. and Fisher, J. (2002)</w:t>
            </w:r>
            <w:r w:rsidRPr="003B02B5">
              <w:rPr>
                <w:rFonts w:ascii="Arial" w:eastAsia="Times New Roman" w:hAnsi="Arial" w:cs="Arial"/>
                <w:i/>
                <w:lang w:val="en-GB"/>
              </w:rPr>
              <w:t xml:space="preserve"> Successful Singing Auditions. </w:t>
            </w:r>
            <w:r w:rsidRPr="003B02B5">
              <w:rPr>
                <w:rFonts w:ascii="Arial" w:eastAsia="Times New Roman" w:hAnsi="Arial" w:cs="Arial"/>
                <w:lang w:val="en-GB"/>
              </w:rPr>
              <w:t xml:space="preserve">New York: Routledge. </w:t>
            </w:r>
          </w:p>
          <w:p w14:paraId="304B2C93"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Kohlhaas, K. (2000).  </w:t>
            </w:r>
            <w:r w:rsidRPr="003B02B5">
              <w:rPr>
                <w:rFonts w:ascii="Arial" w:eastAsia="Times New Roman" w:hAnsi="Arial" w:cs="Arial"/>
                <w:i/>
                <w:lang w:val="en-GB"/>
              </w:rPr>
              <w:t>The Monologue Audition: A Practical Guide for Actors.</w:t>
            </w:r>
            <w:r w:rsidRPr="003B02B5">
              <w:rPr>
                <w:rFonts w:ascii="Arial" w:eastAsia="Times New Roman" w:hAnsi="Arial" w:cs="Arial"/>
                <w:lang w:val="en-GB"/>
              </w:rPr>
              <w:t xml:space="preserve"> London: Nick Hern Books.</w:t>
            </w:r>
          </w:p>
          <w:p w14:paraId="4EF9E15D"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Macdonald, M. (2011) </w:t>
            </w:r>
            <w:r w:rsidRPr="003B02B5">
              <w:rPr>
                <w:rFonts w:ascii="Arial" w:eastAsia="Times New Roman" w:hAnsi="Arial" w:cs="Arial"/>
                <w:i/>
                <w:lang w:val="en-GB" w:eastAsia="en-GB"/>
              </w:rPr>
              <w:t>Creating a Website: The Missing Manual.</w:t>
            </w:r>
            <w:r w:rsidRPr="003B02B5">
              <w:rPr>
                <w:rFonts w:ascii="Arial" w:eastAsia="Times New Roman" w:hAnsi="Arial" w:cs="Arial"/>
                <w:lang w:val="en-GB" w:eastAsia="en-GB"/>
              </w:rPr>
              <w:t xml:space="preserve"> Farnham: O'Reilly Media </w:t>
            </w:r>
          </w:p>
          <w:p w14:paraId="63477E15"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Neugebauer, J. (2009) </w:t>
            </w:r>
            <w:r w:rsidRPr="003B02B5">
              <w:rPr>
                <w:rFonts w:ascii="Arial" w:eastAsia="Times New Roman" w:hAnsi="Arial" w:cs="Arial"/>
                <w:i/>
                <w:lang w:val="en-GB" w:eastAsia="en-GB"/>
              </w:rPr>
              <w:t>Making the Most of Your Placement</w:t>
            </w:r>
            <w:r w:rsidRPr="003B02B5">
              <w:rPr>
                <w:rFonts w:ascii="Arial" w:eastAsia="Times New Roman" w:hAnsi="Arial" w:cs="Arial"/>
                <w:lang w:val="en-GB" w:eastAsia="en-GB"/>
              </w:rPr>
              <w:t>. London: Sage Publishing</w:t>
            </w:r>
          </w:p>
          <w:p w14:paraId="48BCC88A" w14:textId="77777777" w:rsidR="003B02B5" w:rsidRPr="003B02B5" w:rsidRDefault="003B02B5" w:rsidP="003B02B5">
            <w:pPr>
              <w:spacing w:before="0" w:after="0"/>
              <w:rPr>
                <w:rFonts w:ascii="Arial" w:eastAsia="Times New Roman" w:hAnsi="Arial" w:cs="Arial"/>
                <w:lang w:val="en-GB" w:eastAsia="en-GB"/>
              </w:rPr>
            </w:pPr>
            <w:r w:rsidRPr="003B02B5">
              <w:rPr>
                <w:rFonts w:ascii="Arial" w:eastAsia="Times New Roman" w:hAnsi="Arial" w:cs="Arial"/>
                <w:lang w:val="en-GB" w:eastAsia="en-GB"/>
              </w:rPr>
              <w:t xml:space="preserve">Rutherford, N. (2012) </w:t>
            </w:r>
            <w:r w:rsidRPr="003B02B5">
              <w:rPr>
                <w:rFonts w:ascii="Arial" w:eastAsia="Times New Roman" w:hAnsi="Arial" w:cs="Arial"/>
                <w:i/>
                <w:lang w:val="en-GB" w:eastAsia="en-GB"/>
              </w:rPr>
              <w:t>Musical Theatre Auditions and Casting: A performer's guide viewed from both sides of the audition table</w:t>
            </w:r>
            <w:r w:rsidRPr="003B02B5">
              <w:rPr>
                <w:rFonts w:ascii="Arial" w:eastAsia="Times New Roman" w:hAnsi="Arial" w:cs="Arial"/>
                <w:lang w:val="en-GB" w:eastAsia="en-GB"/>
              </w:rPr>
              <w:t>. London: Methuen Drama.</w:t>
            </w:r>
          </w:p>
          <w:p w14:paraId="0D6638F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 xml:space="preserve">Silver, F. (1985) </w:t>
            </w:r>
            <w:r w:rsidRPr="003B02B5">
              <w:rPr>
                <w:rFonts w:ascii="Arial" w:eastAsia="Calibri" w:hAnsi="Arial" w:cs="Arial"/>
                <w:i/>
                <w:lang w:val="en-GB"/>
              </w:rPr>
              <w:t>Auditioning</w:t>
            </w:r>
            <w:r w:rsidRPr="003B02B5">
              <w:rPr>
                <w:rFonts w:ascii="Arial" w:eastAsia="Calibri" w:hAnsi="Arial" w:cs="Arial"/>
                <w:i/>
                <w:iCs/>
                <w:lang w:val="en-GB"/>
              </w:rPr>
              <w:t xml:space="preserve"> for the Musical Theatre</w:t>
            </w:r>
            <w:r w:rsidRPr="003B02B5">
              <w:rPr>
                <w:rFonts w:ascii="Arial" w:eastAsia="Calibri" w:hAnsi="Arial" w:cs="Arial"/>
                <w:lang w:val="en-GB"/>
              </w:rPr>
              <w:t>. London: Penguin Books.</w:t>
            </w:r>
          </w:p>
          <w:p w14:paraId="25A4259D"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Smith, R. (2015) I can start your business: Everything you need to know to run your limited company or self-employment - for locums, contractors, freelancers and small business. [online] : Create Space Independent Publishing Platform. Available from: https://www.amazon.co.uk/can-start-your-business-contractors/dp/1519453388/ref=sr_1_1?ie=UTF8&amp;qid=1462285383&amp;sr=8-1&amp;keywords=self+employment</w:t>
            </w:r>
          </w:p>
          <w:p w14:paraId="2543AF42" w14:textId="77777777" w:rsidR="003B02B5" w:rsidRPr="003B02B5" w:rsidRDefault="003B02B5" w:rsidP="003B02B5">
            <w:pPr>
              <w:spacing w:before="0" w:after="0"/>
              <w:rPr>
                <w:rFonts w:ascii="Arial" w:eastAsia="Calibri" w:hAnsi="Arial" w:cs="Arial"/>
                <w:lang w:val="en-GB"/>
              </w:rPr>
            </w:pPr>
          </w:p>
          <w:p w14:paraId="30A74BCC" w14:textId="77777777" w:rsidR="003B02B5" w:rsidRPr="003B02B5" w:rsidRDefault="003B02B5" w:rsidP="003B02B5">
            <w:pPr>
              <w:spacing w:before="0" w:after="0"/>
              <w:rPr>
                <w:rFonts w:ascii="Arial" w:eastAsia="Calibri" w:hAnsi="Arial" w:cs="Arial"/>
                <w:lang w:val="en-GB"/>
              </w:rPr>
            </w:pPr>
          </w:p>
          <w:p w14:paraId="1D139C44" w14:textId="77777777" w:rsidR="003B02B5" w:rsidRPr="003B02B5" w:rsidRDefault="003B02B5" w:rsidP="003B02B5">
            <w:pPr>
              <w:numPr>
                <w:ilvl w:val="0"/>
                <w:numId w:val="36"/>
              </w:numPr>
              <w:spacing w:before="0" w:after="0" w:line="276" w:lineRule="auto"/>
              <w:rPr>
                <w:rFonts w:ascii="Arial" w:eastAsia="Calibri" w:hAnsi="Arial" w:cs="Arial"/>
                <w:i/>
                <w:color w:val="000000"/>
                <w:lang w:val="en-GB"/>
              </w:rPr>
            </w:pPr>
            <w:r w:rsidRPr="003B02B5">
              <w:rPr>
                <w:rFonts w:ascii="Arial" w:eastAsia="Calibri" w:hAnsi="Arial" w:cs="Arial"/>
                <w:i/>
                <w:lang w:val="en-GB"/>
              </w:rPr>
              <w:t>Key web-based and electronic resources</w:t>
            </w:r>
          </w:p>
          <w:p w14:paraId="145E974D" w14:textId="77777777" w:rsidR="003B02B5" w:rsidRPr="003B02B5" w:rsidRDefault="003B02B5" w:rsidP="003B02B5">
            <w:pPr>
              <w:spacing w:before="0" w:after="0"/>
              <w:ind w:left="360"/>
              <w:rPr>
                <w:rFonts w:ascii="Arial" w:eastAsia="Calibri" w:hAnsi="Arial" w:cs="Arial"/>
                <w:i/>
                <w:color w:val="000000"/>
                <w:lang w:val="en-GB"/>
              </w:rPr>
            </w:pPr>
          </w:p>
          <w:p w14:paraId="0BDF1A1A"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Specialist resources:</w:t>
            </w:r>
          </w:p>
          <w:p w14:paraId="08F9029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Bespoke Studio spaces, access to costume and props as well as theatre space as needed.</w:t>
            </w:r>
          </w:p>
        </w:tc>
      </w:tr>
      <w:tr w:rsidR="003B02B5" w:rsidRPr="003B02B5" w14:paraId="43A18826"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A724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24</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00BB4"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Preparatory work</w:t>
            </w:r>
          </w:p>
          <w:p w14:paraId="3ACDCB69" w14:textId="77777777" w:rsidR="003B02B5" w:rsidRPr="003B02B5" w:rsidRDefault="003B02B5" w:rsidP="003B02B5">
            <w:pPr>
              <w:spacing w:before="0" w:after="0"/>
              <w:rPr>
                <w:rFonts w:ascii="Arial" w:eastAsia="Calibri" w:hAnsi="Arial" w:cs="Arial"/>
                <w:lang w:val="en-GB"/>
              </w:rPr>
            </w:pPr>
          </w:p>
          <w:p w14:paraId="04015EE1"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You must have an awareness of your industry directed cast ability and possible areas for employment.</w:t>
            </w:r>
            <w:r w:rsidRPr="003B02B5">
              <w:rPr>
                <w:rFonts w:ascii="Arial" w:eastAsia="Calibri" w:hAnsi="Arial" w:cs="Arial"/>
                <w:lang w:val="en-GB"/>
              </w:rPr>
              <w:t xml:space="preserve"> </w:t>
            </w:r>
            <w:r w:rsidRPr="003B02B5">
              <w:rPr>
                <w:rFonts w:ascii="Arial" w:eastAsia="Arial" w:hAnsi="Arial" w:cs="Arial"/>
                <w:lang w:val="en-GB"/>
              </w:rPr>
              <w:t>So, you should precede this module by considering which aspects of your castability you wish to explore. Ideally, you will arrive for your first tutorial with a list of potential castability options along with a good understanding of why each performance would be a positive addition to your repertoire.</w:t>
            </w:r>
          </w:p>
        </w:tc>
      </w:tr>
    </w:tbl>
    <w:p w14:paraId="26F0EC4D" w14:textId="77777777" w:rsidR="003B02B5" w:rsidRPr="003B02B5" w:rsidRDefault="003B02B5" w:rsidP="003B02B5">
      <w:pPr>
        <w:spacing w:before="0" w:after="0"/>
        <w:rPr>
          <w:rFonts w:ascii="Arial" w:eastAsia="Arial" w:hAnsi="Arial" w:cs="Arial"/>
          <w:lang w:val="en-GB"/>
        </w:rPr>
      </w:pPr>
    </w:p>
    <w:p w14:paraId="03A61F4B" w14:textId="77777777" w:rsidR="003B02B5" w:rsidRPr="003B02B5" w:rsidRDefault="003B02B5" w:rsidP="003B02B5">
      <w:pPr>
        <w:spacing w:before="0" w:after="0"/>
        <w:rPr>
          <w:rFonts w:ascii="Arial" w:eastAsia="Arial" w:hAnsi="Arial" w:cs="Arial"/>
          <w:lang w:val="en-GB"/>
        </w:rPr>
      </w:pPr>
    </w:p>
    <w:p w14:paraId="170B2124" w14:textId="77777777" w:rsidR="003B02B5" w:rsidRPr="003B02B5" w:rsidRDefault="003B02B5" w:rsidP="003B02B5">
      <w:pPr>
        <w:spacing w:before="0" w:after="0"/>
        <w:rPr>
          <w:rFonts w:ascii="Arial" w:eastAsia="Arial" w:hAnsi="Arial" w:cs="Arial"/>
          <w:lang w:val="en-GB"/>
        </w:rPr>
      </w:pPr>
    </w:p>
    <w:p w14:paraId="210331F4" w14:textId="77777777" w:rsidR="003B02B5" w:rsidRPr="003B02B5" w:rsidRDefault="003B02B5" w:rsidP="003B02B5">
      <w:pPr>
        <w:spacing w:before="0" w:after="200" w:line="276" w:lineRule="auto"/>
        <w:rPr>
          <w:rFonts w:ascii="Arial" w:eastAsia="Arial" w:hAnsi="Arial" w:cs="Arial"/>
          <w:lang w:val="en-GB"/>
        </w:rPr>
      </w:pPr>
      <w:r w:rsidRPr="003B02B5">
        <w:rPr>
          <w:rFonts w:ascii="Arial" w:eastAsia="Arial" w:hAnsi="Arial" w:cs="Arial"/>
          <w:lang w:val="en-GB"/>
        </w:rPr>
        <w:br w:type="page"/>
      </w:r>
    </w:p>
    <w:p w14:paraId="12A0293F" w14:textId="77777777" w:rsidR="003B02B5" w:rsidRPr="003B02B5" w:rsidRDefault="003B02B5" w:rsidP="003B02B5">
      <w:pPr>
        <w:spacing w:before="0" w:after="0"/>
        <w:rPr>
          <w:rFonts w:ascii="Arial" w:eastAsia="Arial" w:hAnsi="Arial" w:cs="Arial"/>
          <w:lang w:val="en-GB"/>
        </w:rPr>
      </w:pPr>
    </w:p>
    <w:tbl>
      <w:tblPr>
        <w:tblW w:w="9329" w:type="dxa"/>
        <w:tblCellMar>
          <w:top w:w="15" w:type="dxa"/>
          <w:left w:w="15" w:type="dxa"/>
          <w:bottom w:w="15" w:type="dxa"/>
          <w:right w:w="15" w:type="dxa"/>
        </w:tblCellMar>
        <w:tblLook w:val="04A0" w:firstRow="1" w:lastRow="0" w:firstColumn="1" w:lastColumn="0" w:noHBand="0" w:noVBand="1"/>
      </w:tblPr>
      <w:tblGrid>
        <w:gridCol w:w="476"/>
        <w:gridCol w:w="3937"/>
        <w:gridCol w:w="1224"/>
        <w:gridCol w:w="1224"/>
        <w:gridCol w:w="1055"/>
        <w:gridCol w:w="186"/>
        <w:gridCol w:w="1227"/>
      </w:tblGrid>
      <w:tr w:rsidR="003B02B5" w:rsidRPr="003B02B5" w14:paraId="14F43F02"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B13E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8543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Module code</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3E279"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MTH6003-60</w:t>
            </w:r>
          </w:p>
        </w:tc>
      </w:tr>
      <w:tr w:rsidR="003B02B5" w:rsidRPr="003B02B5" w14:paraId="6D70C30F"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1FDA6"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CC5EA"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Module title</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1582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Professional Musical Theatre Projects</w:t>
            </w:r>
          </w:p>
        </w:tc>
      </w:tr>
      <w:tr w:rsidR="003B02B5" w:rsidRPr="003B02B5" w14:paraId="641EFB52"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81B4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3</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C0E6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Subject field</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12616"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Musical Theatre</w:t>
            </w:r>
          </w:p>
        </w:tc>
      </w:tr>
      <w:tr w:rsidR="003B02B5" w:rsidRPr="003B02B5" w14:paraId="45A8337E"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C771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4</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929D2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Pathway(s)</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4BB0A"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BA (Hons) Musical Theatre</w:t>
            </w:r>
          </w:p>
        </w:tc>
      </w:tr>
      <w:tr w:rsidR="003B02B5" w:rsidRPr="003B02B5" w14:paraId="71BCBDC0"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C3FD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5</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9F77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 xml:space="preserve">Level </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87530"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color w:val="000000"/>
                <w:lang w:val="en-GB"/>
              </w:rPr>
              <w:t>4</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4992B"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color w:val="000000"/>
                <w:lang w:val="en-GB"/>
              </w:rPr>
              <w:t>5</w:t>
            </w:r>
          </w:p>
        </w:tc>
        <w:tc>
          <w:tcPr>
            <w:tcW w:w="12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4BB4C" w14:textId="77777777" w:rsidR="003B02B5" w:rsidRPr="003B02B5" w:rsidRDefault="003B02B5" w:rsidP="003B02B5">
            <w:pPr>
              <w:spacing w:before="0" w:after="0"/>
              <w:jc w:val="center"/>
              <w:rPr>
                <w:rFonts w:ascii="Arial" w:eastAsia="Calibri" w:hAnsi="Arial" w:cs="Arial"/>
                <w:b/>
                <w:lang w:val="en-GB"/>
              </w:rPr>
            </w:pPr>
            <w:r w:rsidRPr="003B02B5">
              <w:rPr>
                <w:rFonts w:ascii="Arial" w:eastAsia="Calibri" w:hAnsi="Arial" w:cs="Arial"/>
                <w:b/>
                <w:color w:val="000000"/>
                <w:lang w:val="en-GB"/>
              </w:rPr>
              <w:t>6</w:t>
            </w:r>
          </w:p>
        </w:tc>
        <w:tc>
          <w:tcPr>
            <w:tcW w:w="12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220B0" w14:textId="77777777" w:rsidR="003B02B5" w:rsidRPr="003B02B5" w:rsidRDefault="003B02B5" w:rsidP="003B02B5">
            <w:pPr>
              <w:spacing w:before="0" w:after="0"/>
              <w:jc w:val="center"/>
              <w:rPr>
                <w:rFonts w:ascii="Arial" w:eastAsia="Calibri" w:hAnsi="Arial" w:cs="Arial"/>
                <w:lang w:val="en-GB"/>
              </w:rPr>
            </w:pPr>
            <w:r w:rsidRPr="003B02B5">
              <w:rPr>
                <w:rFonts w:ascii="Arial" w:eastAsia="Calibri" w:hAnsi="Arial" w:cs="Arial"/>
                <w:color w:val="000000"/>
                <w:lang w:val="en-GB"/>
              </w:rPr>
              <w:t>7</w:t>
            </w:r>
          </w:p>
        </w:tc>
      </w:tr>
      <w:tr w:rsidR="003B02B5" w:rsidRPr="003B02B5" w14:paraId="0C896708"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8695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6</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DC20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UK credits</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8C8BB"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60</w:t>
            </w:r>
          </w:p>
        </w:tc>
      </w:tr>
      <w:tr w:rsidR="003B02B5" w:rsidRPr="003B02B5" w14:paraId="4D6D2D18"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2611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7</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4931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ECTS credits</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CA9DC"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30</w:t>
            </w:r>
          </w:p>
        </w:tc>
      </w:tr>
      <w:tr w:rsidR="003B02B5" w:rsidRPr="003B02B5" w14:paraId="7259F24B"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7D93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8</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4271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 xml:space="preserve">Core or Required or Optional </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C3B40" w14:textId="77777777" w:rsidR="003B02B5" w:rsidRPr="003B02B5" w:rsidRDefault="003B02B5" w:rsidP="003B02B5">
            <w:pPr>
              <w:tabs>
                <w:tab w:val="left" w:pos="1317"/>
              </w:tabs>
              <w:spacing w:before="0" w:after="0"/>
              <w:rPr>
                <w:rFonts w:ascii="Arial" w:eastAsia="Times New Roman" w:hAnsi="Arial" w:cs="Arial"/>
                <w:lang w:val="en-GB"/>
              </w:rPr>
            </w:pPr>
            <w:r w:rsidRPr="003B02B5">
              <w:rPr>
                <w:rFonts w:ascii="Arial" w:eastAsia="Calibri" w:hAnsi="Arial" w:cs="Arial"/>
                <w:lang w:val="en-GB"/>
              </w:rPr>
              <w:t>Core</w:t>
            </w:r>
          </w:p>
        </w:tc>
      </w:tr>
      <w:tr w:rsidR="003B02B5" w:rsidRPr="003B02B5" w14:paraId="14333AE8"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1249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9</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5FD7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Acceptable for</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89545"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N/A</w:t>
            </w:r>
          </w:p>
        </w:tc>
      </w:tr>
      <w:tr w:rsidR="003B02B5" w:rsidRPr="003B02B5" w14:paraId="424C3EE6"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678AA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10</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F279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Excluded combinations</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DEE6E2"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None</w:t>
            </w:r>
          </w:p>
        </w:tc>
      </w:tr>
      <w:tr w:rsidR="003B02B5" w:rsidRPr="003B02B5" w14:paraId="504E61C5"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5CC6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11</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E826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Pre-requisite or co-requisite</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C6E3F"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None</w:t>
            </w:r>
          </w:p>
        </w:tc>
      </w:tr>
      <w:tr w:rsidR="003B02B5" w:rsidRPr="003B02B5" w14:paraId="7B94FE46"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9983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12</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11AB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Class contact time</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9F8A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Total Hours: 300</w:t>
            </w:r>
          </w:p>
        </w:tc>
      </w:tr>
      <w:tr w:rsidR="003B02B5" w:rsidRPr="003B02B5" w14:paraId="62D6B048"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BBAF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13</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F7E9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Independent study time</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8A5A0"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Total Hours: 300</w:t>
            </w:r>
          </w:p>
        </w:tc>
      </w:tr>
      <w:tr w:rsidR="003B02B5" w:rsidRPr="003B02B5" w14:paraId="57E24B82"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35AD1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14</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E63F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Semester(s) of delivery</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E9475"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N/A</w:t>
            </w:r>
          </w:p>
        </w:tc>
      </w:tr>
      <w:tr w:rsidR="003B02B5" w:rsidRPr="003B02B5" w14:paraId="4C62D66E"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78F9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15</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CBA99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 xml:space="preserve">Main campus location </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3689C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Balgreen and Westfield Campuses (MGA)</w:t>
            </w:r>
          </w:p>
          <w:p w14:paraId="6F509BC3"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Hove Campus (TBA)</w:t>
            </w:r>
          </w:p>
          <w:p w14:paraId="02748D71"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Knightstone Campus (UCW)</w:t>
            </w:r>
          </w:p>
        </w:tc>
      </w:tr>
      <w:tr w:rsidR="003B02B5" w:rsidRPr="003B02B5" w14:paraId="44A3ADF8"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C9248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16</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A8B4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Module co-ordinator</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F27BE"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MGA – Marcella Macdonald</w:t>
            </w:r>
          </w:p>
          <w:p w14:paraId="1B74A05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TBA – Tim Newman</w:t>
            </w:r>
          </w:p>
          <w:p w14:paraId="64379D8A"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UCW – Sylvia Lane</w:t>
            </w:r>
          </w:p>
        </w:tc>
      </w:tr>
      <w:tr w:rsidR="003B02B5" w:rsidRPr="003B02B5" w14:paraId="71F76CC8"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5E01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17</w:t>
            </w:r>
          </w:p>
        </w:tc>
        <w:tc>
          <w:tcPr>
            <w:tcW w:w="3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82491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Additional costs involved</w:t>
            </w:r>
          </w:p>
        </w:tc>
        <w:tc>
          <w:tcPr>
            <w:tcW w:w="490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9D6F0" w14:textId="77777777" w:rsidR="003B02B5" w:rsidRPr="003B02B5" w:rsidRDefault="003B02B5" w:rsidP="003B02B5">
            <w:pPr>
              <w:spacing w:before="0" w:after="0"/>
              <w:rPr>
                <w:rFonts w:ascii="Arial" w:eastAsia="Times New Roman" w:hAnsi="Arial" w:cs="Arial"/>
                <w:lang w:val="en-GB"/>
              </w:rPr>
            </w:pPr>
            <w:r w:rsidRPr="003B02B5">
              <w:rPr>
                <w:rFonts w:ascii="Arial" w:eastAsia="Calibri" w:hAnsi="Arial" w:cs="Arial"/>
                <w:lang w:val="en-GB"/>
              </w:rPr>
              <w:t>None</w:t>
            </w:r>
          </w:p>
        </w:tc>
      </w:tr>
      <w:tr w:rsidR="003B02B5" w:rsidRPr="003B02B5" w14:paraId="0707050E" w14:textId="77777777" w:rsidTr="00EE7A3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52C51"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18</w:t>
            </w:r>
          </w:p>
        </w:tc>
        <w:tc>
          <w:tcPr>
            <w:tcW w:w="885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1FC6A" w14:textId="77777777" w:rsidR="003B02B5" w:rsidRPr="003B02B5" w:rsidRDefault="003B02B5" w:rsidP="003B02B5">
            <w:pPr>
              <w:spacing w:before="0" w:after="0"/>
              <w:rPr>
                <w:rFonts w:ascii="Arial" w:eastAsia="Calibri" w:hAnsi="Arial" w:cs="Arial"/>
                <w:b/>
                <w:color w:val="000000"/>
                <w:lang w:val="en-GB"/>
              </w:rPr>
            </w:pPr>
            <w:r w:rsidRPr="003B02B5">
              <w:rPr>
                <w:rFonts w:ascii="Arial" w:eastAsia="Calibri" w:hAnsi="Arial" w:cs="Arial"/>
                <w:b/>
                <w:color w:val="000000"/>
                <w:lang w:val="en-GB"/>
              </w:rPr>
              <w:t>Brief description and aims</w:t>
            </w:r>
            <w:r w:rsidRPr="003B02B5">
              <w:rPr>
                <w:rFonts w:ascii="Arial" w:eastAsia="Calibri" w:hAnsi="Arial" w:cs="Arial"/>
                <w:b/>
                <w:color w:val="000000"/>
                <w:shd w:val="clear" w:color="auto" w:fill="FFFFFF"/>
                <w:lang w:val="en-GB"/>
              </w:rPr>
              <w:t xml:space="preserve"> </w:t>
            </w:r>
            <w:r w:rsidRPr="003B02B5">
              <w:rPr>
                <w:rFonts w:ascii="Arial" w:eastAsia="Calibri" w:hAnsi="Arial" w:cs="Arial"/>
                <w:b/>
                <w:color w:val="000000"/>
                <w:lang w:val="en-GB"/>
              </w:rPr>
              <w:t>of module</w:t>
            </w:r>
          </w:p>
          <w:p w14:paraId="4B4D31F1" w14:textId="77777777" w:rsidR="003B02B5" w:rsidRPr="003B02B5" w:rsidRDefault="003B02B5" w:rsidP="003B02B5">
            <w:pPr>
              <w:spacing w:before="0" w:after="0"/>
              <w:textAlignment w:val="baseline"/>
              <w:rPr>
                <w:rFonts w:ascii="Arial" w:eastAsia="Times New Roman" w:hAnsi="Arial" w:cs="Arial"/>
                <w:lang w:val="en-GB"/>
              </w:rPr>
            </w:pPr>
          </w:p>
          <w:p w14:paraId="6B81D6AC" w14:textId="77777777" w:rsidR="003B02B5" w:rsidRPr="003B02B5" w:rsidRDefault="003B02B5" w:rsidP="003B02B5">
            <w:pPr>
              <w:spacing w:before="0" w:after="0"/>
              <w:textAlignment w:val="baseline"/>
              <w:rPr>
                <w:rFonts w:ascii="Arial" w:eastAsia="Times New Roman" w:hAnsi="Arial" w:cs="Arial"/>
                <w:lang w:val="en-GB"/>
              </w:rPr>
            </w:pPr>
            <w:r w:rsidRPr="003B02B5">
              <w:rPr>
                <w:rFonts w:ascii="Arial" w:eastAsia="Times New Roman" w:hAnsi="Arial" w:cs="Arial"/>
                <w:lang w:val="en-GB"/>
              </w:rPr>
              <w:t>This module combines the technical and performance skills developed at levels 4 &amp; 5 develops them through three performances across a variety of genres. The production environment tests your ability to work collaboratively by connecting your work as a performer with other production elements. These collaborative projects require you to work at industry standard and within professional recognised timeframes. This module aims to:</w:t>
            </w:r>
          </w:p>
          <w:p w14:paraId="6F156271" w14:textId="77777777" w:rsidR="003B02B5" w:rsidRPr="003B02B5" w:rsidRDefault="003B02B5" w:rsidP="003B02B5">
            <w:pPr>
              <w:numPr>
                <w:ilvl w:val="0"/>
                <w:numId w:val="33"/>
              </w:numPr>
              <w:spacing w:before="0" w:after="0" w:line="276" w:lineRule="auto"/>
              <w:contextualSpacing/>
              <w:textAlignment w:val="baseline"/>
              <w:rPr>
                <w:rFonts w:ascii="Arial" w:eastAsia="Times New Roman" w:hAnsi="Arial" w:cs="Arial"/>
                <w:lang w:val="en-GB"/>
              </w:rPr>
            </w:pPr>
            <w:r w:rsidRPr="003B02B5">
              <w:rPr>
                <w:rFonts w:ascii="Arial" w:eastAsia="Times New Roman" w:hAnsi="Arial" w:cs="Arial"/>
                <w:lang w:val="en-GB"/>
              </w:rPr>
              <w:t xml:space="preserve">Provide a professionally simulated working environment, appropriate for each production </w:t>
            </w:r>
          </w:p>
          <w:p w14:paraId="226E80DD" w14:textId="77777777" w:rsidR="003B02B5" w:rsidRPr="003B02B5" w:rsidRDefault="003B02B5" w:rsidP="003B02B5">
            <w:pPr>
              <w:numPr>
                <w:ilvl w:val="0"/>
                <w:numId w:val="33"/>
              </w:numPr>
              <w:spacing w:before="0" w:after="0" w:line="276" w:lineRule="auto"/>
              <w:contextualSpacing/>
              <w:textAlignment w:val="baseline"/>
              <w:rPr>
                <w:rFonts w:ascii="Arial" w:eastAsia="Times New Roman" w:hAnsi="Arial" w:cs="Arial"/>
                <w:lang w:val="en-GB"/>
              </w:rPr>
            </w:pPr>
            <w:r w:rsidRPr="003B02B5">
              <w:rPr>
                <w:rFonts w:ascii="Arial" w:eastAsia="Times New Roman" w:hAnsi="Arial" w:cs="Arial"/>
                <w:lang w:val="en-GB"/>
              </w:rPr>
              <w:t>Facilitate and develop a positive approach to collaborative work and practice</w:t>
            </w:r>
          </w:p>
          <w:p w14:paraId="045262D9" w14:textId="77777777" w:rsidR="003B02B5" w:rsidRPr="003B02B5" w:rsidRDefault="003B02B5" w:rsidP="003B02B5">
            <w:pPr>
              <w:numPr>
                <w:ilvl w:val="0"/>
                <w:numId w:val="33"/>
              </w:numPr>
              <w:spacing w:before="0" w:after="0" w:line="276" w:lineRule="auto"/>
              <w:contextualSpacing/>
              <w:textAlignment w:val="baseline"/>
              <w:rPr>
                <w:rFonts w:ascii="Arial" w:eastAsia="Times New Roman" w:hAnsi="Arial" w:cs="Arial"/>
                <w:lang w:val="en-GB"/>
              </w:rPr>
            </w:pPr>
            <w:r w:rsidRPr="003B02B5">
              <w:rPr>
                <w:rFonts w:ascii="Arial" w:eastAsia="Times New Roman" w:hAnsi="Arial" w:cs="Arial"/>
                <w:lang w:val="en-GB"/>
              </w:rPr>
              <w:t>Develop and integrate you techniques and skillset in a performance context working towards industry standards.</w:t>
            </w:r>
          </w:p>
          <w:p w14:paraId="67A6DA06" w14:textId="77777777" w:rsidR="003B02B5" w:rsidRPr="003B02B5" w:rsidRDefault="003B02B5" w:rsidP="003B02B5">
            <w:pPr>
              <w:spacing w:before="0" w:after="0"/>
              <w:textAlignment w:val="baseline"/>
              <w:rPr>
                <w:rFonts w:ascii="Arial" w:eastAsia="Times New Roman" w:hAnsi="Arial" w:cs="Arial"/>
                <w:lang w:val="en-GB"/>
              </w:rPr>
            </w:pPr>
          </w:p>
        </w:tc>
      </w:tr>
      <w:tr w:rsidR="003B02B5" w:rsidRPr="003B02B5" w14:paraId="20863238" w14:textId="77777777" w:rsidTr="00EE7A3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99AA4"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19</w:t>
            </w:r>
          </w:p>
        </w:tc>
        <w:tc>
          <w:tcPr>
            <w:tcW w:w="885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E5408"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color w:val="000000"/>
                <w:lang w:val="en-GB"/>
              </w:rPr>
              <w:t>Outline syllabus</w:t>
            </w:r>
          </w:p>
          <w:p w14:paraId="623A7133" w14:textId="77777777" w:rsidR="003B02B5" w:rsidRPr="003B02B5" w:rsidRDefault="003B02B5" w:rsidP="003B02B5">
            <w:pPr>
              <w:spacing w:before="0" w:after="0"/>
              <w:rPr>
                <w:rFonts w:ascii="Arial" w:eastAsia="Times New Roman" w:hAnsi="Arial" w:cs="Arial"/>
                <w:lang w:val="en-GB"/>
              </w:rPr>
            </w:pPr>
          </w:p>
          <w:p w14:paraId="77159780"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 xml:space="preserve">At the heart of all the level 6 modules is a range of practices and experiences that engender professional approaches, but also a culture of entrepreneurialism and enterprise commensurate with a portfolio career. These are equally transferable to any other professional role. The different performance projects offer students a range of opportunities that enable them to define their professional profile. The projects create a pathway that establishes each students’ identity as a professional practitioner. The chief aim is to maximise your potential and foster your ability and employability. </w:t>
            </w:r>
          </w:p>
          <w:p w14:paraId="126211DF" w14:textId="77777777" w:rsidR="003B02B5" w:rsidRPr="003B02B5" w:rsidRDefault="003B02B5" w:rsidP="003B02B5">
            <w:pPr>
              <w:spacing w:before="0" w:after="0"/>
              <w:rPr>
                <w:rFonts w:ascii="Arial" w:eastAsia="Times New Roman" w:hAnsi="Arial" w:cs="Arial"/>
                <w:lang w:val="en-GB"/>
              </w:rPr>
            </w:pPr>
          </w:p>
          <w:p w14:paraId="575461F7"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Over the course of the module, you will rehearse and perform in three professionally-led performance projects. The productions may consist of a single full-length play or musical or a combination of stand-alone solo and/or ensemble pieces. Over the course of the module you rehearse, perform and analyse each production. Intense rehearsal periods, simulating industry timescales, allow you to develop adaptive thinking, self-reflection and to apply your skills in a performance context. The process relies on collaboration with you working alongside peers and practitioners to produce a high-quality performance.</w:t>
            </w:r>
          </w:p>
          <w:p w14:paraId="5B3F2548" w14:textId="77777777" w:rsidR="003B02B5" w:rsidRPr="003B02B5" w:rsidRDefault="003B02B5" w:rsidP="003B02B5">
            <w:pPr>
              <w:spacing w:before="0" w:after="0"/>
              <w:rPr>
                <w:rFonts w:ascii="Arial" w:eastAsia="Times New Roman" w:hAnsi="Arial" w:cs="Arial"/>
                <w:lang w:val="en-GB"/>
              </w:rPr>
            </w:pPr>
          </w:p>
        </w:tc>
      </w:tr>
      <w:tr w:rsidR="003B02B5" w:rsidRPr="003B02B5" w14:paraId="02368597"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159DF"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20</w:t>
            </w:r>
          </w:p>
        </w:tc>
        <w:tc>
          <w:tcPr>
            <w:tcW w:w="885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19D74"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color w:val="000000"/>
                <w:lang w:val="en-GB"/>
              </w:rPr>
              <w:t>Teaching and learning activities</w:t>
            </w:r>
          </w:p>
          <w:p w14:paraId="01A20BAA" w14:textId="77777777" w:rsidR="003B02B5" w:rsidRPr="003B02B5" w:rsidRDefault="003B02B5" w:rsidP="003B02B5">
            <w:pPr>
              <w:spacing w:before="0" w:after="0"/>
              <w:rPr>
                <w:rFonts w:ascii="Arial" w:eastAsia="Times New Roman" w:hAnsi="Arial" w:cs="Arial"/>
                <w:lang w:val="en-GB"/>
              </w:rPr>
            </w:pPr>
          </w:p>
          <w:p w14:paraId="40A625CB"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This module mirrors professional rehearsal, production and performance processes.</w:t>
            </w:r>
          </w:p>
          <w:p w14:paraId="4104A217" w14:textId="77777777" w:rsidR="003B02B5" w:rsidRPr="003B02B5" w:rsidRDefault="003B02B5" w:rsidP="003B02B5">
            <w:pPr>
              <w:spacing w:before="0" w:after="0"/>
              <w:rPr>
                <w:rFonts w:ascii="Arial" w:eastAsia="Times New Roman" w:hAnsi="Arial" w:cs="Arial"/>
                <w:lang w:val="en-GB"/>
              </w:rPr>
            </w:pPr>
          </w:p>
          <w:p w14:paraId="69CB2691"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Mirroring professional practice, you receive formative assessment feedback throughout the project. This culminates in director’s notes given in rehearsals and production meetings, as well as after technical and dress rehearsals. The summative assessment is your contribution to each finished production be this, although not limited to, the performances.</w:t>
            </w:r>
          </w:p>
          <w:p w14:paraId="31937D31" w14:textId="77777777" w:rsidR="003B02B5" w:rsidRPr="003B02B5" w:rsidRDefault="003B02B5" w:rsidP="003B02B5">
            <w:pPr>
              <w:spacing w:before="0" w:after="0"/>
              <w:rPr>
                <w:rFonts w:ascii="Arial" w:eastAsia="Calibri" w:hAnsi="Arial" w:cs="Arial"/>
                <w:lang w:val="en-GB"/>
              </w:rPr>
            </w:pPr>
          </w:p>
        </w:tc>
      </w:tr>
      <w:tr w:rsidR="003B02B5" w:rsidRPr="003B02B5" w14:paraId="570CC540"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F9B98"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21</w:t>
            </w:r>
          </w:p>
        </w:tc>
        <w:tc>
          <w:tcPr>
            <w:tcW w:w="745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0D05D"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color w:val="000000"/>
                <w:lang w:val="en-GB"/>
              </w:rPr>
              <w:t>Intended learning outcomes</w:t>
            </w:r>
          </w:p>
          <w:p w14:paraId="10766ED4" w14:textId="77777777" w:rsidR="003B02B5" w:rsidRPr="003B02B5" w:rsidRDefault="003B02B5" w:rsidP="003B02B5">
            <w:pPr>
              <w:spacing w:before="0" w:after="0"/>
              <w:rPr>
                <w:rFonts w:ascii="Arial" w:eastAsia="Calibri" w:hAnsi="Arial" w:cs="Arial"/>
                <w:i/>
                <w:iCs/>
                <w:color w:val="000000"/>
                <w:lang w:val="en-GB"/>
              </w:rPr>
            </w:pPr>
            <w:r w:rsidRPr="003B02B5">
              <w:rPr>
                <w:rFonts w:ascii="Arial" w:eastAsia="Calibri" w:hAnsi="Arial" w:cs="Arial"/>
                <w:i/>
                <w:iCs/>
                <w:color w:val="000000"/>
                <w:lang w:val="en-GB"/>
              </w:rPr>
              <w:t>By successful completion of the module, you will be able to demonstrate:</w:t>
            </w:r>
          </w:p>
          <w:p w14:paraId="2A8662CE" w14:textId="77777777" w:rsidR="003B02B5" w:rsidRPr="003B02B5" w:rsidRDefault="003B02B5" w:rsidP="003B02B5">
            <w:pPr>
              <w:spacing w:before="0" w:after="0"/>
              <w:textAlignment w:val="baseline"/>
              <w:rPr>
                <w:rFonts w:ascii="Arial" w:eastAsia="Times New Roman" w:hAnsi="Arial" w:cs="Arial"/>
                <w:color w:val="000000"/>
                <w:lang w:val="en-GB" w:eastAsia="en-GB"/>
              </w:rPr>
            </w:pPr>
          </w:p>
          <w:p w14:paraId="00893DA0" w14:textId="77777777" w:rsidR="003B02B5" w:rsidRPr="003B02B5" w:rsidRDefault="003B02B5" w:rsidP="003B02B5">
            <w:pPr>
              <w:numPr>
                <w:ilvl w:val="0"/>
                <w:numId w:val="34"/>
              </w:numPr>
              <w:spacing w:before="0" w:after="0" w:line="276" w:lineRule="auto"/>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 xml:space="preserve">Critical and creative engagement with the process of creating a professionally produced musical theatre performance </w:t>
            </w:r>
          </w:p>
          <w:p w14:paraId="2C0DCCDD" w14:textId="77777777" w:rsidR="003B02B5" w:rsidRPr="003B02B5" w:rsidRDefault="003B02B5" w:rsidP="003B02B5">
            <w:pPr>
              <w:numPr>
                <w:ilvl w:val="0"/>
                <w:numId w:val="34"/>
              </w:numPr>
              <w:spacing w:before="0" w:after="0" w:line="276" w:lineRule="auto"/>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Professionally appropriate engagement with the collaborative musical theatre performance process that draws on performance, organisational and communication skills</w:t>
            </w:r>
          </w:p>
          <w:p w14:paraId="2878F46F" w14:textId="77777777" w:rsidR="003B02B5" w:rsidRPr="003B02B5" w:rsidRDefault="003B02B5" w:rsidP="003B02B5">
            <w:pPr>
              <w:numPr>
                <w:ilvl w:val="0"/>
                <w:numId w:val="34"/>
              </w:numPr>
              <w:spacing w:before="0" w:after="0" w:line="276" w:lineRule="auto"/>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The selection and application of a range of sophisticated skills to the rehearsal and performance of a variety of musical theatre performances</w:t>
            </w:r>
          </w:p>
          <w:p w14:paraId="43460381" w14:textId="77777777" w:rsidR="003B02B5" w:rsidRPr="003B02B5" w:rsidRDefault="003B02B5" w:rsidP="003B02B5">
            <w:pPr>
              <w:spacing w:before="0" w:after="0"/>
              <w:textAlignment w:val="baseline"/>
              <w:rPr>
                <w:rFonts w:ascii="Arial" w:eastAsia="Times New Roman" w:hAnsi="Arial" w:cs="Arial"/>
                <w:color w:val="000000"/>
                <w:lang w:val="en-GB" w:eastAsia="en-GB"/>
              </w:rPr>
            </w:pPr>
          </w:p>
        </w:tc>
        <w:tc>
          <w:tcPr>
            <w:tcW w:w="139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13E6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i/>
                <w:iCs/>
                <w:color w:val="000000"/>
                <w:lang w:val="en-GB"/>
              </w:rPr>
              <w:t>How assessed</w:t>
            </w:r>
          </w:p>
          <w:p w14:paraId="7AC398A2" w14:textId="77777777" w:rsidR="003B02B5" w:rsidRPr="003B02B5" w:rsidRDefault="003B02B5" w:rsidP="003B02B5">
            <w:pPr>
              <w:spacing w:before="0" w:after="0"/>
              <w:rPr>
                <w:rFonts w:ascii="Arial" w:eastAsia="Times New Roman" w:hAnsi="Arial" w:cs="Arial"/>
                <w:lang w:val="en-GB"/>
              </w:rPr>
            </w:pPr>
          </w:p>
          <w:p w14:paraId="3CC36714"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F1, S1, S2, S3</w:t>
            </w:r>
          </w:p>
          <w:p w14:paraId="2F563738"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F1, S1, S2, S3</w:t>
            </w:r>
          </w:p>
          <w:p w14:paraId="199127BA" w14:textId="77777777" w:rsidR="003B02B5" w:rsidRPr="003B02B5" w:rsidRDefault="003B02B5" w:rsidP="003B02B5">
            <w:pPr>
              <w:spacing w:before="0" w:after="0"/>
              <w:rPr>
                <w:rFonts w:ascii="Arial" w:eastAsia="Times New Roman" w:hAnsi="Arial" w:cs="Arial"/>
                <w:lang w:val="en-GB"/>
              </w:rPr>
            </w:pPr>
          </w:p>
          <w:p w14:paraId="70ADCFE0"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F1, S1, S2, S3</w:t>
            </w:r>
          </w:p>
        </w:tc>
      </w:tr>
      <w:tr w:rsidR="003B02B5" w:rsidRPr="003B02B5" w14:paraId="5C2B4117" w14:textId="77777777" w:rsidTr="00EE7A3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81247"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22</w:t>
            </w:r>
          </w:p>
          <w:p w14:paraId="0AE1E219" w14:textId="77777777" w:rsidR="003B02B5" w:rsidRPr="003B02B5" w:rsidRDefault="003B02B5" w:rsidP="003B02B5">
            <w:pPr>
              <w:spacing w:before="0" w:after="0"/>
              <w:rPr>
                <w:rFonts w:ascii="Arial" w:eastAsia="Times New Roman" w:hAnsi="Arial" w:cs="Arial"/>
                <w:lang w:val="en-GB"/>
              </w:rPr>
            </w:pPr>
          </w:p>
        </w:tc>
        <w:tc>
          <w:tcPr>
            <w:tcW w:w="745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B8452"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color w:val="000000"/>
                <w:lang w:val="en-GB"/>
              </w:rPr>
              <w:t>Assessment and feedback</w:t>
            </w:r>
          </w:p>
          <w:p w14:paraId="4CFFE9D9"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i/>
                <w:iCs/>
                <w:color w:val="000000"/>
                <w:lang w:val="en-GB"/>
              </w:rPr>
              <w:t>Formative exercises and tasks:</w:t>
            </w:r>
          </w:p>
          <w:p w14:paraId="10BAFC2E" w14:textId="77777777" w:rsidR="003B02B5" w:rsidRPr="003B02B5" w:rsidRDefault="003B02B5" w:rsidP="003B02B5">
            <w:pPr>
              <w:spacing w:before="0" w:after="0"/>
              <w:rPr>
                <w:rFonts w:ascii="Arial" w:eastAsia="Calibri" w:hAnsi="Arial" w:cs="Arial"/>
                <w:lang w:val="en-GB"/>
              </w:rPr>
            </w:pPr>
          </w:p>
          <w:p w14:paraId="70693C16"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color w:val="000000"/>
                <w:lang w:val="en-GB"/>
              </w:rPr>
              <w:t>F1. Director’s notes in rehearsals, technicals and dress</w:t>
            </w:r>
          </w:p>
          <w:p w14:paraId="10330DDC" w14:textId="77777777" w:rsidR="003B02B5" w:rsidRPr="003B02B5" w:rsidRDefault="003B02B5" w:rsidP="003B02B5">
            <w:pPr>
              <w:spacing w:before="0" w:after="0"/>
              <w:rPr>
                <w:rFonts w:ascii="Arial" w:eastAsia="Calibri" w:hAnsi="Arial" w:cs="Arial"/>
                <w:lang w:val="en-GB"/>
              </w:rPr>
            </w:pPr>
          </w:p>
        </w:tc>
        <w:tc>
          <w:tcPr>
            <w:tcW w:w="139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759C3" w14:textId="77777777" w:rsidR="003B02B5" w:rsidRPr="003B02B5" w:rsidRDefault="003B02B5" w:rsidP="003B02B5">
            <w:pPr>
              <w:spacing w:before="0" w:after="0"/>
              <w:rPr>
                <w:rFonts w:ascii="Arial" w:eastAsia="Times New Roman" w:hAnsi="Arial" w:cs="Arial"/>
                <w:lang w:val="en-GB"/>
              </w:rPr>
            </w:pPr>
          </w:p>
        </w:tc>
      </w:tr>
      <w:tr w:rsidR="003B02B5" w:rsidRPr="003B02B5" w14:paraId="3137A3ED" w14:textId="77777777" w:rsidTr="00EE7A30">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6CF27D" w14:textId="77777777" w:rsidR="003B02B5" w:rsidRPr="003B02B5" w:rsidRDefault="003B02B5" w:rsidP="003B02B5">
            <w:pPr>
              <w:spacing w:before="0" w:after="0"/>
              <w:rPr>
                <w:rFonts w:ascii="Arial" w:eastAsia="Times New Roman" w:hAnsi="Arial" w:cs="Arial"/>
                <w:lang w:val="en-GB"/>
              </w:rPr>
            </w:pPr>
          </w:p>
        </w:tc>
        <w:tc>
          <w:tcPr>
            <w:tcW w:w="745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F64C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i/>
                <w:iCs/>
                <w:color w:val="000000"/>
                <w:lang w:val="en-GB"/>
              </w:rPr>
              <w:t>Summative assessments:</w:t>
            </w:r>
          </w:p>
          <w:p w14:paraId="05EAD995" w14:textId="77777777" w:rsidR="003B02B5" w:rsidRPr="003B02B5" w:rsidRDefault="003B02B5" w:rsidP="003B02B5">
            <w:pPr>
              <w:spacing w:before="0" w:after="0"/>
              <w:rPr>
                <w:rFonts w:ascii="Arial" w:eastAsia="Calibri" w:hAnsi="Arial" w:cs="Arial"/>
                <w:color w:val="808080"/>
                <w:lang w:val="en-GB"/>
              </w:rPr>
            </w:pPr>
          </w:p>
          <w:p w14:paraId="1DA9C9BA"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S1. Production 1</w:t>
            </w:r>
          </w:p>
          <w:p w14:paraId="15AC9893"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S2. Production 2</w:t>
            </w:r>
          </w:p>
          <w:p w14:paraId="1965F521"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 xml:space="preserve">S3. Performance Event </w:t>
            </w:r>
          </w:p>
          <w:p w14:paraId="7779AF87" w14:textId="77777777" w:rsidR="003B02B5" w:rsidRPr="003B02B5" w:rsidRDefault="003B02B5" w:rsidP="003B02B5">
            <w:pPr>
              <w:spacing w:before="0" w:after="0"/>
              <w:rPr>
                <w:rFonts w:ascii="Arial" w:eastAsia="Times New Roman" w:hAnsi="Arial" w:cs="Arial"/>
                <w:lang w:val="en-GB"/>
              </w:rPr>
            </w:pPr>
          </w:p>
        </w:tc>
        <w:tc>
          <w:tcPr>
            <w:tcW w:w="139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FC542"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Weighting%</w:t>
            </w:r>
          </w:p>
          <w:p w14:paraId="194F2828" w14:textId="77777777" w:rsidR="003B02B5" w:rsidRPr="003B02B5" w:rsidRDefault="003B02B5" w:rsidP="003B02B5">
            <w:pPr>
              <w:spacing w:before="0" w:after="0"/>
              <w:rPr>
                <w:rFonts w:ascii="Arial" w:eastAsia="Times New Roman" w:hAnsi="Arial" w:cs="Arial"/>
                <w:lang w:val="en-GB"/>
              </w:rPr>
            </w:pPr>
          </w:p>
          <w:p w14:paraId="0CC43C55"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35%</w:t>
            </w:r>
          </w:p>
          <w:p w14:paraId="5F4B4C63" w14:textId="77777777" w:rsidR="003B02B5" w:rsidRPr="003B02B5" w:rsidRDefault="003B02B5" w:rsidP="003B02B5">
            <w:pPr>
              <w:spacing w:before="0" w:after="0"/>
              <w:rPr>
                <w:rFonts w:ascii="Arial" w:eastAsia="Calibri" w:hAnsi="Arial" w:cs="Arial"/>
                <w:color w:val="000000"/>
                <w:lang w:val="en-GB"/>
              </w:rPr>
            </w:pPr>
            <w:r w:rsidRPr="003B02B5">
              <w:rPr>
                <w:rFonts w:ascii="Arial" w:eastAsia="Calibri" w:hAnsi="Arial" w:cs="Arial"/>
                <w:color w:val="000000"/>
                <w:lang w:val="en-GB"/>
              </w:rPr>
              <w:t>35%</w:t>
            </w:r>
          </w:p>
          <w:p w14:paraId="66BE650D"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30%</w:t>
            </w:r>
          </w:p>
        </w:tc>
      </w:tr>
      <w:tr w:rsidR="003B02B5" w:rsidRPr="003B02B5" w14:paraId="558A3D22" w14:textId="77777777" w:rsidTr="00EE7A30">
        <w:trPr>
          <w:trHeight w:val="1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88CC5"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23</w:t>
            </w:r>
          </w:p>
        </w:tc>
        <w:tc>
          <w:tcPr>
            <w:tcW w:w="885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5D3AF4" w14:textId="77777777" w:rsidR="003B02B5" w:rsidRPr="003B02B5" w:rsidRDefault="003B02B5" w:rsidP="003B02B5">
            <w:pPr>
              <w:spacing w:before="0" w:after="0"/>
              <w:rPr>
                <w:rFonts w:ascii="Arial" w:eastAsia="Calibri" w:hAnsi="Arial" w:cs="Arial"/>
                <w:b/>
                <w:lang w:val="en-GB"/>
              </w:rPr>
            </w:pPr>
            <w:r w:rsidRPr="003B02B5">
              <w:rPr>
                <w:rFonts w:ascii="Arial" w:eastAsia="Calibri" w:hAnsi="Arial" w:cs="Arial"/>
                <w:b/>
                <w:lang w:val="en-GB"/>
              </w:rPr>
              <w:t>Learning resources</w:t>
            </w:r>
          </w:p>
          <w:p w14:paraId="7CAB973A" w14:textId="59335B74"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Print, electronic resources and virtual learning</w:t>
            </w:r>
            <w:r w:rsidR="003E231D">
              <w:rPr>
                <w:rFonts w:ascii="Arial" w:eastAsia="Calibri" w:hAnsi="Arial" w:cs="Arial"/>
                <w:i/>
                <w:lang w:val="en-GB"/>
              </w:rPr>
              <w:t xml:space="preserve"> environment (Such as Minerva, </w:t>
            </w:r>
            <w:r w:rsidR="003E231D" w:rsidRPr="003E231D">
              <w:rPr>
                <w:rFonts w:ascii="Arial" w:hAnsi="Arial" w:cs="Arial"/>
                <w:i/>
              </w:rPr>
              <w:t>Microsoft Teams,</w:t>
            </w:r>
            <w:r w:rsidR="003E231D">
              <w:t xml:space="preserve"> </w:t>
            </w:r>
            <w:r w:rsidRPr="003B02B5">
              <w:rPr>
                <w:rFonts w:ascii="Arial" w:eastAsia="Calibri" w:hAnsi="Arial" w:cs="Arial"/>
                <w:i/>
                <w:lang w:val="en-GB"/>
              </w:rPr>
              <w:t>etc.)</w:t>
            </w:r>
          </w:p>
          <w:p w14:paraId="5DD57E2F" w14:textId="77777777" w:rsidR="003B02B5" w:rsidRPr="003B02B5" w:rsidRDefault="003B02B5" w:rsidP="003B02B5">
            <w:pPr>
              <w:spacing w:before="0" w:after="0"/>
              <w:rPr>
                <w:rFonts w:ascii="Arial" w:eastAsia="Calibri" w:hAnsi="Arial" w:cs="Arial"/>
                <w:i/>
                <w:lang w:val="en-GB"/>
              </w:rPr>
            </w:pPr>
          </w:p>
          <w:p w14:paraId="6256C37D" w14:textId="77777777" w:rsidR="003B02B5" w:rsidRPr="003B02B5" w:rsidRDefault="003B02B5" w:rsidP="003B02B5">
            <w:pPr>
              <w:numPr>
                <w:ilvl w:val="0"/>
                <w:numId w:val="13"/>
              </w:numPr>
              <w:spacing w:before="0" w:after="0" w:line="276" w:lineRule="auto"/>
              <w:contextualSpacing/>
              <w:rPr>
                <w:rFonts w:ascii="Arial" w:eastAsia="Calibri" w:hAnsi="Arial" w:cs="Arial"/>
                <w:i/>
                <w:lang w:val="en-GB"/>
              </w:rPr>
            </w:pPr>
            <w:r w:rsidRPr="003B02B5">
              <w:rPr>
                <w:rFonts w:ascii="Arial" w:eastAsia="Calibri" w:hAnsi="Arial" w:cs="Arial"/>
                <w:i/>
                <w:lang w:val="en-GB"/>
              </w:rPr>
              <w:t>Key Texts</w:t>
            </w:r>
          </w:p>
          <w:p w14:paraId="35967A43" w14:textId="2FC5CE1B"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The projects select</w:t>
            </w:r>
            <w:r w:rsidR="00031ED9">
              <w:rPr>
                <w:rFonts w:ascii="Arial" w:eastAsia="Calibri" w:hAnsi="Arial" w:cs="Arial"/>
                <w:lang w:val="en-GB"/>
              </w:rPr>
              <w:t>e</w:t>
            </w:r>
            <w:r w:rsidRPr="003B02B5">
              <w:rPr>
                <w:rFonts w:ascii="Arial" w:eastAsia="Calibri" w:hAnsi="Arial" w:cs="Arial"/>
                <w:lang w:val="en-GB"/>
              </w:rPr>
              <w:t xml:space="preserve">d for this </w:t>
            </w:r>
            <w:r w:rsidR="00031ED9">
              <w:rPr>
                <w:rFonts w:ascii="Arial" w:eastAsia="Calibri" w:hAnsi="Arial" w:cs="Arial"/>
                <w:lang w:val="en-GB"/>
              </w:rPr>
              <w:t>m</w:t>
            </w:r>
            <w:r w:rsidRPr="003B02B5">
              <w:rPr>
                <w:rFonts w:ascii="Arial" w:eastAsia="Calibri" w:hAnsi="Arial" w:cs="Arial"/>
                <w:lang w:val="en-GB"/>
              </w:rPr>
              <w:t xml:space="preserve">odule will determine the reading list. Students should fully research the book writer/lyricist/composer for the pieces; the socio-historical context of the authorship of the work; the work’s setting and </w:t>
            </w:r>
            <w:r w:rsidR="00031ED9" w:rsidRPr="003B02B5">
              <w:rPr>
                <w:rFonts w:ascii="Arial" w:eastAsia="Calibri" w:hAnsi="Arial" w:cs="Arial"/>
                <w:lang w:val="en-GB"/>
              </w:rPr>
              <w:t>milieu</w:t>
            </w:r>
            <w:r w:rsidRPr="003B02B5">
              <w:rPr>
                <w:rFonts w:ascii="Arial" w:eastAsia="Calibri" w:hAnsi="Arial" w:cs="Arial"/>
                <w:lang w:val="en-GB"/>
              </w:rPr>
              <w:t>.</w:t>
            </w:r>
          </w:p>
          <w:p w14:paraId="68DD2CBC" w14:textId="77777777" w:rsidR="003B02B5" w:rsidRPr="003B02B5" w:rsidRDefault="003B02B5" w:rsidP="003B02B5">
            <w:pPr>
              <w:spacing w:before="0" w:after="0"/>
              <w:rPr>
                <w:rFonts w:ascii="Arial" w:eastAsia="Calibri" w:hAnsi="Arial" w:cs="Arial"/>
                <w:lang w:val="en-GB"/>
              </w:rPr>
            </w:pPr>
          </w:p>
          <w:p w14:paraId="080A24AE" w14:textId="77777777" w:rsidR="003B02B5" w:rsidRPr="003B02B5" w:rsidRDefault="003E231D" w:rsidP="003B02B5">
            <w:pPr>
              <w:spacing w:before="0" w:after="0"/>
              <w:textAlignment w:val="baseline"/>
              <w:rPr>
                <w:rFonts w:ascii="Arial" w:eastAsia="Times New Roman" w:hAnsi="Arial" w:cs="Arial"/>
                <w:color w:val="000000"/>
                <w:lang w:val="en-GB" w:eastAsia="en-GB"/>
              </w:rPr>
            </w:pPr>
            <w:hyperlink r:id="rId51" w:history="1">
              <w:r w:rsidR="003B02B5" w:rsidRPr="003B02B5">
                <w:rPr>
                  <w:rFonts w:ascii="Arial" w:eastAsia="Times New Roman" w:hAnsi="Arial" w:cs="Arial"/>
                  <w:color w:val="000000"/>
                  <w:u w:val="single"/>
                  <w:lang w:val="en-GB" w:eastAsia="en-GB"/>
                </w:rPr>
                <w:t>Alfreds</w:t>
              </w:r>
            </w:hyperlink>
            <w:r w:rsidR="003B02B5" w:rsidRPr="003B02B5">
              <w:rPr>
                <w:rFonts w:ascii="Arial" w:eastAsia="Times New Roman" w:hAnsi="Arial" w:cs="Arial"/>
                <w:color w:val="000000"/>
                <w:lang w:val="en-GB" w:eastAsia="en-GB"/>
              </w:rPr>
              <w:t xml:space="preserve">, M. (2007) </w:t>
            </w:r>
            <w:r w:rsidR="003B02B5" w:rsidRPr="003B02B5">
              <w:rPr>
                <w:rFonts w:ascii="Arial" w:eastAsia="Times New Roman" w:hAnsi="Arial" w:cs="Arial"/>
                <w:i/>
                <w:iCs/>
                <w:color w:val="000000"/>
                <w:lang w:val="en-GB" w:eastAsia="en-GB"/>
              </w:rPr>
              <w:t>Different Every Night: Rehearsal and Performance Techniques for Actors and Directors: Freeing the Actor.</w:t>
            </w:r>
            <w:r w:rsidR="003B02B5" w:rsidRPr="003B02B5">
              <w:rPr>
                <w:rFonts w:ascii="Arial" w:eastAsia="Times New Roman" w:hAnsi="Arial" w:cs="Arial"/>
                <w:color w:val="000000"/>
                <w:lang w:val="en-GB" w:eastAsia="en-GB"/>
              </w:rPr>
              <w:t xml:space="preserve"> London: Nick Hern Books</w:t>
            </w:r>
          </w:p>
          <w:p w14:paraId="082DEEC5" w14:textId="77777777" w:rsidR="003B02B5" w:rsidRPr="003B02B5" w:rsidRDefault="003B02B5" w:rsidP="003B02B5">
            <w:pPr>
              <w:spacing w:before="0" w:after="0"/>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 xml:space="preserve">Berkson. R. (1990) </w:t>
            </w:r>
            <w:r w:rsidRPr="003B02B5">
              <w:rPr>
                <w:rFonts w:ascii="Arial" w:eastAsia="Times New Roman" w:hAnsi="Arial" w:cs="Arial"/>
                <w:i/>
                <w:iCs/>
                <w:color w:val="000000"/>
                <w:lang w:val="en-GB" w:eastAsia="en-GB"/>
              </w:rPr>
              <w:t>Musical Theatre Choreography: Practical Method for Preparing and Staging Dance.</w:t>
            </w:r>
            <w:r w:rsidRPr="003B02B5">
              <w:rPr>
                <w:rFonts w:ascii="Arial" w:eastAsia="Times New Roman" w:hAnsi="Arial" w:cs="Arial"/>
                <w:color w:val="000000"/>
                <w:lang w:val="en-GB" w:eastAsia="en-GB"/>
              </w:rPr>
              <w:t xml:space="preserve"> London: A &amp; C Black.</w:t>
            </w:r>
          </w:p>
          <w:p w14:paraId="652DC0F3" w14:textId="77777777" w:rsidR="003B02B5" w:rsidRPr="003B02B5" w:rsidRDefault="003B02B5" w:rsidP="003B02B5">
            <w:pPr>
              <w:spacing w:before="0" w:after="0"/>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 xml:space="preserve">Cohen, A. and Rosenhaus, St. L. (2006). </w:t>
            </w:r>
            <w:r w:rsidRPr="003B02B5">
              <w:rPr>
                <w:rFonts w:ascii="Arial" w:eastAsia="Times New Roman" w:hAnsi="Arial" w:cs="Arial"/>
                <w:i/>
                <w:iCs/>
                <w:color w:val="000000"/>
                <w:lang w:val="en-GB" w:eastAsia="en-GB"/>
              </w:rPr>
              <w:t>Writing Musical Theater.</w:t>
            </w:r>
            <w:r w:rsidRPr="003B02B5">
              <w:rPr>
                <w:rFonts w:ascii="Arial" w:eastAsia="Times New Roman" w:hAnsi="Arial" w:cs="Arial"/>
                <w:color w:val="000000"/>
                <w:lang w:val="en-GB" w:eastAsia="en-GB"/>
              </w:rPr>
              <w:t xml:space="preserve"> Palgrave Macmillan.</w:t>
            </w:r>
          </w:p>
          <w:p w14:paraId="27500BC3" w14:textId="77777777" w:rsidR="003B02B5" w:rsidRPr="003B02B5" w:rsidRDefault="003B02B5" w:rsidP="003B02B5">
            <w:pPr>
              <w:shd w:val="clear" w:color="auto" w:fill="FFFFFF"/>
              <w:spacing w:before="0" w:after="0"/>
              <w:rPr>
                <w:rFonts w:ascii="Arial" w:eastAsia="Times New Roman" w:hAnsi="Arial" w:cs="Arial"/>
                <w:color w:val="222222"/>
                <w:lang w:val="en-GB" w:eastAsia="en-GB"/>
              </w:rPr>
            </w:pPr>
            <w:r w:rsidRPr="003B02B5">
              <w:rPr>
                <w:rFonts w:ascii="Arial" w:eastAsia="Times New Roman" w:hAnsi="Arial" w:cs="Arial"/>
                <w:color w:val="4A4A4A"/>
                <w:lang w:val="en-GB" w:eastAsia="en-GB"/>
              </w:rPr>
              <w:t>Deer, Joe (2014)</w:t>
            </w:r>
            <w:hyperlink r:id="rId52" w:tgtFrame="_blank" w:history="1">
              <w:r w:rsidRPr="003B02B5">
                <w:rPr>
                  <w:rFonts w:ascii="Arial" w:eastAsia="Times New Roman" w:hAnsi="Arial" w:cs="Arial"/>
                  <w:i/>
                  <w:iCs/>
                  <w:color w:val="6F9A1B"/>
                  <w:u w:val="single"/>
                  <w:lang w:val="en-GB" w:eastAsia="en-GB"/>
                </w:rPr>
                <w:t>Directing in musical theatre : an essential guide</w:t>
              </w:r>
            </w:hyperlink>
            <w:r w:rsidRPr="003B02B5">
              <w:rPr>
                <w:rFonts w:ascii="Arial" w:eastAsia="Times New Roman" w:hAnsi="Arial" w:cs="Arial"/>
                <w:color w:val="4A4A4A"/>
                <w:lang w:val="en-GB" w:eastAsia="en-GB"/>
              </w:rPr>
              <w:t>, ( London and New York: Routledge).</w:t>
            </w:r>
          </w:p>
          <w:p w14:paraId="44DFF761" w14:textId="77777777" w:rsidR="003B02B5" w:rsidRPr="003B02B5" w:rsidRDefault="003B02B5" w:rsidP="003B02B5">
            <w:pPr>
              <w:spacing w:before="0" w:after="0"/>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 xml:space="preserve">Gardyne, J. (2004) </w:t>
            </w:r>
            <w:r w:rsidRPr="003B02B5">
              <w:rPr>
                <w:rFonts w:ascii="Arial" w:eastAsia="Times New Roman" w:hAnsi="Arial" w:cs="Arial"/>
                <w:i/>
                <w:iCs/>
                <w:color w:val="000000"/>
                <w:lang w:val="en-GB" w:eastAsia="en-GB"/>
              </w:rPr>
              <w:t>Producing Musicals: A Practical Guide</w:t>
            </w:r>
            <w:r w:rsidRPr="003B02B5">
              <w:rPr>
                <w:rFonts w:ascii="Arial" w:eastAsia="Times New Roman" w:hAnsi="Arial" w:cs="Arial"/>
                <w:color w:val="000000"/>
                <w:lang w:val="en-GB" w:eastAsia="en-GB"/>
              </w:rPr>
              <w:t>. Ramsbury Marlborough: The Crowood Press.</w:t>
            </w:r>
          </w:p>
          <w:p w14:paraId="5F221F46" w14:textId="77777777" w:rsidR="003B02B5" w:rsidRPr="003B02B5" w:rsidRDefault="003B02B5" w:rsidP="003B02B5">
            <w:pPr>
              <w:spacing w:before="0" w:after="0"/>
              <w:ind w:right="146"/>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 xml:space="preserve">Gillespie, B.  (2006) </w:t>
            </w:r>
            <w:r w:rsidRPr="003B02B5">
              <w:rPr>
                <w:rFonts w:ascii="Arial" w:eastAsia="Times New Roman" w:hAnsi="Arial" w:cs="Arial"/>
                <w:i/>
                <w:iCs/>
                <w:color w:val="000000"/>
                <w:lang w:val="en-GB" w:eastAsia="en-GB"/>
              </w:rPr>
              <w:t xml:space="preserve">Self-Management for Actors: Getting Down to (Show) Business. </w:t>
            </w:r>
            <w:r w:rsidRPr="003B02B5">
              <w:rPr>
                <w:rFonts w:ascii="Arial" w:eastAsia="Times New Roman" w:hAnsi="Arial" w:cs="Arial"/>
                <w:color w:val="000000"/>
                <w:lang w:val="en-GB" w:eastAsia="en-GB"/>
              </w:rPr>
              <w:t>Hollywood: Cricket Feet Publishing.</w:t>
            </w:r>
          </w:p>
          <w:p w14:paraId="3B16B4DE" w14:textId="77777777" w:rsidR="003B02B5" w:rsidRPr="003B02B5" w:rsidRDefault="003B02B5" w:rsidP="003B02B5">
            <w:pPr>
              <w:spacing w:before="0" w:after="0"/>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 xml:space="preserve">Leedy, P. and Ormrod, J. (2010) </w:t>
            </w:r>
            <w:r w:rsidRPr="003B02B5">
              <w:rPr>
                <w:rFonts w:ascii="Arial" w:eastAsia="Times New Roman" w:hAnsi="Arial" w:cs="Arial"/>
                <w:i/>
                <w:iCs/>
                <w:color w:val="000000"/>
                <w:lang w:val="en-GB" w:eastAsia="en-GB"/>
              </w:rPr>
              <w:t>Practical Research: Planning and Design.</w:t>
            </w:r>
            <w:r w:rsidRPr="003B02B5">
              <w:rPr>
                <w:rFonts w:ascii="Arial" w:eastAsia="Times New Roman" w:hAnsi="Arial" w:cs="Arial"/>
                <w:color w:val="000000"/>
                <w:lang w:val="en-GB" w:eastAsia="en-GB"/>
              </w:rPr>
              <w:t xml:space="preserve"> Ninth Edition. Princeton: Merrill.</w:t>
            </w:r>
          </w:p>
          <w:p w14:paraId="71258CD3" w14:textId="77777777" w:rsidR="003B02B5" w:rsidRPr="003B02B5" w:rsidRDefault="003B02B5" w:rsidP="003B02B5">
            <w:pPr>
              <w:spacing w:before="0" w:after="0"/>
              <w:ind w:right="146"/>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 xml:space="preserve">McMillin, S. (2006) </w:t>
            </w:r>
            <w:r w:rsidRPr="003B02B5">
              <w:rPr>
                <w:rFonts w:ascii="Arial" w:eastAsia="Times New Roman" w:hAnsi="Arial" w:cs="Arial"/>
                <w:i/>
                <w:iCs/>
                <w:color w:val="000000"/>
                <w:lang w:val="en-GB" w:eastAsia="en-GB"/>
              </w:rPr>
              <w:t>The Musical as Drama</w:t>
            </w:r>
            <w:r w:rsidRPr="003B02B5">
              <w:rPr>
                <w:rFonts w:ascii="Arial" w:eastAsia="Times New Roman" w:hAnsi="Arial" w:cs="Arial"/>
                <w:color w:val="000000"/>
                <w:lang w:val="en-GB" w:eastAsia="en-GB"/>
              </w:rPr>
              <w:t>. Princeton: Princeton University Press.</w:t>
            </w:r>
          </w:p>
          <w:p w14:paraId="4898753C" w14:textId="77777777" w:rsidR="003B02B5" w:rsidRPr="003B02B5" w:rsidRDefault="003B02B5" w:rsidP="003B02B5">
            <w:pPr>
              <w:spacing w:before="0" w:after="0"/>
              <w:textAlignment w:val="baseline"/>
              <w:rPr>
                <w:rFonts w:ascii="Arial" w:eastAsia="Times New Roman" w:hAnsi="Arial" w:cs="Arial"/>
                <w:color w:val="000000"/>
                <w:lang w:val="en-GB" w:eastAsia="en-GB"/>
              </w:rPr>
            </w:pPr>
            <w:r w:rsidRPr="003B02B5">
              <w:rPr>
                <w:rFonts w:ascii="Arial" w:eastAsia="Times New Roman" w:hAnsi="Arial" w:cs="Arial"/>
                <w:color w:val="000000"/>
                <w:lang w:val="en-GB" w:eastAsia="en-GB"/>
              </w:rPr>
              <w:t xml:space="preserve">Mitter, S. (1992) </w:t>
            </w:r>
            <w:r w:rsidRPr="003B02B5">
              <w:rPr>
                <w:rFonts w:ascii="Arial" w:eastAsia="Times New Roman" w:hAnsi="Arial" w:cs="Arial"/>
                <w:i/>
                <w:iCs/>
                <w:color w:val="000000"/>
                <w:lang w:val="en-GB" w:eastAsia="en-GB"/>
              </w:rPr>
              <w:t>Systems of Rehearsal: Stanislavsky, Brecht, Growtoski and Peter Brook</w:t>
            </w:r>
            <w:r w:rsidRPr="003B02B5">
              <w:rPr>
                <w:rFonts w:ascii="Arial" w:eastAsia="Times New Roman" w:hAnsi="Arial" w:cs="Arial"/>
                <w:color w:val="000000"/>
                <w:lang w:val="en-GB" w:eastAsia="en-GB"/>
              </w:rPr>
              <w:t>. London: Routledge.</w:t>
            </w:r>
          </w:p>
          <w:p w14:paraId="1BD65EEF" w14:textId="77777777" w:rsidR="003B02B5" w:rsidRPr="003B02B5" w:rsidRDefault="003B02B5" w:rsidP="003B02B5">
            <w:pPr>
              <w:spacing w:before="0" w:after="0"/>
              <w:rPr>
                <w:rFonts w:ascii="Arial" w:eastAsia="Calibri" w:hAnsi="Arial" w:cs="Arial"/>
                <w:lang w:val="en-GB"/>
              </w:rPr>
            </w:pPr>
          </w:p>
          <w:p w14:paraId="0A04AC07" w14:textId="77777777" w:rsidR="003B02B5" w:rsidRPr="003B02B5" w:rsidRDefault="003B02B5" w:rsidP="003B02B5">
            <w:pPr>
              <w:spacing w:before="0" w:after="0"/>
              <w:rPr>
                <w:rFonts w:ascii="Arial" w:eastAsia="Calibri" w:hAnsi="Arial" w:cs="Arial"/>
                <w:lang w:val="en-GB"/>
              </w:rPr>
            </w:pPr>
          </w:p>
          <w:p w14:paraId="70483AAB" w14:textId="77777777" w:rsidR="003B02B5" w:rsidRPr="003B02B5" w:rsidRDefault="003B02B5" w:rsidP="003B02B5">
            <w:pPr>
              <w:numPr>
                <w:ilvl w:val="0"/>
                <w:numId w:val="36"/>
              </w:numPr>
              <w:spacing w:before="0" w:after="0" w:line="276" w:lineRule="auto"/>
              <w:rPr>
                <w:rFonts w:ascii="Arial" w:eastAsia="Calibri" w:hAnsi="Arial" w:cs="Arial"/>
                <w:i/>
                <w:color w:val="000000"/>
                <w:lang w:val="en-GB"/>
              </w:rPr>
            </w:pPr>
            <w:r w:rsidRPr="003B02B5">
              <w:rPr>
                <w:rFonts w:ascii="Arial" w:eastAsia="Calibri" w:hAnsi="Arial" w:cs="Arial"/>
                <w:i/>
                <w:lang w:val="en-GB"/>
              </w:rPr>
              <w:t>Key web-based and electronic resources</w:t>
            </w:r>
          </w:p>
          <w:p w14:paraId="1DFF9FD2" w14:textId="77777777" w:rsidR="003B02B5" w:rsidRPr="003B02B5" w:rsidRDefault="003B02B5" w:rsidP="003B02B5">
            <w:pPr>
              <w:spacing w:before="0" w:after="0"/>
              <w:ind w:left="360"/>
              <w:rPr>
                <w:rFonts w:ascii="Arial" w:eastAsia="Calibri" w:hAnsi="Arial" w:cs="Arial"/>
                <w:i/>
                <w:color w:val="000000"/>
                <w:lang w:val="en-GB"/>
              </w:rPr>
            </w:pPr>
          </w:p>
          <w:p w14:paraId="72A2EBC4" w14:textId="77777777" w:rsidR="003B02B5" w:rsidRPr="003B02B5" w:rsidRDefault="003B02B5" w:rsidP="003B02B5">
            <w:pPr>
              <w:spacing w:before="0" w:after="0"/>
              <w:rPr>
                <w:rFonts w:ascii="Arial" w:eastAsia="Calibri" w:hAnsi="Arial" w:cs="Arial"/>
                <w:i/>
                <w:lang w:val="en-GB"/>
              </w:rPr>
            </w:pPr>
            <w:r w:rsidRPr="003B02B5">
              <w:rPr>
                <w:rFonts w:ascii="Arial" w:eastAsia="Calibri" w:hAnsi="Arial" w:cs="Arial"/>
                <w:i/>
                <w:lang w:val="en-GB"/>
              </w:rPr>
              <w:t>Specialist resources:</w:t>
            </w:r>
          </w:p>
          <w:p w14:paraId="6F3BAC0C"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lang w:val="en-GB"/>
              </w:rPr>
              <w:t>Bespoke Studio spaces, access to costume and props as well as theatre space as needed.</w:t>
            </w:r>
          </w:p>
          <w:p w14:paraId="5F442D49" w14:textId="77777777" w:rsidR="003B02B5" w:rsidRPr="003B02B5" w:rsidRDefault="003B02B5" w:rsidP="003B02B5">
            <w:pPr>
              <w:spacing w:before="0" w:after="0"/>
              <w:rPr>
                <w:rFonts w:ascii="Arial" w:eastAsia="Calibri" w:hAnsi="Arial" w:cs="Arial"/>
                <w:lang w:val="en-GB"/>
              </w:rPr>
            </w:pPr>
          </w:p>
        </w:tc>
      </w:tr>
      <w:tr w:rsidR="003B02B5" w:rsidRPr="003B02B5" w14:paraId="55B9715D" w14:textId="77777777" w:rsidTr="00EE7A3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8259B" w14:textId="77777777" w:rsidR="003B02B5" w:rsidRPr="003B02B5" w:rsidRDefault="003B02B5" w:rsidP="003B02B5">
            <w:pPr>
              <w:spacing w:before="0" w:after="0"/>
              <w:rPr>
                <w:rFonts w:ascii="Arial" w:eastAsia="Calibri" w:hAnsi="Arial" w:cs="Arial"/>
                <w:lang w:val="en-GB"/>
              </w:rPr>
            </w:pPr>
            <w:r w:rsidRPr="003B02B5">
              <w:rPr>
                <w:rFonts w:ascii="Arial" w:eastAsia="Calibri" w:hAnsi="Arial" w:cs="Arial"/>
                <w:color w:val="000000"/>
                <w:lang w:val="en-GB"/>
              </w:rPr>
              <w:t>24</w:t>
            </w:r>
          </w:p>
        </w:tc>
        <w:tc>
          <w:tcPr>
            <w:tcW w:w="885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7867F" w14:textId="77777777" w:rsidR="003B02B5" w:rsidRPr="003B02B5" w:rsidRDefault="003B02B5" w:rsidP="003B02B5">
            <w:pPr>
              <w:spacing w:before="0" w:after="0"/>
              <w:rPr>
                <w:rFonts w:ascii="Arial" w:eastAsia="Calibri" w:hAnsi="Arial" w:cs="Arial"/>
                <w:b/>
                <w:color w:val="000000"/>
                <w:lang w:val="en-GB"/>
              </w:rPr>
            </w:pPr>
            <w:r w:rsidRPr="003B02B5">
              <w:rPr>
                <w:rFonts w:ascii="Arial" w:eastAsia="Calibri" w:hAnsi="Arial" w:cs="Arial"/>
                <w:b/>
                <w:color w:val="000000"/>
                <w:lang w:val="en-GB"/>
              </w:rPr>
              <w:t>Preparatory work</w:t>
            </w:r>
          </w:p>
          <w:p w14:paraId="50DF9226" w14:textId="77777777" w:rsidR="003B02B5" w:rsidRPr="003B02B5" w:rsidRDefault="003B02B5" w:rsidP="003B02B5">
            <w:pPr>
              <w:spacing w:before="0" w:after="0"/>
              <w:rPr>
                <w:rFonts w:ascii="Arial" w:eastAsia="Calibri" w:hAnsi="Arial" w:cs="Arial"/>
                <w:b/>
                <w:lang w:val="en-GB"/>
              </w:rPr>
            </w:pPr>
          </w:p>
          <w:p w14:paraId="2BF697BE" w14:textId="77777777" w:rsidR="003B02B5" w:rsidRPr="003B02B5" w:rsidRDefault="003B02B5" w:rsidP="003B02B5">
            <w:pPr>
              <w:spacing w:before="0" w:after="0"/>
              <w:rPr>
                <w:rFonts w:ascii="Arial" w:eastAsia="Times New Roman" w:hAnsi="Arial" w:cs="Arial"/>
                <w:lang w:val="en-GB"/>
              </w:rPr>
            </w:pPr>
            <w:r w:rsidRPr="003B02B5">
              <w:rPr>
                <w:rFonts w:ascii="Arial" w:eastAsia="Times New Roman" w:hAnsi="Arial" w:cs="Arial"/>
                <w:lang w:val="en-GB"/>
              </w:rPr>
              <w:t>You must have undertaken detailed research appropriate to each selected performance prior to the production period.</w:t>
            </w:r>
          </w:p>
          <w:p w14:paraId="2E2828FE" w14:textId="77777777" w:rsidR="003B02B5" w:rsidRPr="003B02B5" w:rsidRDefault="003B02B5" w:rsidP="003B02B5">
            <w:pPr>
              <w:spacing w:before="0" w:after="0"/>
              <w:rPr>
                <w:rFonts w:ascii="Arial" w:eastAsia="Times New Roman" w:hAnsi="Arial" w:cs="Arial"/>
                <w:lang w:val="en-GB"/>
              </w:rPr>
            </w:pPr>
          </w:p>
        </w:tc>
      </w:tr>
    </w:tbl>
    <w:p w14:paraId="463ED580" w14:textId="77777777" w:rsidR="003B02B5" w:rsidRPr="003B02B5" w:rsidRDefault="003B02B5" w:rsidP="003B02B5">
      <w:pPr>
        <w:spacing w:before="0" w:after="0"/>
        <w:rPr>
          <w:rFonts w:ascii="Arial" w:eastAsia="Arial" w:hAnsi="Arial" w:cs="Arial"/>
          <w:lang w:val="en-GB"/>
        </w:rPr>
      </w:pPr>
    </w:p>
    <w:p w14:paraId="73916BBC" w14:textId="77777777" w:rsidR="003B02B5" w:rsidRPr="003B02B5" w:rsidRDefault="003B02B5" w:rsidP="003B02B5">
      <w:pPr>
        <w:spacing w:before="0" w:after="0"/>
        <w:rPr>
          <w:rFonts w:ascii="Arial" w:eastAsia="Calibri" w:hAnsi="Arial" w:cs="Arial"/>
          <w:lang w:val="en-GB"/>
        </w:rPr>
      </w:pPr>
    </w:p>
    <w:p w14:paraId="1E7EBB66" w14:textId="77777777" w:rsidR="00EE7A30" w:rsidRDefault="00EE7A30">
      <w:pPr>
        <w:spacing w:before="0" w:after="0"/>
        <w:rPr>
          <w:rFonts w:eastAsiaTheme="majorEastAsia" w:cstheme="majorBidi"/>
          <w:b/>
          <w:sz w:val="36"/>
          <w:szCs w:val="36"/>
          <w:lang w:val="en-GB"/>
        </w:rPr>
      </w:pPr>
      <w:r>
        <w:br w:type="page"/>
      </w:r>
    </w:p>
    <w:p w14:paraId="2A1CDA53" w14:textId="2B08F245" w:rsidR="00A54FA2" w:rsidRDefault="00B379B6" w:rsidP="00B379B6">
      <w:pPr>
        <w:pStyle w:val="Heading1"/>
      </w:pPr>
      <w:bookmarkStart w:id="27" w:name="_Toc528229555"/>
      <w:r>
        <w:t xml:space="preserve">HE </w:t>
      </w:r>
      <w:r w:rsidR="208B2254">
        <w:t>Policy and Procedures</w:t>
      </w:r>
      <w:bookmarkEnd w:id="27"/>
    </w:p>
    <w:p w14:paraId="366AFF51" w14:textId="5C50BF1D" w:rsidR="00611BDF" w:rsidRPr="00611BDF" w:rsidRDefault="208B2254" w:rsidP="003E231D">
      <w:r>
        <w:t xml:space="preserve">Policies relating to HE Students can be found on </w:t>
      </w:r>
      <w:r w:rsidR="003E231D" w:rsidRPr="003E231D">
        <w:rPr>
          <w:rFonts w:cs="Arial"/>
        </w:rPr>
        <w:t>Microsoft</w:t>
      </w:r>
      <w:bookmarkStart w:id="28" w:name="_GoBack"/>
      <w:bookmarkEnd w:id="28"/>
      <w:r w:rsidR="003E231D" w:rsidRPr="003E231D">
        <w:rPr>
          <w:rFonts w:cs="Arial"/>
        </w:rPr>
        <w:t xml:space="preserve"> T</w:t>
      </w:r>
      <w:r w:rsidR="003E231D" w:rsidRPr="003E231D">
        <w:rPr>
          <w:rFonts w:cs="Arial"/>
        </w:rPr>
        <w:t>eams.</w:t>
      </w:r>
      <w:r w:rsidR="003E231D">
        <w:rPr>
          <w:rFonts w:ascii="Arial" w:hAnsi="Arial" w:cs="Arial"/>
          <w:i/>
        </w:rPr>
        <w:t xml:space="preserve"> </w:t>
      </w:r>
    </w:p>
    <w:sectPr w:rsidR="00611BDF" w:rsidRPr="00611BDF" w:rsidSect="00B52FA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D82D" w14:textId="77777777" w:rsidR="00EE7A30" w:rsidRDefault="00EE7A30" w:rsidP="00F20413">
      <w:r>
        <w:separator/>
      </w:r>
    </w:p>
  </w:endnote>
  <w:endnote w:type="continuationSeparator" w:id="0">
    <w:p w14:paraId="785E90C7" w14:textId="77777777" w:rsidR="00EE7A30" w:rsidRDefault="00EE7A30" w:rsidP="00F2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11595"/>
      <w:docPartObj>
        <w:docPartGallery w:val="Page Numbers (Bottom of Page)"/>
        <w:docPartUnique/>
      </w:docPartObj>
    </w:sdtPr>
    <w:sdtEndPr>
      <w:rPr>
        <w:noProof/>
      </w:rPr>
    </w:sdtEndPr>
    <w:sdtContent>
      <w:p w14:paraId="2A1CDA6F" w14:textId="7E816BCD" w:rsidR="00EE7A30" w:rsidRDefault="00EE7A30">
        <w:pPr>
          <w:pStyle w:val="Footer"/>
          <w:jc w:val="center"/>
        </w:pPr>
        <w:r>
          <w:fldChar w:fldCharType="begin"/>
        </w:r>
        <w:r>
          <w:instrText xml:space="preserve"> PAGE   \* MERGEFORMAT </w:instrText>
        </w:r>
        <w:r>
          <w:fldChar w:fldCharType="separate"/>
        </w:r>
        <w:r w:rsidR="003E231D">
          <w:rPr>
            <w:noProof/>
          </w:rPr>
          <w:t>63</w:t>
        </w:r>
        <w:r>
          <w:rPr>
            <w:noProof/>
          </w:rPr>
          <w:fldChar w:fldCharType="end"/>
        </w:r>
      </w:p>
    </w:sdtContent>
  </w:sdt>
  <w:p w14:paraId="2A1CDA70" w14:textId="77777777" w:rsidR="00EE7A30" w:rsidRDefault="00EE7A30" w:rsidP="002C46B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7801881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2A1CDA71" w14:textId="77220337" w:rsidR="00EE7A30" w:rsidRPr="00B6228A" w:rsidRDefault="00EE7A30">
            <w:pPr>
              <w:pStyle w:val="Footer"/>
              <w:jc w:val="center"/>
              <w:rPr>
                <w:sz w:val="18"/>
                <w:szCs w:val="18"/>
              </w:rPr>
            </w:pPr>
            <w:r w:rsidRPr="00F65D0D">
              <w:rPr>
                <w:sz w:val="18"/>
                <w:szCs w:val="18"/>
              </w:rPr>
              <w:fldChar w:fldCharType="begin"/>
            </w:r>
            <w:r w:rsidRPr="00F65D0D">
              <w:rPr>
                <w:sz w:val="18"/>
                <w:szCs w:val="18"/>
              </w:rPr>
              <w:instrText xml:space="preserve"> PAGE </w:instrText>
            </w:r>
            <w:r w:rsidRPr="00F65D0D">
              <w:rPr>
                <w:sz w:val="18"/>
                <w:szCs w:val="18"/>
              </w:rPr>
              <w:fldChar w:fldCharType="separate"/>
            </w:r>
            <w:r w:rsidR="003E231D">
              <w:rPr>
                <w:noProof/>
                <w:sz w:val="18"/>
                <w:szCs w:val="18"/>
              </w:rPr>
              <w:t>16</w:t>
            </w:r>
            <w:r w:rsidRPr="00F65D0D">
              <w:rPr>
                <w:sz w:val="18"/>
                <w:szCs w:val="18"/>
              </w:rPr>
              <w:fldChar w:fldCharType="end"/>
            </w:r>
          </w:p>
        </w:sdtContent>
      </w:sdt>
    </w:sdtContent>
  </w:sdt>
  <w:p w14:paraId="2A1CDA72" w14:textId="77777777" w:rsidR="00EE7A30" w:rsidRDefault="00EE7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62D95" w14:textId="77777777" w:rsidR="00EE7A30" w:rsidRDefault="00EE7A30" w:rsidP="00F20413">
      <w:r>
        <w:separator/>
      </w:r>
    </w:p>
  </w:footnote>
  <w:footnote w:type="continuationSeparator" w:id="0">
    <w:p w14:paraId="3B0A2C4C" w14:textId="77777777" w:rsidR="00EE7A30" w:rsidRDefault="00EE7A30" w:rsidP="00F20413">
      <w:r>
        <w:continuationSeparator/>
      </w:r>
    </w:p>
  </w:footnote>
  <w:footnote w:id="1">
    <w:p w14:paraId="4FA8D093" w14:textId="77777777" w:rsidR="00EE7A30" w:rsidRPr="005E6B4F" w:rsidRDefault="00EE7A30" w:rsidP="008F66AA">
      <w:pPr>
        <w:pStyle w:val="FootnoteText"/>
        <w:rPr>
          <w:rFonts w:ascii="Arial" w:hAnsi="Arial" w:cs="Arial"/>
        </w:rPr>
      </w:pPr>
      <w:r w:rsidRPr="005E6B4F">
        <w:rPr>
          <w:rStyle w:val="FootnoteReference"/>
          <w:rFonts w:ascii="Arial" w:hAnsi="Arial" w:cs="Arial"/>
        </w:rPr>
        <w:footnoteRef/>
      </w:r>
      <w:r w:rsidRPr="005E6B4F">
        <w:rPr>
          <w:rFonts w:ascii="Arial" w:hAnsi="Arial" w:cs="Arial"/>
        </w:rPr>
        <w:t xml:space="preserve"> ie the ability to review, direct and manage one’s own workload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CDA6E" w14:textId="0BDE50F4" w:rsidR="00EE7A30" w:rsidRDefault="00EE7A30">
    <w:pPr>
      <w:pStyle w:val="Header"/>
    </w:pPr>
    <w:r w:rsidRPr="208B2254">
      <w:rPr>
        <w:i/>
        <w:iCs/>
        <w:sz w:val="20"/>
        <w:szCs w:val="20"/>
      </w:rPr>
      <w:t xml:space="preserve">Course Handbook, University Centre Weston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EF8"/>
    <w:multiLevelType w:val="hybridMultilevel"/>
    <w:tmpl w:val="81BA2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9499E"/>
    <w:multiLevelType w:val="multilevel"/>
    <w:tmpl w:val="D1460BC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EC3AED"/>
    <w:multiLevelType w:val="hybridMultilevel"/>
    <w:tmpl w:val="B028A1C0"/>
    <w:lvl w:ilvl="0" w:tplc="F4F4CFA0">
      <w:start w:val="3"/>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231AF"/>
    <w:multiLevelType w:val="hybridMultilevel"/>
    <w:tmpl w:val="75E0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545CB"/>
    <w:multiLevelType w:val="hybridMultilevel"/>
    <w:tmpl w:val="7C122F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B382F"/>
    <w:multiLevelType w:val="hybridMultilevel"/>
    <w:tmpl w:val="38EE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E5BA3"/>
    <w:multiLevelType w:val="hybridMultilevel"/>
    <w:tmpl w:val="ADE6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B2C9A"/>
    <w:multiLevelType w:val="hybridMultilevel"/>
    <w:tmpl w:val="F0C0A774"/>
    <w:lvl w:ilvl="0" w:tplc="AB0A4C1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1612B"/>
    <w:multiLevelType w:val="hybridMultilevel"/>
    <w:tmpl w:val="18B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F48CB"/>
    <w:multiLevelType w:val="hybridMultilevel"/>
    <w:tmpl w:val="AB92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17737"/>
    <w:multiLevelType w:val="hybridMultilevel"/>
    <w:tmpl w:val="9046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16E9E"/>
    <w:multiLevelType w:val="hybridMultilevel"/>
    <w:tmpl w:val="C5E0D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E34B3"/>
    <w:multiLevelType w:val="hybridMultilevel"/>
    <w:tmpl w:val="0276B912"/>
    <w:lvl w:ilvl="0" w:tplc="9592A0D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27D5E"/>
    <w:multiLevelType w:val="hybridMultilevel"/>
    <w:tmpl w:val="9C04B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8360D6"/>
    <w:multiLevelType w:val="hybridMultilevel"/>
    <w:tmpl w:val="627ED20C"/>
    <w:lvl w:ilvl="0" w:tplc="08090001">
      <w:start w:val="1"/>
      <w:numFmt w:val="bullet"/>
      <w:lvlText w:val=""/>
      <w:lvlJc w:val="left"/>
      <w:pPr>
        <w:ind w:left="720" w:hanging="360"/>
      </w:pPr>
      <w:rPr>
        <w:rFonts w:ascii="Symbol" w:hAnsi="Symbol" w:hint="default"/>
      </w:rPr>
    </w:lvl>
    <w:lvl w:ilvl="1" w:tplc="C2281D38">
      <w:start w:val="3"/>
      <w:numFmt w:val="bullet"/>
      <w:lvlText w:val="•"/>
      <w:lvlJc w:val="left"/>
      <w:pPr>
        <w:ind w:left="1980" w:hanging="900"/>
      </w:pPr>
      <w:rPr>
        <w:rFonts w:ascii="MS Reference Sans Serif" w:eastAsiaTheme="minorHAnsi" w:hAnsi="MS Reference Sans Serif"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774EE"/>
    <w:multiLevelType w:val="hybridMultilevel"/>
    <w:tmpl w:val="292A7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F24EA6"/>
    <w:multiLevelType w:val="hybridMultilevel"/>
    <w:tmpl w:val="F75C1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FA1889"/>
    <w:multiLevelType w:val="hybridMultilevel"/>
    <w:tmpl w:val="E4541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A1A04"/>
    <w:multiLevelType w:val="hybridMultilevel"/>
    <w:tmpl w:val="1AB4AACA"/>
    <w:lvl w:ilvl="0" w:tplc="9F76FC4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8811F4"/>
    <w:multiLevelType w:val="hybridMultilevel"/>
    <w:tmpl w:val="15F47994"/>
    <w:lvl w:ilvl="0" w:tplc="B24EF28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C04742"/>
    <w:multiLevelType w:val="hybridMultilevel"/>
    <w:tmpl w:val="D822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32FC8"/>
    <w:multiLevelType w:val="hybridMultilevel"/>
    <w:tmpl w:val="0276B912"/>
    <w:lvl w:ilvl="0" w:tplc="9592A0D2">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F3AA7"/>
    <w:multiLevelType w:val="hybridMultilevel"/>
    <w:tmpl w:val="58F88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BA0F9E"/>
    <w:multiLevelType w:val="multilevel"/>
    <w:tmpl w:val="BED4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835FDC"/>
    <w:multiLevelType w:val="hybridMultilevel"/>
    <w:tmpl w:val="9E50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D37E2"/>
    <w:multiLevelType w:val="hybridMultilevel"/>
    <w:tmpl w:val="74623B2C"/>
    <w:lvl w:ilvl="0" w:tplc="5BF09F5C">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785099"/>
    <w:multiLevelType w:val="hybridMultilevel"/>
    <w:tmpl w:val="9AE8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F834C8"/>
    <w:multiLevelType w:val="hybridMultilevel"/>
    <w:tmpl w:val="55F87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571708"/>
    <w:multiLevelType w:val="hybridMultilevel"/>
    <w:tmpl w:val="752E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11DDE"/>
    <w:multiLevelType w:val="hybridMultilevel"/>
    <w:tmpl w:val="2E862402"/>
    <w:lvl w:ilvl="0" w:tplc="AC76B65E">
      <w:start w:val="1"/>
      <w:numFmt w:val="decimal"/>
      <w:pStyle w:val="Heading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D554E0"/>
    <w:multiLevelType w:val="hybridMultilevel"/>
    <w:tmpl w:val="15F47994"/>
    <w:lvl w:ilvl="0" w:tplc="B24EF28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D3452C"/>
    <w:multiLevelType w:val="hybridMultilevel"/>
    <w:tmpl w:val="76BC6DDC"/>
    <w:lvl w:ilvl="0" w:tplc="E8F45DF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914DB1"/>
    <w:multiLevelType w:val="hybridMultilevel"/>
    <w:tmpl w:val="9A0C2C0A"/>
    <w:lvl w:ilvl="0" w:tplc="669864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727DA0"/>
    <w:multiLevelType w:val="hybridMultilevel"/>
    <w:tmpl w:val="8E025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DC18E0"/>
    <w:multiLevelType w:val="hybridMultilevel"/>
    <w:tmpl w:val="105E2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16"/>
  </w:num>
  <w:num w:numId="3">
    <w:abstractNumId w:val="33"/>
  </w:num>
  <w:num w:numId="4">
    <w:abstractNumId w:val="14"/>
  </w:num>
  <w:num w:numId="5">
    <w:abstractNumId w:val="26"/>
  </w:num>
  <w:num w:numId="6">
    <w:abstractNumId w:val="29"/>
  </w:num>
  <w:num w:numId="7">
    <w:abstractNumId w:val="31"/>
  </w:num>
  <w:num w:numId="8">
    <w:abstractNumId w:val="32"/>
  </w:num>
  <w:num w:numId="9">
    <w:abstractNumId w:val="1"/>
  </w:num>
  <w:num w:numId="10">
    <w:abstractNumId w:val="2"/>
  </w:num>
  <w:num w:numId="11">
    <w:abstractNumId w:val="15"/>
  </w:num>
  <w:num w:numId="12">
    <w:abstractNumId w:val="25"/>
  </w:num>
  <w:num w:numId="13">
    <w:abstractNumId w:val="28"/>
  </w:num>
  <w:num w:numId="14">
    <w:abstractNumId w:val="5"/>
  </w:num>
  <w:num w:numId="15">
    <w:abstractNumId w:val="27"/>
  </w:num>
  <w:num w:numId="16">
    <w:abstractNumId w:val="10"/>
  </w:num>
  <w:num w:numId="17">
    <w:abstractNumId w:val="11"/>
  </w:num>
  <w:num w:numId="18">
    <w:abstractNumId w:val="3"/>
  </w:num>
  <w:num w:numId="19">
    <w:abstractNumId w:val="18"/>
  </w:num>
  <w:num w:numId="20">
    <w:abstractNumId w:val="30"/>
  </w:num>
  <w:num w:numId="21">
    <w:abstractNumId w:val="19"/>
  </w:num>
  <w:num w:numId="22">
    <w:abstractNumId w:val="22"/>
  </w:num>
  <w:num w:numId="23">
    <w:abstractNumId w:val="20"/>
  </w:num>
  <w:num w:numId="24">
    <w:abstractNumId w:val="7"/>
  </w:num>
  <w:num w:numId="25">
    <w:abstractNumId w:val="6"/>
  </w:num>
  <w:num w:numId="26">
    <w:abstractNumId w:val="12"/>
  </w:num>
  <w:num w:numId="27">
    <w:abstractNumId w:val="24"/>
  </w:num>
  <w:num w:numId="28">
    <w:abstractNumId w:val="4"/>
  </w:num>
  <w:num w:numId="29">
    <w:abstractNumId w:val="23"/>
  </w:num>
  <w:num w:numId="30">
    <w:abstractNumId w:val="17"/>
  </w:num>
  <w:num w:numId="31">
    <w:abstractNumId w:val="9"/>
  </w:num>
  <w:num w:numId="32">
    <w:abstractNumId w:val="13"/>
  </w:num>
  <w:num w:numId="33">
    <w:abstractNumId w:val="8"/>
  </w:num>
  <w:num w:numId="34">
    <w:abstractNumId w:val="0"/>
  </w:num>
  <w:num w:numId="35">
    <w:abstractNumId w:val="21"/>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25"/>
    <w:rsid w:val="00001B35"/>
    <w:rsid w:val="00007C40"/>
    <w:rsid w:val="00010056"/>
    <w:rsid w:val="0001079F"/>
    <w:rsid w:val="0001346A"/>
    <w:rsid w:val="00014056"/>
    <w:rsid w:val="00031ED9"/>
    <w:rsid w:val="00041CC0"/>
    <w:rsid w:val="00045A58"/>
    <w:rsid w:val="00046BFC"/>
    <w:rsid w:val="00066C7F"/>
    <w:rsid w:val="000679B0"/>
    <w:rsid w:val="00074A64"/>
    <w:rsid w:val="00077FA3"/>
    <w:rsid w:val="000808F4"/>
    <w:rsid w:val="00082279"/>
    <w:rsid w:val="00086646"/>
    <w:rsid w:val="000939FC"/>
    <w:rsid w:val="0009402E"/>
    <w:rsid w:val="000A3FFF"/>
    <w:rsid w:val="000B18A0"/>
    <w:rsid w:val="000B5487"/>
    <w:rsid w:val="000B7037"/>
    <w:rsid w:val="000C34B5"/>
    <w:rsid w:val="000C3A8C"/>
    <w:rsid w:val="000D0F6E"/>
    <w:rsid w:val="000D77A9"/>
    <w:rsid w:val="000E3BA3"/>
    <w:rsid w:val="000E651C"/>
    <w:rsid w:val="000E774E"/>
    <w:rsid w:val="00101695"/>
    <w:rsid w:val="00102C58"/>
    <w:rsid w:val="00117220"/>
    <w:rsid w:val="00123414"/>
    <w:rsid w:val="001242FD"/>
    <w:rsid w:val="00142467"/>
    <w:rsid w:val="0015326A"/>
    <w:rsid w:val="00153AC2"/>
    <w:rsid w:val="00156E4F"/>
    <w:rsid w:val="00162AB9"/>
    <w:rsid w:val="001A02C3"/>
    <w:rsid w:val="001B3887"/>
    <w:rsid w:val="001B561D"/>
    <w:rsid w:val="001C2F34"/>
    <w:rsid w:val="001C4757"/>
    <w:rsid w:val="001C5AEF"/>
    <w:rsid w:val="001F023E"/>
    <w:rsid w:val="001F7DF0"/>
    <w:rsid w:val="00205406"/>
    <w:rsid w:val="00217FA7"/>
    <w:rsid w:val="0022312F"/>
    <w:rsid w:val="0023569E"/>
    <w:rsid w:val="00237FA3"/>
    <w:rsid w:val="002402DF"/>
    <w:rsid w:val="00240581"/>
    <w:rsid w:val="002455DD"/>
    <w:rsid w:val="00245DA6"/>
    <w:rsid w:val="002501A5"/>
    <w:rsid w:val="00250C29"/>
    <w:rsid w:val="0025484B"/>
    <w:rsid w:val="00256809"/>
    <w:rsid w:val="00264C0F"/>
    <w:rsid w:val="00266D63"/>
    <w:rsid w:val="00280896"/>
    <w:rsid w:val="0028740C"/>
    <w:rsid w:val="002922CF"/>
    <w:rsid w:val="002B1C29"/>
    <w:rsid w:val="002B696D"/>
    <w:rsid w:val="002C3ED4"/>
    <w:rsid w:val="002C46BE"/>
    <w:rsid w:val="002C50A9"/>
    <w:rsid w:val="002C7CB9"/>
    <w:rsid w:val="002C7CC7"/>
    <w:rsid w:val="002D086E"/>
    <w:rsid w:val="002D0C49"/>
    <w:rsid w:val="002D4CA5"/>
    <w:rsid w:val="002E1240"/>
    <w:rsid w:val="002E459B"/>
    <w:rsid w:val="002E6CEA"/>
    <w:rsid w:val="002F1A12"/>
    <w:rsid w:val="002F1E91"/>
    <w:rsid w:val="00307312"/>
    <w:rsid w:val="00310A76"/>
    <w:rsid w:val="0031299F"/>
    <w:rsid w:val="0032099B"/>
    <w:rsid w:val="0032448E"/>
    <w:rsid w:val="00324FB6"/>
    <w:rsid w:val="003272DA"/>
    <w:rsid w:val="00336335"/>
    <w:rsid w:val="0034244D"/>
    <w:rsid w:val="00346C66"/>
    <w:rsid w:val="003518C8"/>
    <w:rsid w:val="003521E2"/>
    <w:rsid w:val="003555CB"/>
    <w:rsid w:val="00361AEB"/>
    <w:rsid w:val="00362519"/>
    <w:rsid w:val="00377AF8"/>
    <w:rsid w:val="00381AB1"/>
    <w:rsid w:val="0038232C"/>
    <w:rsid w:val="003A64D0"/>
    <w:rsid w:val="003B0086"/>
    <w:rsid w:val="003B02B5"/>
    <w:rsid w:val="003C09D8"/>
    <w:rsid w:val="003C24CD"/>
    <w:rsid w:val="003C622C"/>
    <w:rsid w:val="003D6CF5"/>
    <w:rsid w:val="003E044E"/>
    <w:rsid w:val="003E1304"/>
    <w:rsid w:val="003E231D"/>
    <w:rsid w:val="003F0196"/>
    <w:rsid w:val="003F64D3"/>
    <w:rsid w:val="00401E79"/>
    <w:rsid w:val="00406A9A"/>
    <w:rsid w:val="00407166"/>
    <w:rsid w:val="00412145"/>
    <w:rsid w:val="004160C7"/>
    <w:rsid w:val="00425E3A"/>
    <w:rsid w:val="004270A5"/>
    <w:rsid w:val="004336D1"/>
    <w:rsid w:val="00434E8B"/>
    <w:rsid w:val="00437B9D"/>
    <w:rsid w:val="00441B4A"/>
    <w:rsid w:val="00446766"/>
    <w:rsid w:val="00451165"/>
    <w:rsid w:val="00454923"/>
    <w:rsid w:val="00454CCA"/>
    <w:rsid w:val="00457263"/>
    <w:rsid w:val="00460F84"/>
    <w:rsid w:val="004632DB"/>
    <w:rsid w:val="0046748D"/>
    <w:rsid w:val="00473F1D"/>
    <w:rsid w:val="00474B60"/>
    <w:rsid w:val="00477761"/>
    <w:rsid w:val="00477E20"/>
    <w:rsid w:val="00485B4E"/>
    <w:rsid w:val="004903D5"/>
    <w:rsid w:val="004A131B"/>
    <w:rsid w:val="004B49EC"/>
    <w:rsid w:val="004D1C78"/>
    <w:rsid w:val="004D25D6"/>
    <w:rsid w:val="004D7103"/>
    <w:rsid w:val="004E4C70"/>
    <w:rsid w:val="004E574E"/>
    <w:rsid w:val="004F1C0A"/>
    <w:rsid w:val="00503498"/>
    <w:rsid w:val="005056ED"/>
    <w:rsid w:val="00535B43"/>
    <w:rsid w:val="00537F18"/>
    <w:rsid w:val="005435F2"/>
    <w:rsid w:val="005516CB"/>
    <w:rsid w:val="00555D82"/>
    <w:rsid w:val="00564EE9"/>
    <w:rsid w:val="00566ED8"/>
    <w:rsid w:val="0058282B"/>
    <w:rsid w:val="005932C3"/>
    <w:rsid w:val="00595A10"/>
    <w:rsid w:val="00597C4B"/>
    <w:rsid w:val="005A41E6"/>
    <w:rsid w:val="005A59AF"/>
    <w:rsid w:val="005B5148"/>
    <w:rsid w:val="005C47C5"/>
    <w:rsid w:val="005C63D2"/>
    <w:rsid w:val="005D1E3E"/>
    <w:rsid w:val="005E6DE4"/>
    <w:rsid w:val="005E7852"/>
    <w:rsid w:val="005F05D4"/>
    <w:rsid w:val="005F51F5"/>
    <w:rsid w:val="00601673"/>
    <w:rsid w:val="00601C5F"/>
    <w:rsid w:val="006029B8"/>
    <w:rsid w:val="00611BDF"/>
    <w:rsid w:val="00622CA5"/>
    <w:rsid w:val="0062453F"/>
    <w:rsid w:val="006271C7"/>
    <w:rsid w:val="00627F31"/>
    <w:rsid w:val="00657318"/>
    <w:rsid w:val="00671361"/>
    <w:rsid w:val="00686E0C"/>
    <w:rsid w:val="006A6579"/>
    <w:rsid w:val="006A75C1"/>
    <w:rsid w:val="006B4687"/>
    <w:rsid w:val="006D33DF"/>
    <w:rsid w:val="006E1DD0"/>
    <w:rsid w:val="006E2B5C"/>
    <w:rsid w:val="006E2E70"/>
    <w:rsid w:val="006F01BC"/>
    <w:rsid w:val="006F438C"/>
    <w:rsid w:val="007007BC"/>
    <w:rsid w:val="00721D30"/>
    <w:rsid w:val="0072582A"/>
    <w:rsid w:val="00725F38"/>
    <w:rsid w:val="0073683F"/>
    <w:rsid w:val="00736E8C"/>
    <w:rsid w:val="007417D9"/>
    <w:rsid w:val="00745E06"/>
    <w:rsid w:val="00760E42"/>
    <w:rsid w:val="00766EF6"/>
    <w:rsid w:val="00771482"/>
    <w:rsid w:val="0078010B"/>
    <w:rsid w:val="00784882"/>
    <w:rsid w:val="00784887"/>
    <w:rsid w:val="00792316"/>
    <w:rsid w:val="007A4C4C"/>
    <w:rsid w:val="007A7340"/>
    <w:rsid w:val="007C28AF"/>
    <w:rsid w:val="00800481"/>
    <w:rsid w:val="00800E2F"/>
    <w:rsid w:val="0081371B"/>
    <w:rsid w:val="008235F1"/>
    <w:rsid w:val="00832E30"/>
    <w:rsid w:val="00834001"/>
    <w:rsid w:val="00837F8E"/>
    <w:rsid w:val="008408AA"/>
    <w:rsid w:val="008475BB"/>
    <w:rsid w:val="008558A9"/>
    <w:rsid w:val="008733E1"/>
    <w:rsid w:val="008735B7"/>
    <w:rsid w:val="00876AE5"/>
    <w:rsid w:val="0088476D"/>
    <w:rsid w:val="008920CD"/>
    <w:rsid w:val="008A3D0E"/>
    <w:rsid w:val="008B6A1F"/>
    <w:rsid w:val="008C6983"/>
    <w:rsid w:val="008C713D"/>
    <w:rsid w:val="008D0FFA"/>
    <w:rsid w:val="008D1856"/>
    <w:rsid w:val="008D2C15"/>
    <w:rsid w:val="008E7CE2"/>
    <w:rsid w:val="008E7F06"/>
    <w:rsid w:val="008F1830"/>
    <w:rsid w:val="008F2DA9"/>
    <w:rsid w:val="008F64BB"/>
    <w:rsid w:val="008F66AA"/>
    <w:rsid w:val="0091111E"/>
    <w:rsid w:val="00912146"/>
    <w:rsid w:val="00914C60"/>
    <w:rsid w:val="00915382"/>
    <w:rsid w:val="00917000"/>
    <w:rsid w:val="00917CE9"/>
    <w:rsid w:val="009207BC"/>
    <w:rsid w:val="00924DC9"/>
    <w:rsid w:val="00934423"/>
    <w:rsid w:val="009352B4"/>
    <w:rsid w:val="009352BA"/>
    <w:rsid w:val="00937794"/>
    <w:rsid w:val="00941CF0"/>
    <w:rsid w:val="00942EC2"/>
    <w:rsid w:val="00952D5D"/>
    <w:rsid w:val="00963F64"/>
    <w:rsid w:val="00975811"/>
    <w:rsid w:val="00982E8F"/>
    <w:rsid w:val="0098444E"/>
    <w:rsid w:val="009A0022"/>
    <w:rsid w:val="009B1AA6"/>
    <w:rsid w:val="009B2ED7"/>
    <w:rsid w:val="009D1460"/>
    <w:rsid w:val="009E770D"/>
    <w:rsid w:val="009F4AEC"/>
    <w:rsid w:val="00A012DC"/>
    <w:rsid w:val="00A1272F"/>
    <w:rsid w:val="00A20B3E"/>
    <w:rsid w:val="00A44662"/>
    <w:rsid w:val="00A50F87"/>
    <w:rsid w:val="00A54FA2"/>
    <w:rsid w:val="00A63ABD"/>
    <w:rsid w:val="00A753B9"/>
    <w:rsid w:val="00A77AA8"/>
    <w:rsid w:val="00A90032"/>
    <w:rsid w:val="00AA48E9"/>
    <w:rsid w:val="00AB4324"/>
    <w:rsid w:val="00AE613A"/>
    <w:rsid w:val="00AF4325"/>
    <w:rsid w:val="00AF4566"/>
    <w:rsid w:val="00B101ED"/>
    <w:rsid w:val="00B25C8E"/>
    <w:rsid w:val="00B314DA"/>
    <w:rsid w:val="00B379B6"/>
    <w:rsid w:val="00B44CC0"/>
    <w:rsid w:val="00B50C13"/>
    <w:rsid w:val="00B512D1"/>
    <w:rsid w:val="00B52FA5"/>
    <w:rsid w:val="00B54C26"/>
    <w:rsid w:val="00B57E0B"/>
    <w:rsid w:val="00B6228A"/>
    <w:rsid w:val="00B73D13"/>
    <w:rsid w:val="00B77E88"/>
    <w:rsid w:val="00B804E3"/>
    <w:rsid w:val="00B90B5C"/>
    <w:rsid w:val="00BA3932"/>
    <w:rsid w:val="00BB050D"/>
    <w:rsid w:val="00BB66FD"/>
    <w:rsid w:val="00BD4BA8"/>
    <w:rsid w:val="00BD6E9D"/>
    <w:rsid w:val="00BE06E6"/>
    <w:rsid w:val="00BE48B4"/>
    <w:rsid w:val="00BE5ABA"/>
    <w:rsid w:val="00BE5CF7"/>
    <w:rsid w:val="00BF5B12"/>
    <w:rsid w:val="00BF7CFE"/>
    <w:rsid w:val="00C00CE5"/>
    <w:rsid w:val="00C019A1"/>
    <w:rsid w:val="00C023B8"/>
    <w:rsid w:val="00C057EF"/>
    <w:rsid w:val="00C06729"/>
    <w:rsid w:val="00C11B37"/>
    <w:rsid w:val="00C125B9"/>
    <w:rsid w:val="00C1282C"/>
    <w:rsid w:val="00C1450D"/>
    <w:rsid w:val="00C2117C"/>
    <w:rsid w:val="00C223D1"/>
    <w:rsid w:val="00C23393"/>
    <w:rsid w:val="00C23D1C"/>
    <w:rsid w:val="00C33BDE"/>
    <w:rsid w:val="00C35838"/>
    <w:rsid w:val="00C36A0E"/>
    <w:rsid w:val="00C433DE"/>
    <w:rsid w:val="00C54F99"/>
    <w:rsid w:val="00C57163"/>
    <w:rsid w:val="00C63352"/>
    <w:rsid w:val="00C72068"/>
    <w:rsid w:val="00C77E28"/>
    <w:rsid w:val="00C819B0"/>
    <w:rsid w:val="00C868C3"/>
    <w:rsid w:val="00C90EAD"/>
    <w:rsid w:val="00CA0638"/>
    <w:rsid w:val="00CA3D81"/>
    <w:rsid w:val="00CB74AD"/>
    <w:rsid w:val="00CD19F3"/>
    <w:rsid w:val="00CD1F06"/>
    <w:rsid w:val="00CD79B6"/>
    <w:rsid w:val="00CE1A78"/>
    <w:rsid w:val="00CE3DE6"/>
    <w:rsid w:val="00CF445F"/>
    <w:rsid w:val="00D00746"/>
    <w:rsid w:val="00D61301"/>
    <w:rsid w:val="00D6339E"/>
    <w:rsid w:val="00D6756A"/>
    <w:rsid w:val="00D71A31"/>
    <w:rsid w:val="00D71D5C"/>
    <w:rsid w:val="00D721DA"/>
    <w:rsid w:val="00D73DA7"/>
    <w:rsid w:val="00D76E0D"/>
    <w:rsid w:val="00D8028C"/>
    <w:rsid w:val="00D81DB9"/>
    <w:rsid w:val="00D839B3"/>
    <w:rsid w:val="00D85F67"/>
    <w:rsid w:val="00D93CB1"/>
    <w:rsid w:val="00DA2C6E"/>
    <w:rsid w:val="00DA7C39"/>
    <w:rsid w:val="00DB2D0A"/>
    <w:rsid w:val="00DB3473"/>
    <w:rsid w:val="00DC270D"/>
    <w:rsid w:val="00DC2BC2"/>
    <w:rsid w:val="00DC31A3"/>
    <w:rsid w:val="00DC42C8"/>
    <w:rsid w:val="00DD3666"/>
    <w:rsid w:val="00DD4EC8"/>
    <w:rsid w:val="00DD6CF7"/>
    <w:rsid w:val="00DF0087"/>
    <w:rsid w:val="00DF0CCB"/>
    <w:rsid w:val="00DF4828"/>
    <w:rsid w:val="00DF60D9"/>
    <w:rsid w:val="00E00F5F"/>
    <w:rsid w:val="00E0155C"/>
    <w:rsid w:val="00E018B7"/>
    <w:rsid w:val="00E12B1E"/>
    <w:rsid w:val="00E1485D"/>
    <w:rsid w:val="00E21EA1"/>
    <w:rsid w:val="00E24756"/>
    <w:rsid w:val="00E30BFC"/>
    <w:rsid w:val="00E322C2"/>
    <w:rsid w:val="00E360F4"/>
    <w:rsid w:val="00E47C88"/>
    <w:rsid w:val="00E5520B"/>
    <w:rsid w:val="00E57115"/>
    <w:rsid w:val="00E6405F"/>
    <w:rsid w:val="00EB4072"/>
    <w:rsid w:val="00EB45D8"/>
    <w:rsid w:val="00EC6A1D"/>
    <w:rsid w:val="00EC7F5B"/>
    <w:rsid w:val="00ED11BC"/>
    <w:rsid w:val="00ED1366"/>
    <w:rsid w:val="00ED3C22"/>
    <w:rsid w:val="00ED51D7"/>
    <w:rsid w:val="00ED5235"/>
    <w:rsid w:val="00EE20EB"/>
    <w:rsid w:val="00EE25A3"/>
    <w:rsid w:val="00EE7A30"/>
    <w:rsid w:val="00EF423E"/>
    <w:rsid w:val="00EF6911"/>
    <w:rsid w:val="00EF788E"/>
    <w:rsid w:val="00F06DBA"/>
    <w:rsid w:val="00F15F23"/>
    <w:rsid w:val="00F20413"/>
    <w:rsid w:val="00F26858"/>
    <w:rsid w:val="00F45CA5"/>
    <w:rsid w:val="00F4699D"/>
    <w:rsid w:val="00F50E83"/>
    <w:rsid w:val="00F53AE6"/>
    <w:rsid w:val="00F6377A"/>
    <w:rsid w:val="00F65CC5"/>
    <w:rsid w:val="00F65D0D"/>
    <w:rsid w:val="00F713B2"/>
    <w:rsid w:val="00F767B7"/>
    <w:rsid w:val="00F7798D"/>
    <w:rsid w:val="00F96525"/>
    <w:rsid w:val="00F97B1A"/>
    <w:rsid w:val="00FA4BE0"/>
    <w:rsid w:val="00FC3F96"/>
    <w:rsid w:val="00FC4B0A"/>
    <w:rsid w:val="00FD2227"/>
    <w:rsid w:val="00FE1371"/>
    <w:rsid w:val="208B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1CD82B"/>
  <w15:docId w15:val="{DF98B8A4-0B24-49B6-9B15-519E5734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9EC"/>
    <w:pPr>
      <w:spacing w:before="240" w:after="240"/>
    </w:pPr>
    <w:rPr>
      <w:rFonts w:ascii="MS Reference Sans Serif" w:hAnsi="MS Reference Sans Serif"/>
    </w:rPr>
  </w:style>
  <w:style w:type="paragraph" w:styleId="Heading1">
    <w:name w:val="heading 1"/>
    <w:basedOn w:val="Normal"/>
    <w:next w:val="Normal"/>
    <w:link w:val="Heading1Char"/>
    <w:autoRedefine/>
    <w:qFormat/>
    <w:rsid w:val="004E574E"/>
    <w:pPr>
      <w:keepNext/>
      <w:keepLines/>
      <w:numPr>
        <w:numId w:val="6"/>
      </w:numPr>
      <w:ind w:left="709"/>
      <w:outlineLvl w:val="0"/>
    </w:pPr>
    <w:rPr>
      <w:rFonts w:eastAsiaTheme="majorEastAsia" w:cstheme="majorBidi"/>
      <w:b/>
      <w:sz w:val="36"/>
      <w:szCs w:val="36"/>
      <w:lang w:val="en-GB"/>
    </w:rPr>
  </w:style>
  <w:style w:type="paragraph" w:styleId="Heading2">
    <w:name w:val="heading 2"/>
    <w:basedOn w:val="Normal"/>
    <w:next w:val="Normal"/>
    <w:link w:val="Heading2Char"/>
    <w:autoRedefine/>
    <w:uiPriority w:val="9"/>
    <w:unhideWhenUsed/>
    <w:qFormat/>
    <w:rsid w:val="008F66AA"/>
    <w:pPr>
      <w:keepNext/>
      <w:keepLines/>
      <w:outlineLvl w:val="1"/>
    </w:pPr>
    <w:rPr>
      <w:rFonts w:ascii="Arial" w:eastAsia="Arial" w:hAnsi="Arial" w:cs="Arial"/>
      <w:b/>
      <w:spacing w:val="-3"/>
      <w:lang w:val="en-GB"/>
    </w:rPr>
  </w:style>
  <w:style w:type="paragraph" w:styleId="Heading3">
    <w:name w:val="heading 3"/>
    <w:basedOn w:val="Normal"/>
    <w:next w:val="Normal"/>
    <w:link w:val="Heading3Char"/>
    <w:uiPriority w:val="9"/>
    <w:unhideWhenUsed/>
    <w:qFormat/>
    <w:rsid w:val="00F50E83"/>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74E"/>
    <w:rPr>
      <w:rFonts w:ascii="MS Reference Sans Serif" w:eastAsiaTheme="majorEastAsia" w:hAnsi="MS Reference Sans Serif" w:cstheme="majorBidi"/>
      <w:b/>
      <w:sz w:val="36"/>
      <w:szCs w:val="36"/>
      <w:lang w:val="en-GB"/>
    </w:rPr>
  </w:style>
  <w:style w:type="character" w:customStyle="1" w:styleId="Heading2Char">
    <w:name w:val="Heading 2 Char"/>
    <w:basedOn w:val="DefaultParagraphFont"/>
    <w:link w:val="Heading2"/>
    <w:uiPriority w:val="9"/>
    <w:rsid w:val="008F66AA"/>
    <w:rPr>
      <w:rFonts w:ascii="Arial" w:eastAsia="Arial" w:hAnsi="Arial" w:cs="Arial"/>
      <w:b/>
      <w:spacing w:val="-3"/>
      <w:lang w:val="en-GB"/>
    </w:rPr>
  </w:style>
  <w:style w:type="character" w:customStyle="1" w:styleId="Heading3Char">
    <w:name w:val="Heading 3 Char"/>
    <w:basedOn w:val="DefaultParagraphFont"/>
    <w:link w:val="Heading3"/>
    <w:uiPriority w:val="9"/>
    <w:rsid w:val="00F50E83"/>
    <w:rPr>
      <w:rFonts w:ascii="MS Reference Sans Serif" w:eastAsiaTheme="majorEastAsia" w:hAnsi="MS Reference Sans Serif" w:cstheme="majorBidi"/>
      <w:b/>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FE1371"/>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rsid w:val="00FE1371"/>
    <w:rPr>
      <w:rFonts w:ascii="MS Reference Sans Serif" w:eastAsiaTheme="majorEastAsia" w:hAnsi="MS Reference Sans Serif" w:cstheme="majorBidi"/>
      <w:spacing w:val="-10"/>
      <w:kern w:val="28"/>
      <w:sz w:val="48"/>
      <w:szCs w:val="56"/>
    </w:rPr>
  </w:style>
  <w:style w:type="paragraph" w:styleId="Subtitle">
    <w:name w:val="Subtitle"/>
    <w:basedOn w:val="Normal"/>
    <w:next w:val="Normal"/>
    <w:link w:val="SubtitleChar"/>
    <w:uiPriority w:val="11"/>
    <w:qFormat/>
    <w:rsid w:val="009E770D"/>
    <w:pPr>
      <w:numPr>
        <w:ilvl w:val="1"/>
      </w:numPr>
      <w:jc w:val="center"/>
    </w:pPr>
    <w:rPr>
      <w:rFonts w:eastAsiaTheme="minorEastAsia"/>
      <w:spacing w:val="15"/>
      <w:sz w:val="36"/>
    </w:rPr>
  </w:style>
  <w:style w:type="character" w:customStyle="1" w:styleId="SubtitleChar">
    <w:name w:val="Subtitle Char"/>
    <w:basedOn w:val="DefaultParagraphFont"/>
    <w:link w:val="Subtitle"/>
    <w:uiPriority w:val="11"/>
    <w:rsid w:val="009E770D"/>
    <w:rPr>
      <w:rFonts w:ascii="MS Reference Sans Serif" w:eastAsiaTheme="minorEastAsia" w:hAnsi="MS Reference Sans Serif"/>
      <w:spacing w:val="15"/>
      <w:sz w:val="36"/>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59"/>
    <w:rsid w:val="00F2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0413"/>
    <w:pPr>
      <w:tabs>
        <w:tab w:val="center" w:pos="4513"/>
        <w:tab w:val="right" w:pos="9026"/>
      </w:tabs>
    </w:pPr>
  </w:style>
  <w:style w:type="character" w:customStyle="1" w:styleId="HeaderChar">
    <w:name w:val="Header Char"/>
    <w:basedOn w:val="DefaultParagraphFont"/>
    <w:link w:val="Header"/>
    <w:uiPriority w:val="99"/>
    <w:rsid w:val="00F20413"/>
  </w:style>
  <w:style w:type="paragraph" w:styleId="Footer">
    <w:name w:val="footer"/>
    <w:basedOn w:val="Normal"/>
    <w:link w:val="FooterChar"/>
    <w:uiPriority w:val="99"/>
    <w:unhideWhenUsed/>
    <w:rsid w:val="00F20413"/>
    <w:pPr>
      <w:tabs>
        <w:tab w:val="center" w:pos="4513"/>
        <w:tab w:val="right" w:pos="9026"/>
      </w:tabs>
    </w:pPr>
  </w:style>
  <w:style w:type="character" w:customStyle="1" w:styleId="FooterChar">
    <w:name w:val="Footer Char"/>
    <w:basedOn w:val="DefaultParagraphFont"/>
    <w:link w:val="Footer"/>
    <w:uiPriority w:val="99"/>
    <w:rsid w:val="00F20413"/>
  </w:style>
  <w:style w:type="character" w:styleId="CommentReference">
    <w:name w:val="annotation reference"/>
    <w:basedOn w:val="DefaultParagraphFont"/>
    <w:uiPriority w:val="99"/>
    <w:semiHidden/>
    <w:unhideWhenUsed/>
    <w:rsid w:val="00441B4A"/>
    <w:rPr>
      <w:sz w:val="16"/>
      <w:szCs w:val="16"/>
    </w:rPr>
  </w:style>
  <w:style w:type="paragraph" w:styleId="CommentText">
    <w:name w:val="annotation text"/>
    <w:basedOn w:val="Normal"/>
    <w:link w:val="CommentTextChar"/>
    <w:uiPriority w:val="99"/>
    <w:semiHidden/>
    <w:unhideWhenUsed/>
    <w:rsid w:val="00441B4A"/>
    <w:rPr>
      <w:sz w:val="20"/>
      <w:szCs w:val="20"/>
    </w:rPr>
  </w:style>
  <w:style w:type="character" w:customStyle="1" w:styleId="CommentTextChar">
    <w:name w:val="Comment Text Char"/>
    <w:basedOn w:val="DefaultParagraphFont"/>
    <w:link w:val="CommentText"/>
    <w:uiPriority w:val="99"/>
    <w:semiHidden/>
    <w:rsid w:val="00441B4A"/>
    <w:rPr>
      <w:sz w:val="20"/>
      <w:szCs w:val="20"/>
    </w:rPr>
  </w:style>
  <w:style w:type="paragraph" w:styleId="CommentSubject">
    <w:name w:val="annotation subject"/>
    <w:basedOn w:val="CommentText"/>
    <w:next w:val="CommentText"/>
    <w:link w:val="CommentSubjectChar"/>
    <w:uiPriority w:val="99"/>
    <w:semiHidden/>
    <w:unhideWhenUsed/>
    <w:rsid w:val="00441B4A"/>
    <w:rPr>
      <w:b/>
      <w:bCs/>
    </w:rPr>
  </w:style>
  <w:style w:type="character" w:customStyle="1" w:styleId="CommentSubjectChar">
    <w:name w:val="Comment Subject Char"/>
    <w:basedOn w:val="CommentTextChar"/>
    <w:link w:val="CommentSubject"/>
    <w:uiPriority w:val="99"/>
    <w:semiHidden/>
    <w:rsid w:val="00441B4A"/>
    <w:rPr>
      <w:b/>
      <w:bCs/>
      <w:sz w:val="20"/>
      <w:szCs w:val="20"/>
    </w:rPr>
  </w:style>
  <w:style w:type="paragraph" w:styleId="BalloonText">
    <w:name w:val="Balloon Text"/>
    <w:basedOn w:val="Normal"/>
    <w:link w:val="BalloonTextChar"/>
    <w:uiPriority w:val="99"/>
    <w:semiHidden/>
    <w:unhideWhenUsed/>
    <w:rsid w:val="0044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B4A"/>
    <w:rPr>
      <w:rFonts w:ascii="Segoe UI" w:hAnsi="Segoe UI" w:cs="Segoe UI"/>
      <w:sz w:val="18"/>
      <w:szCs w:val="18"/>
    </w:rPr>
  </w:style>
  <w:style w:type="paragraph" w:styleId="BodyTextIndent2">
    <w:name w:val="Body Text Indent 2"/>
    <w:basedOn w:val="Normal"/>
    <w:link w:val="BodyTextIndent2Char"/>
    <w:rsid w:val="00401E79"/>
    <w:pPr>
      <w:tabs>
        <w:tab w:val="left" w:pos="-567"/>
      </w:tabs>
      <w:ind w:left="284" w:hanging="284"/>
    </w:pPr>
    <w:rPr>
      <w:rFonts w:ascii="Comic Sans MS" w:eastAsia="Times New Roman" w:hAnsi="Comic Sans MS" w:cs="Times New Roman"/>
      <w:sz w:val="24"/>
      <w:szCs w:val="20"/>
      <w:lang w:val="en-GB" w:eastAsia="en-GB"/>
    </w:rPr>
  </w:style>
  <w:style w:type="character" w:customStyle="1" w:styleId="BodyTextIndent2Char">
    <w:name w:val="Body Text Indent 2 Char"/>
    <w:basedOn w:val="DefaultParagraphFont"/>
    <w:link w:val="BodyTextIndent2"/>
    <w:rsid w:val="00401E79"/>
    <w:rPr>
      <w:rFonts w:ascii="Comic Sans MS" w:eastAsia="Times New Roman" w:hAnsi="Comic Sans MS" w:cs="Times New Roman"/>
      <w:sz w:val="24"/>
      <w:szCs w:val="20"/>
      <w:lang w:val="en-GB" w:eastAsia="en-GB"/>
    </w:rPr>
  </w:style>
  <w:style w:type="paragraph" w:customStyle="1" w:styleId="Default">
    <w:name w:val="Default"/>
    <w:rsid w:val="00117220"/>
    <w:pPr>
      <w:autoSpaceDE w:val="0"/>
      <w:autoSpaceDN w:val="0"/>
      <w:adjustRightInd w:val="0"/>
    </w:pPr>
    <w:rPr>
      <w:rFonts w:ascii="Calibri" w:hAnsi="Calibri" w:cs="Calibri"/>
      <w:color w:val="000000"/>
      <w:sz w:val="24"/>
      <w:szCs w:val="24"/>
      <w:lang w:val="en-GB"/>
    </w:rPr>
  </w:style>
  <w:style w:type="paragraph" w:styleId="BodyText2">
    <w:name w:val="Body Text 2"/>
    <w:basedOn w:val="Normal"/>
    <w:link w:val="BodyText2Char"/>
    <w:uiPriority w:val="99"/>
    <w:semiHidden/>
    <w:unhideWhenUsed/>
    <w:rsid w:val="002D4CA5"/>
    <w:pPr>
      <w:spacing w:after="120" w:line="480" w:lineRule="auto"/>
    </w:pPr>
  </w:style>
  <w:style w:type="character" w:customStyle="1" w:styleId="BodyText2Char">
    <w:name w:val="Body Text 2 Char"/>
    <w:basedOn w:val="DefaultParagraphFont"/>
    <w:link w:val="BodyText2"/>
    <w:uiPriority w:val="99"/>
    <w:semiHidden/>
    <w:rsid w:val="002D4CA5"/>
  </w:style>
  <w:style w:type="paragraph" w:styleId="BodyText">
    <w:name w:val="Body Text"/>
    <w:basedOn w:val="Normal"/>
    <w:link w:val="BodyTextChar"/>
    <w:uiPriority w:val="99"/>
    <w:semiHidden/>
    <w:unhideWhenUsed/>
    <w:rsid w:val="002D4CA5"/>
    <w:pPr>
      <w:spacing w:after="120"/>
    </w:pPr>
  </w:style>
  <w:style w:type="character" w:customStyle="1" w:styleId="BodyTextChar">
    <w:name w:val="Body Text Char"/>
    <w:basedOn w:val="DefaultParagraphFont"/>
    <w:link w:val="BodyText"/>
    <w:uiPriority w:val="99"/>
    <w:semiHidden/>
    <w:rsid w:val="002D4CA5"/>
  </w:style>
  <w:style w:type="paragraph" w:styleId="NoSpacing">
    <w:name w:val="No Spacing"/>
    <w:link w:val="NoSpacingChar"/>
    <w:uiPriority w:val="1"/>
    <w:qFormat/>
    <w:rsid w:val="00917000"/>
    <w:rPr>
      <w:rFonts w:ascii="Microsoft Sans Serif" w:eastAsiaTheme="minorEastAsia" w:hAnsi="Microsoft Sans Serif"/>
      <w:sz w:val="28"/>
    </w:rPr>
  </w:style>
  <w:style w:type="character" w:customStyle="1" w:styleId="NoSpacingChar">
    <w:name w:val="No Spacing Char"/>
    <w:basedOn w:val="DefaultParagraphFont"/>
    <w:link w:val="NoSpacing"/>
    <w:uiPriority w:val="1"/>
    <w:rsid w:val="00917000"/>
    <w:rPr>
      <w:rFonts w:ascii="Microsoft Sans Serif" w:eastAsiaTheme="minorEastAsia" w:hAnsi="Microsoft Sans Serif"/>
      <w:sz w:val="28"/>
    </w:rPr>
  </w:style>
  <w:style w:type="paragraph" w:styleId="NormalWeb">
    <w:name w:val="Normal (Web)"/>
    <w:basedOn w:val="Normal"/>
    <w:uiPriority w:val="99"/>
    <w:unhideWhenUsed/>
    <w:rsid w:val="0034244D"/>
    <w:pPr>
      <w:spacing w:before="100" w:beforeAutospacing="1" w:after="100" w:afterAutospacing="1"/>
    </w:pPr>
    <w:rPr>
      <w:rFonts w:ascii="Times New Roman" w:eastAsia="Times New Roman" w:hAnsi="Times New Roman" w:cs="Times New Roman"/>
      <w:sz w:val="24"/>
      <w:szCs w:val="24"/>
      <w:lang w:val="en-GB" w:eastAsia="en-GB"/>
    </w:rPr>
  </w:style>
  <w:style w:type="table" w:styleId="MediumGrid3-Accent5">
    <w:name w:val="Medium Grid 3 Accent 5"/>
    <w:basedOn w:val="TableNormal"/>
    <w:uiPriority w:val="69"/>
    <w:rsid w:val="0025484B"/>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Bulletv3">
    <w:name w:val="Bullet v3"/>
    <w:basedOn w:val="Normal"/>
    <w:rsid w:val="00963F64"/>
    <w:pPr>
      <w:autoSpaceDE w:val="0"/>
      <w:autoSpaceDN w:val="0"/>
      <w:adjustRightInd w:val="0"/>
      <w:spacing w:line="340" w:lineRule="atLeast"/>
      <w:ind w:left="340" w:hanging="227"/>
    </w:pPr>
    <w:rPr>
      <w:rFonts w:ascii="Times New Roman" w:eastAsia="Times New Roman" w:hAnsi="Times New Roman" w:cs="Times New Roman"/>
      <w:color w:val="000000"/>
      <w:sz w:val="24"/>
      <w:szCs w:val="24"/>
      <w:lang w:eastAsia="en-GB"/>
    </w:rPr>
  </w:style>
  <w:style w:type="character" w:styleId="PlaceholderText">
    <w:name w:val="Placeholder Text"/>
    <w:basedOn w:val="DefaultParagraphFont"/>
    <w:uiPriority w:val="99"/>
    <w:semiHidden/>
    <w:rsid w:val="0062453F"/>
    <w:rPr>
      <w:color w:val="808080"/>
    </w:rPr>
  </w:style>
  <w:style w:type="paragraph" w:styleId="TOCHeading">
    <w:name w:val="TOC Heading"/>
    <w:basedOn w:val="Heading1"/>
    <w:next w:val="Normal"/>
    <w:uiPriority w:val="39"/>
    <w:unhideWhenUsed/>
    <w:qFormat/>
    <w:rsid w:val="00FE1371"/>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F7DF0"/>
    <w:pPr>
      <w:spacing w:before="0" w:after="0"/>
    </w:pPr>
    <w:rPr>
      <w:sz w:val="24"/>
    </w:rPr>
  </w:style>
  <w:style w:type="paragraph" w:styleId="TOC2">
    <w:name w:val="toc 2"/>
    <w:basedOn w:val="Normal"/>
    <w:next w:val="Normal"/>
    <w:autoRedefine/>
    <w:uiPriority w:val="39"/>
    <w:unhideWhenUsed/>
    <w:rsid w:val="004D1C78"/>
    <w:pPr>
      <w:tabs>
        <w:tab w:val="right" w:leader="dot" w:pos="9350"/>
      </w:tabs>
      <w:spacing w:before="0" w:after="0"/>
      <w:ind w:left="851"/>
    </w:pPr>
    <w:rPr>
      <w:sz w:val="20"/>
    </w:rPr>
  </w:style>
  <w:style w:type="paragraph" w:styleId="TOC3">
    <w:name w:val="toc 3"/>
    <w:basedOn w:val="Normal"/>
    <w:next w:val="Normal"/>
    <w:autoRedefine/>
    <w:uiPriority w:val="39"/>
    <w:unhideWhenUsed/>
    <w:rsid w:val="00FC3F96"/>
    <w:pPr>
      <w:spacing w:after="100"/>
      <w:ind w:left="560"/>
    </w:pPr>
  </w:style>
  <w:style w:type="table" w:customStyle="1" w:styleId="GridTable1Light1">
    <w:name w:val="Grid Table 1 Light1"/>
    <w:basedOn w:val="TableNormal"/>
    <w:uiPriority w:val="46"/>
    <w:rsid w:val="00DF48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8A3D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622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orStyle3">
    <w:name w:val="Descriptor Style3"/>
    <w:basedOn w:val="Normal"/>
    <w:rsid w:val="00DD6CF7"/>
    <w:pPr>
      <w:tabs>
        <w:tab w:val="left" w:pos="-720"/>
      </w:tabs>
      <w:suppressAutoHyphens/>
      <w:spacing w:before="90" w:after="54"/>
      <w:jc w:val="both"/>
    </w:pPr>
    <w:rPr>
      <w:rFonts w:ascii="Arial" w:eastAsia="Times New Roman" w:hAnsi="Arial" w:cs="Times New Roman"/>
      <w:spacing w:val="-2"/>
      <w:sz w:val="18"/>
      <w:szCs w:val="20"/>
      <w:lang w:val="en-GB"/>
    </w:rPr>
  </w:style>
  <w:style w:type="paragraph" w:styleId="FootnoteText">
    <w:name w:val="footnote text"/>
    <w:basedOn w:val="Normal"/>
    <w:link w:val="FootnoteTextChar"/>
    <w:uiPriority w:val="99"/>
    <w:semiHidden/>
    <w:unhideWhenUsed/>
    <w:rsid w:val="00CF445F"/>
    <w:pPr>
      <w:spacing w:before="0" w:after="0"/>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CF445F"/>
    <w:rPr>
      <w:sz w:val="20"/>
      <w:szCs w:val="20"/>
      <w:lang w:val="en-GB"/>
    </w:rPr>
  </w:style>
  <w:style w:type="character" w:styleId="FootnoteReference">
    <w:name w:val="footnote reference"/>
    <w:basedOn w:val="DefaultParagraphFont"/>
    <w:uiPriority w:val="99"/>
    <w:semiHidden/>
    <w:unhideWhenUsed/>
    <w:rsid w:val="00CF445F"/>
    <w:rPr>
      <w:vertAlign w:val="superscript"/>
    </w:rPr>
  </w:style>
  <w:style w:type="paragraph" w:customStyle="1" w:styleId="indent2">
    <w:name w:val="indent2"/>
    <w:basedOn w:val="Normal"/>
    <w:rsid w:val="00CF445F"/>
    <w:pPr>
      <w:widowControl w:val="0"/>
      <w:tabs>
        <w:tab w:val="left" w:pos="0"/>
        <w:tab w:val="left" w:pos="720"/>
      </w:tabs>
      <w:spacing w:before="0" w:after="0"/>
    </w:pPr>
    <w:rPr>
      <w:rFonts w:ascii="Arial" w:eastAsia="Times New Roman" w:hAnsi="Arial" w:cs="Times New Roman"/>
      <w:sz w:val="24"/>
      <w:szCs w:val="20"/>
      <w:lang w:val="en-GB"/>
    </w:rPr>
  </w:style>
  <w:style w:type="character" w:customStyle="1" w:styleId="a-size-large2">
    <w:name w:val="a-size-large2"/>
    <w:basedOn w:val="DefaultParagraphFont"/>
    <w:rsid w:val="00CF445F"/>
    <w:rPr>
      <w:rFonts w:ascii="Arial" w:hAnsi="Arial" w:cs="Arial" w:hint="default"/>
    </w:rPr>
  </w:style>
  <w:style w:type="paragraph" w:customStyle="1" w:styleId="xmsonormal">
    <w:name w:val="x_msonormal"/>
    <w:basedOn w:val="Normal"/>
    <w:rsid w:val="00CF445F"/>
    <w:pPr>
      <w:spacing w:before="100" w:beforeAutospacing="1" w:after="100" w:afterAutospacing="1"/>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412145"/>
  </w:style>
  <w:style w:type="table" w:customStyle="1" w:styleId="TableGrid3">
    <w:name w:val="Table Grid3"/>
    <w:basedOn w:val="TableNormal"/>
    <w:next w:val="TableGrid"/>
    <w:uiPriority w:val="59"/>
    <w:rsid w:val="0041214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eNormal"/>
    <w:rsid w:val="00412145"/>
    <w:pPr>
      <w:pBdr>
        <w:top w:val="nil"/>
        <w:left w:val="nil"/>
        <w:bottom w:val="nil"/>
        <w:right w:val="nil"/>
        <w:between w:val="nil"/>
      </w:pBdr>
    </w:pPr>
    <w:rPr>
      <w:rFonts w:ascii="Calibri" w:eastAsia="Calibri" w:hAnsi="Calibri" w:cs="Calibri"/>
      <w:color w:val="000000"/>
      <w:lang w:val="en-GB" w:eastAsia="en-GB"/>
    </w:rPr>
    <w:tblPr>
      <w:tblStyleRowBandSize w:val="1"/>
      <w:tblStyleColBandSize w:val="1"/>
    </w:tblPr>
  </w:style>
  <w:style w:type="paragraph" w:customStyle="1" w:styleId="Normal1">
    <w:name w:val="Normal1"/>
    <w:rsid w:val="00412145"/>
    <w:pPr>
      <w:widowControl w:val="0"/>
      <w:spacing w:after="200" w:line="276" w:lineRule="auto"/>
    </w:pPr>
    <w:rPr>
      <w:rFonts w:ascii="Calibri" w:eastAsia="Calibri" w:hAnsi="Calibri" w:cs="Calibri"/>
      <w:color w:val="000000"/>
      <w:lang w:val="en-GB"/>
    </w:rPr>
  </w:style>
  <w:style w:type="paragraph" w:customStyle="1" w:styleId="Normal2">
    <w:name w:val="Normal2"/>
    <w:rsid w:val="00412145"/>
    <w:pPr>
      <w:pBdr>
        <w:top w:val="nil"/>
        <w:left w:val="nil"/>
        <w:bottom w:val="nil"/>
        <w:right w:val="nil"/>
        <w:between w:val="nil"/>
      </w:pBdr>
      <w:spacing w:after="200" w:line="276" w:lineRule="auto"/>
    </w:pPr>
    <w:rPr>
      <w:rFonts w:ascii="Calibri" w:eastAsia="Calibri" w:hAnsi="Calibri" w:cs="Calibri"/>
      <w:color w:val="000000"/>
      <w:lang w:val="en-GB"/>
    </w:rPr>
  </w:style>
  <w:style w:type="character" w:customStyle="1" w:styleId="UnresolvedMention">
    <w:name w:val="Unresolved Mention"/>
    <w:basedOn w:val="DefaultParagraphFont"/>
    <w:uiPriority w:val="99"/>
    <w:semiHidden/>
    <w:unhideWhenUsed/>
    <w:rsid w:val="00412145"/>
    <w:rPr>
      <w:color w:val="605E5C"/>
      <w:shd w:val="clear" w:color="auto" w:fill="E1DFDD"/>
    </w:rPr>
  </w:style>
  <w:style w:type="character" w:customStyle="1" w:styleId="a-size-large">
    <w:name w:val="a-size-large"/>
    <w:basedOn w:val="DefaultParagraphFont"/>
    <w:rsid w:val="00412145"/>
  </w:style>
  <w:style w:type="character" w:customStyle="1" w:styleId="a-size-extra-large">
    <w:name w:val="a-size-extra-large"/>
    <w:basedOn w:val="DefaultParagraphFont"/>
    <w:rsid w:val="00412145"/>
  </w:style>
  <w:style w:type="character" w:customStyle="1" w:styleId="lookup-resultcontent">
    <w:name w:val="lookup-result__content"/>
    <w:basedOn w:val="DefaultParagraphFont"/>
    <w:rsid w:val="00412145"/>
  </w:style>
  <w:style w:type="character" w:customStyle="1" w:styleId="apple-converted-space">
    <w:name w:val="apple-converted-space"/>
    <w:basedOn w:val="DefaultParagraphFont"/>
    <w:rsid w:val="00412145"/>
  </w:style>
  <w:style w:type="paragraph" w:customStyle="1" w:styleId="Standard1">
    <w:name w:val="Standard1"/>
    <w:rsid w:val="00412145"/>
    <w:pPr>
      <w:suppressAutoHyphens/>
      <w:autoSpaceDN w:val="0"/>
      <w:textAlignment w:val="baseline"/>
    </w:pPr>
    <w:rPr>
      <w:rFonts w:ascii="Times New Roman" w:eastAsia="Times New Roman" w:hAnsi="Times New Roman" w:cs="Times New Roman"/>
      <w:kern w:val="3"/>
      <w:sz w:val="24"/>
      <w:szCs w:val="24"/>
      <w:lang w:val="en-GB" w:eastAsia="zh-CN"/>
    </w:rPr>
  </w:style>
  <w:style w:type="numbering" w:customStyle="1" w:styleId="NoList2">
    <w:name w:val="No List2"/>
    <w:next w:val="NoList"/>
    <w:uiPriority w:val="99"/>
    <w:semiHidden/>
    <w:unhideWhenUsed/>
    <w:rsid w:val="003B02B5"/>
  </w:style>
  <w:style w:type="table" w:customStyle="1" w:styleId="TableGrid4">
    <w:name w:val="Table Grid4"/>
    <w:basedOn w:val="TableNormal"/>
    <w:next w:val="TableGrid"/>
    <w:uiPriority w:val="59"/>
    <w:rsid w:val="003B02B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61"/>
    <w:basedOn w:val="TableNormal"/>
    <w:rsid w:val="003B02B5"/>
    <w:pPr>
      <w:pBdr>
        <w:top w:val="nil"/>
        <w:left w:val="nil"/>
        <w:bottom w:val="nil"/>
        <w:right w:val="nil"/>
        <w:between w:val="nil"/>
      </w:pBdr>
    </w:pPr>
    <w:rPr>
      <w:rFonts w:ascii="Calibri" w:eastAsia="Calibri" w:hAnsi="Calibri" w:cs="Calibri"/>
      <w:color w:val="000000"/>
      <w:lang w:val="en-GB" w:eastAsia="en-GB"/>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2378">
      <w:bodyDiv w:val="1"/>
      <w:marLeft w:val="0"/>
      <w:marRight w:val="0"/>
      <w:marTop w:val="0"/>
      <w:marBottom w:val="0"/>
      <w:divBdr>
        <w:top w:val="none" w:sz="0" w:space="0" w:color="auto"/>
        <w:left w:val="none" w:sz="0" w:space="0" w:color="auto"/>
        <w:bottom w:val="none" w:sz="0" w:space="0" w:color="auto"/>
        <w:right w:val="none" w:sz="0" w:space="0" w:color="auto"/>
      </w:divBdr>
    </w:div>
    <w:div w:id="269439638">
      <w:bodyDiv w:val="1"/>
      <w:marLeft w:val="0"/>
      <w:marRight w:val="0"/>
      <w:marTop w:val="0"/>
      <w:marBottom w:val="0"/>
      <w:divBdr>
        <w:top w:val="none" w:sz="0" w:space="0" w:color="auto"/>
        <w:left w:val="none" w:sz="0" w:space="0" w:color="auto"/>
        <w:bottom w:val="none" w:sz="0" w:space="0" w:color="auto"/>
        <w:right w:val="none" w:sz="0" w:space="0" w:color="auto"/>
      </w:divBdr>
    </w:div>
    <w:div w:id="367145627">
      <w:bodyDiv w:val="1"/>
      <w:marLeft w:val="0"/>
      <w:marRight w:val="0"/>
      <w:marTop w:val="0"/>
      <w:marBottom w:val="0"/>
      <w:divBdr>
        <w:top w:val="none" w:sz="0" w:space="0" w:color="auto"/>
        <w:left w:val="none" w:sz="0" w:space="0" w:color="auto"/>
        <w:bottom w:val="none" w:sz="0" w:space="0" w:color="auto"/>
        <w:right w:val="none" w:sz="0" w:space="0" w:color="auto"/>
      </w:divBdr>
      <w:divsChild>
        <w:div w:id="530580661">
          <w:marLeft w:val="0"/>
          <w:marRight w:val="0"/>
          <w:marTop w:val="0"/>
          <w:marBottom w:val="0"/>
          <w:divBdr>
            <w:top w:val="none" w:sz="0" w:space="0" w:color="auto"/>
            <w:left w:val="none" w:sz="0" w:space="0" w:color="auto"/>
            <w:bottom w:val="none" w:sz="0" w:space="0" w:color="auto"/>
            <w:right w:val="none" w:sz="0" w:space="0" w:color="auto"/>
          </w:divBdr>
        </w:div>
      </w:divsChild>
    </w:div>
    <w:div w:id="545988407">
      <w:bodyDiv w:val="1"/>
      <w:marLeft w:val="0"/>
      <w:marRight w:val="0"/>
      <w:marTop w:val="0"/>
      <w:marBottom w:val="0"/>
      <w:divBdr>
        <w:top w:val="none" w:sz="0" w:space="0" w:color="auto"/>
        <w:left w:val="none" w:sz="0" w:space="0" w:color="auto"/>
        <w:bottom w:val="none" w:sz="0" w:space="0" w:color="auto"/>
        <w:right w:val="none" w:sz="0" w:space="0" w:color="auto"/>
      </w:divBdr>
    </w:div>
    <w:div w:id="552346357">
      <w:bodyDiv w:val="1"/>
      <w:marLeft w:val="0"/>
      <w:marRight w:val="0"/>
      <w:marTop w:val="0"/>
      <w:marBottom w:val="0"/>
      <w:divBdr>
        <w:top w:val="none" w:sz="0" w:space="0" w:color="auto"/>
        <w:left w:val="none" w:sz="0" w:space="0" w:color="auto"/>
        <w:bottom w:val="none" w:sz="0" w:space="0" w:color="auto"/>
        <w:right w:val="none" w:sz="0" w:space="0" w:color="auto"/>
      </w:divBdr>
    </w:div>
    <w:div w:id="799035615">
      <w:bodyDiv w:val="1"/>
      <w:marLeft w:val="0"/>
      <w:marRight w:val="0"/>
      <w:marTop w:val="0"/>
      <w:marBottom w:val="0"/>
      <w:divBdr>
        <w:top w:val="none" w:sz="0" w:space="0" w:color="auto"/>
        <w:left w:val="none" w:sz="0" w:space="0" w:color="auto"/>
        <w:bottom w:val="none" w:sz="0" w:space="0" w:color="auto"/>
        <w:right w:val="none" w:sz="0" w:space="0" w:color="auto"/>
      </w:divBdr>
      <w:divsChild>
        <w:div w:id="1163470291">
          <w:marLeft w:val="-3660"/>
          <w:marRight w:val="0"/>
          <w:marTop w:val="270"/>
          <w:marBottom w:val="0"/>
          <w:divBdr>
            <w:top w:val="none" w:sz="0" w:space="0" w:color="auto"/>
            <w:left w:val="none" w:sz="0" w:space="0" w:color="auto"/>
            <w:bottom w:val="none" w:sz="0" w:space="0" w:color="auto"/>
            <w:right w:val="none" w:sz="0" w:space="0" w:color="auto"/>
          </w:divBdr>
          <w:divsChild>
            <w:div w:id="754668185">
              <w:marLeft w:val="3660"/>
              <w:marRight w:val="0"/>
              <w:marTop w:val="0"/>
              <w:marBottom w:val="0"/>
              <w:divBdr>
                <w:top w:val="none" w:sz="0" w:space="0" w:color="auto"/>
                <w:left w:val="none" w:sz="0" w:space="0" w:color="auto"/>
                <w:bottom w:val="none" w:sz="0" w:space="0" w:color="auto"/>
                <w:right w:val="none" w:sz="0" w:space="0" w:color="auto"/>
              </w:divBdr>
              <w:divsChild>
                <w:div w:id="731856308">
                  <w:marLeft w:val="0"/>
                  <w:marRight w:val="-3660"/>
                  <w:marTop w:val="0"/>
                  <w:marBottom w:val="0"/>
                  <w:divBdr>
                    <w:top w:val="none" w:sz="0" w:space="0" w:color="auto"/>
                    <w:left w:val="none" w:sz="0" w:space="0" w:color="auto"/>
                    <w:bottom w:val="none" w:sz="0" w:space="0" w:color="auto"/>
                    <w:right w:val="none" w:sz="0" w:space="0" w:color="auto"/>
                  </w:divBdr>
                  <w:divsChild>
                    <w:div w:id="38864447">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78444">
      <w:bodyDiv w:val="1"/>
      <w:marLeft w:val="0"/>
      <w:marRight w:val="0"/>
      <w:marTop w:val="0"/>
      <w:marBottom w:val="0"/>
      <w:divBdr>
        <w:top w:val="none" w:sz="0" w:space="0" w:color="auto"/>
        <w:left w:val="none" w:sz="0" w:space="0" w:color="auto"/>
        <w:bottom w:val="none" w:sz="0" w:space="0" w:color="auto"/>
        <w:right w:val="none" w:sz="0" w:space="0" w:color="auto"/>
      </w:divBdr>
    </w:div>
    <w:div w:id="1000278943">
      <w:bodyDiv w:val="1"/>
      <w:marLeft w:val="0"/>
      <w:marRight w:val="0"/>
      <w:marTop w:val="0"/>
      <w:marBottom w:val="0"/>
      <w:divBdr>
        <w:top w:val="none" w:sz="0" w:space="0" w:color="auto"/>
        <w:left w:val="none" w:sz="0" w:space="0" w:color="auto"/>
        <w:bottom w:val="none" w:sz="0" w:space="0" w:color="auto"/>
        <w:right w:val="none" w:sz="0" w:space="0" w:color="auto"/>
      </w:divBdr>
    </w:div>
    <w:div w:id="1193105435">
      <w:bodyDiv w:val="1"/>
      <w:marLeft w:val="0"/>
      <w:marRight w:val="0"/>
      <w:marTop w:val="0"/>
      <w:marBottom w:val="0"/>
      <w:divBdr>
        <w:top w:val="none" w:sz="0" w:space="0" w:color="auto"/>
        <w:left w:val="none" w:sz="0" w:space="0" w:color="auto"/>
        <w:bottom w:val="none" w:sz="0" w:space="0" w:color="auto"/>
        <w:right w:val="none" w:sz="0" w:space="0" w:color="auto"/>
      </w:divBdr>
      <w:divsChild>
        <w:div w:id="2046366183">
          <w:marLeft w:val="0"/>
          <w:marRight w:val="0"/>
          <w:marTop w:val="0"/>
          <w:marBottom w:val="0"/>
          <w:divBdr>
            <w:top w:val="none" w:sz="0" w:space="0" w:color="auto"/>
            <w:left w:val="none" w:sz="0" w:space="0" w:color="auto"/>
            <w:bottom w:val="none" w:sz="0" w:space="0" w:color="auto"/>
            <w:right w:val="none" w:sz="0" w:space="0" w:color="auto"/>
          </w:divBdr>
        </w:div>
      </w:divsChild>
    </w:div>
    <w:div w:id="1225876282">
      <w:bodyDiv w:val="1"/>
      <w:marLeft w:val="0"/>
      <w:marRight w:val="0"/>
      <w:marTop w:val="0"/>
      <w:marBottom w:val="0"/>
      <w:divBdr>
        <w:top w:val="none" w:sz="0" w:space="0" w:color="auto"/>
        <w:left w:val="none" w:sz="0" w:space="0" w:color="auto"/>
        <w:bottom w:val="none" w:sz="0" w:space="0" w:color="auto"/>
        <w:right w:val="none" w:sz="0" w:space="0" w:color="auto"/>
      </w:divBdr>
    </w:div>
    <w:div w:id="1416245315">
      <w:bodyDiv w:val="1"/>
      <w:marLeft w:val="0"/>
      <w:marRight w:val="0"/>
      <w:marTop w:val="0"/>
      <w:marBottom w:val="0"/>
      <w:divBdr>
        <w:top w:val="none" w:sz="0" w:space="0" w:color="auto"/>
        <w:left w:val="none" w:sz="0" w:space="0" w:color="auto"/>
        <w:bottom w:val="none" w:sz="0" w:space="0" w:color="auto"/>
        <w:right w:val="none" w:sz="0" w:space="0" w:color="auto"/>
      </w:divBdr>
    </w:div>
    <w:div w:id="1621836569">
      <w:bodyDiv w:val="1"/>
      <w:marLeft w:val="0"/>
      <w:marRight w:val="0"/>
      <w:marTop w:val="0"/>
      <w:marBottom w:val="0"/>
      <w:divBdr>
        <w:top w:val="none" w:sz="0" w:space="0" w:color="auto"/>
        <w:left w:val="none" w:sz="0" w:space="0" w:color="auto"/>
        <w:bottom w:val="none" w:sz="0" w:space="0" w:color="auto"/>
        <w:right w:val="none" w:sz="0" w:space="0" w:color="auto"/>
      </w:divBdr>
    </w:div>
    <w:div w:id="1632904305">
      <w:bodyDiv w:val="1"/>
      <w:marLeft w:val="0"/>
      <w:marRight w:val="0"/>
      <w:marTop w:val="0"/>
      <w:marBottom w:val="0"/>
      <w:divBdr>
        <w:top w:val="none" w:sz="0" w:space="0" w:color="auto"/>
        <w:left w:val="none" w:sz="0" w:space="0" w:color="auto"/>
        <w:bottom w:val="none" w:sz="0" w:space="0" w:color="auto"/>
        <w:right w:val="none" w:sz="0" w:space="0" w:color="auto"/>
      </w:divBdr>
    </w:div>
    <w:div w:id="1701318752">
      <w:bodyDiv w:val="1"/>
      <w:marLeft w:val="0"/>
      <w:marRight w:val="0"/>
      <w:marTop w:val="0"/>
      <w:marBottom w:val="0"/>
      <w:divBdr>
        <w:top w:val="none" w:sz="0" w:space="0" w:color="auto"/>
        <w:left w:val="none" w:sz="0" w:space="0" w:color="auto"/>
        <w:bottom w:val="none" w:sz="0" w:space="0" w:color="auto"/>
        <w:right w:val="none" w:sz="0" w:space="0" w:color="auto"/>
      </w:divBdr>
    </w:div>
    <w:div w:id="1830251637">
      <w:bodyDiv w:val="1"/>
      <w:marLeft w:val="0"/>
      <w:marRight w:val="0"/>
      <w:marTop w:val="0"/>
      <w:marBottom w:val="0"/>
      <w:divBdr>
        <w:top w:val="none" w:sz="0" w:space="0" w:color="auto"/>
        <w:left w:val="none" w:sz="0" w:space="0" w:color="auto"/>
        <w:bottom w:val="none" w:sz="0" w:space="0" w:color="auto"/>
        <w:right w:val="none" w:sz="0" w:space="0" w:color="auto"/>
      </w:divBdr>
    </w:div>
    <w:div w:id="1959870295">
      <w:bodyDiv w:val="1"/>
      <w:marLeft w:val="0"/>
      <w:marRight w:val="0"/>
      <w:marTop w:val="0"/>
      <w:marBottom w:val="0"/>
      <w:divBdr>
        <w:top w:val="none" w:sz="0" w:space="0" w:color="auto"/>
        <w:left w:val="none" w:sz="0" w:space="0" w:color="auto"/>
        <w:bottom w:val="none" w:sz="0" w:space="0" w:color="auto"/>
        <w:right w:val="none" w:sz="0" w:space="0" w:color="auto"/>
      </w:divBdr>
      <w:divsChild>
        <w:div w:id="609704679">
          <w:marLeft w:val="0"/>
          <w:marRight w:val="0"/>
          <w:marTop w:val="0"/>
          <w:marBottom w:val="0"/>
          <w:divBdr>
            <w:top w:val="none" w:sz="0" w:space="0" w:color="auto"/>
            <w:left w:val="none" w:sz="0" w:space="0" w:color="auto"/>
            <w:bottom w:val="none" w:sz="0" w:space="0" w:color="auto"/>
            <w:right w:val="none" w:sz="0" w:space="0" w:color="auto"/>
          </w:divBdr>
          <w:divsChild>
            <w:div w:id="710148837">
              <w:marLeft w:val="0"/>
              <w:marRight w:val="0"/>
              <w:marTop w:val="0"/>
              <w:marBottom w:val="0"/>
              <w:divBdr>
                <w:top w:val="none" w:sz="0" w:space="0" w:color="auto"/>
                <w:left w:val="none" w:sz="0" w:space="0" w:color="auto"/>
                <w:bottom w:val="none" w:sz="0" w:space="0" w:color="auto"/>
                <w:right w:val="none" w:sz="0" w:space="0" w:color="auto"/>
              </w:divBdr>
              <w:divsChild>
                <w:div w:id="281687488">
                  <w:marLeft w:val="0"/>
                  <w:marRight w:val="0"/>
                  <w:marTop w:val="0"/>
                  <w:marBottom w:val="0"/>
                  <w:divBdr>
                    <w:top w:val="none" w:sz="0" w:space="0" w:color="auto"/>
                    <w:left w:val="none" w:sz="0" w:space="0" w:color="auto"/>
                    <w:bottom w:val="none" w:sz="0" w:space="0" w:color="auto"/>
                    <w:right w:val="none" w:sz="0" w:space="0" w:color="auto"/>
                  </w:divBdr>
                  <w:divsChild>
                    <w:div w:id="1271934009">
                      <w:marLeft w:val="-225"/>
                      <w:marRight w:val="-225"/>
                      <w:marTop w:val="0"/>
                      <w:marBottom w:val="0"/>
                      <w:divBdr>
                        <w:top w:val="none" w:sz="0" w:space="0" w:color="auto"/>
                        <w:left w:val="none" w:sz="0" w:space="0" w:color="auto"/>
                        <w:bottom w:val="none" w:sz="0" w:space="0" w:color="auto"/>
                        <w:right w:val="none" w:sz="0" w:space="0" w:color="auto"/>
                      </w:divBdr>
                      <w:divsChild>
                        <w:div w:id="647632566">
                          <w:marLeft w:val="0"/>
                          <w:marRight w:val="0"/>
                          <w:marTop w:val="0"/>
                          <w:marBottom w:val="0"/>
                          <w:divBdr>
                            <w:top w:val="none" w:sz="0" w:space="0" w:color="auto"/>
                            <w:left w:val="none" w:sz="0" w:space="0" w:color="auto"/>
                            <w:bottom w:val="none" w:sz="0" w:space="0" w:color="auto"/>
                            <w:right w:val="none" w:sz="0" w:space="0" w:color="auto"/>
                          </w:divBdr>
                          <w:divsChild>
                            <w:div w:id="1520001729">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91526">
      <w:bodyDiv w:val="1"/>
      <w:marLeft w:val="0"/>
      <w:marRight w:val="0"/>
      <w:marTop w:val="0"/>
      <w:marBottom w:val="0"/>
      <w:divBdr>
        <w:top w:val="none" w:sz="0" w:space="0" w:color="auto"/>
        <w:left w:val="none" w:sz="0" w:space="0" w:color="auto"/>
        <w:bottom w:val="none" w:sz="0" w:space="0" w:color="auto"/>
        <w:right w:val="none" w:sz="0" w:space="0" w:color="auto"/>
      </w:divBdr>
    </w:div>
    <w:div w:id="20876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healthyperformers.com/" TargetMode="External"/><Relationship Id="rId26" Type="http://schemas.openxmlformats.org/officeDocument/2006/relationships/hyperlink" Target="http://lib.leeds.ac.uk/search/t?The+musical%3A+A+look+at+the+American+Musical+Theate&amp;searchscope=6" TargetMode="External"/><Relationship Id="rId39" Type="http://schemas.openxmlformats.org/officeDocument/2006/relationships/hyperlink" Target="http://lib.leeds.ac.uk/search/t?Mamma+Mia!+The+Movie%3A+Exploring+a+Cultural+Phenomenon&amp;searchscope=6" TargetMode="External"/><Relationship Id="rId3" Type="http://schemas.openxmlformats.org/officeDocument/2006/relationships/customXml" Target="../customXml/item3.xml"/><Relationship Id="rId21" Type="http://schemas.openxmlformats.org/officeDocument/2006/relationships/hyperlink" Target="http://lib.leeds.ac.uk/search/t?Spectacular+Passions&amp;searchscope=6" TargetMode="External"/><Relationship Id="rId34" Type="http://schemas.openxmlformats.org/officeDocument/2006/relationships/hyperlink" Target="http://lib.leeds.ac.uk/search/t?Lost+in+Music%3A+Culture%2C+Style+and+the+Musical+Event&amp;searchscope=6" TargetMode="External"/><Relationship Id="rId42" Type="http://schemas.openxmlformats.org/officeDocument/2006/relationships/hyperlink" Target="http://lib.leeds.ac.uk/record=b3347072~S6" TargetMode="External"/><Relationship Id="rId47" Type="http://schemas.openxmlformats.org/officeDocument/2006/relationships/hyperlink" Target="http://lib.leeds.ac.uk/search/t?Destabilizing+the+Hollywood+Musical%3A+Music%2C+Masculinity+and+Mayhem&amp;searchscope=6" TargetMode="External"/><Relationship Id="rId50" Type="http://schemas.openxmlformats.org/officeDocument/2006/relationships/hyperlink" Target="http://lib.leeds.ac.uk/search/t?Changed+for+Good%3A+A+Feminist+History+of+the+Broadway+Musical&amp;searchscope=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lib.leeds.ac.uk/search/t?Singing+for+Musicals&amp;searchscope=6" TargetMode="External"/><Relationship Id="rId25" Type="http://schemas.openxmlformats.org/officeDocument/2006/relationships/hyperlink" Target="http://lib.leeds.ac.uk/search/t?Destabilizing+the+Hollywood+Musical%3A+Music%2C+Masculinity+and+Mayhem&amp;searchscope=6" TargetMode="External"/><Relationship Id="rId33" Type="http://schemas.openxmlformats.org/officeDocument/2006/relationships/hyperlink" Target="http://lib.leeds.ac.uk/search/t?The+Time+of+Our+Lives%3A+Dirty+Dancing+and+Popular+Culture&amp;searchscope=6" TargetMode="External"/><Relationship Id="rId38" Type="http://schemas.openxmlformats.org/officeDocument/2006/relationships/hyperlink" Target="http://lib.leeds.ac.uk/search/t?The+Cambridge+Companion+to+the+Musical&amp;searchscope=6" TargetMode="External"/><Relationship Id="rId46" Type="http://schemas.openxmlformats.org/officeDocument/2006/relationships/hyperlink" Target="http://lib.leeds.ac.uk/search/t?Spectacular+Passions&amp;searchscope=6" TargetMode="External"/><Relationship Id="rId2" Type="http://schemas.openxmlformats.org/officeDocument/2006/relationships/customXml" Target="../customXml/item2.xml"/><Relationship Id="rId16" Type="http://schemas.openxmlformats.org/officeDocument/2006/relationships/hyperlink" Target="http://lib.leeds.ac.uk/record=b3347072~S6" TargetMode="External"/><Relationship Id="rId20" Type="http://schemas.openxmlformats.org/officeDocument/2006/relationships/hyperlink" Target="http://lib.leeds.ac.uk/search/t?Bodies+that+Matter%3A+On+the+Discursive+Limits+of+Sex&amp;searchscope=6" TargetMode="External"/><Relationship Id="rId29" Type="http://schemas.openxmlformats.org/officeDocument/2006/relationships/hyperlink" Target="http://lib.leeds.ac.uk/search/t?Twenty-first+Century+Musicals&amp;searchscope=6" TargetMode="External"/><Relationship Id="rId41" Type="http://schemas.openxmlformats.org/officeDocument/2006/relationships/hyperlink" Target="http://lib.leeds.ac.uk/search/t?Musical+Theatre%2C+Realism+and+Entertainment&amp;searchscope=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lib.leeds.ac.uk/search/t?The+Hollywood+Film+Musical&amp;searchscope=6" TargetMode="External"/><Relationship Id="rId32" Type="http://schemas.openxmlformats.org/officeDocument/2006/relationships/hyperlink" Target="http://lib.leeds.ac.uk/search/t?Musical+Theatre%2C+Realism+and+Entertainment&amp;searchscope=6" TargetMode="External"/><Relationship Id="rId37" Type="http://schemas.openxmlformats.org/officeDocument/2006/relationships/hyperlink" Target="http://lib.leeds.ac.uk/search/t?The+Hollywood+Film+Musical&amp;searchscope=6" TargetMode="External"/><Relationship Id="rId40" Type="http://schemas.openxmlformats.org/officeDocument/2006/relationships/hyperlink" Target="http://lib.leeds.ac.uk/search/t?The+musical%3A+A+look+at+the+American+Musical+Theate&amp;searchscope=6" TargetMode="External"/><Relationship Id="rId45" Type="http://schemas.openxmlformats.org/officeDocument/2006/relationships/hyperlink" Target="http://lib.leeds.ac.uk/search/t?The+Time+of+Our+Lives%3A+Dirty+Dancing+and+Popular+Culture&amp;searchscope=6"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lib.leeds.ac.uk/search/t?The+Oxford+handbook+of+the+British+musical&amp;searchscope=6" TargetMode="External"/><Relationship Id="rId28" Type="http://schemas.openxmlformats.org/officeDocument/2006/relationships/hyperlink" Target="http://lib.leeds.ac.uk/search/t?The+Disney+Musical+on+stage+and+screen%3A+critical+approaches+from+%27Snow+White%27+to+%27Frozen&amp;searchscope=6" TargetMode="External"/><Relationship Id="rId36" Type="http://schemas.openxmlformats.org/officeDocument/2006/relationships/hyperlink" Target="http://lib.leeds.ac.uk/record=b2691564~S6" TargetMode="External"/><Relationship Id="rId49" Type="http://schemas.openxmlformats.org/officeDocument/2006/relationships/hyperlink" Target="http://lib.leeds.ac.uk/search/t?A+Problem+Like+Maria%3A+Gender+and+Sexuality+in+the+American+Musical&amp;searchscope=6" TargetMode="External"/><Relationship Id="rId10" Type="http://schemas.openxmlformats.org/officeDocument/2006/relationships/footnotes" Target="footnotes.xml"/><Relationship Id="rId19" Type="http://schemas.openxmlformats.org/officeDocument/2006/relationships/hyperlink" Target="http://lib.leeds.ac.uk/record=b2691564~S6" TargetMode="External"/><Relationship Id="rId31" Type="http://schemas.openxmlformats.org/officeDocument/2006/relationships/hyperlink" Target="https://novaojs.newcastle.edu.au/ojs/index.php/pes/article/view/11" TargetMode="External"/><Relationship Id="rId44" Type="http://schemas.openxmlformats.org/officeDocument/2006/relationships/hyperlink" Target="http://lib.leeds.ac.uk/search/t?Bodies+that+Matter%3A+On+the+Discursive+Limits+of+Sex&amp;searchscope=6" TargetMode="External"/><Relationship Id="rId52" Type="http://schemas.openxmlformats.org/officeDocument/2006/relationships/hyperlink" Target="http://lib.leeds.ac.uk/search/t?Directing+in+Musical+Theatre%3A+An+Essential+Guide&amp;searchscope=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lib.leeds.ac.uk/search/t?Mamma+Mia!+The+Movie%3A+Exploring+a+Cultural+Phenomenon&amp;searchscope=6" TargetMode="External"/><Relationship Id="rId27" Type="http://schemas.openxmlformats.org/officeDocument/2006/relationships/hyperlink" Target="http://lib.leeds.ac.uk/search/t?The+Oxford+Handbook+of+the+American+Musical&amp;searchscope=6" TargetMode="External"/><Relationship Id="rId30" Type="http://schemas.openxmlformats.org/officeDocument/2006/relationships/hyperlink" Target="http://lib.leeds.ac.uk/search/t?The+musical%3A+race%2C+gender+and+performance&amp;searchscope=6" TargetMode="External"/><Relationship Id="rId35" Type="http://schemas.openxmlformats.org/officeDocument/2006/relationships/hyperlink" Target="http://lib.leeds.ac.uk/search/t?A+Problem+Like+Maria%3A+Gender+and+Sexuality+in+the+American+Musical&amp;searchscope=6" TargetMode="External"/><Relationship Id="rId43" Type="http://schemas.openxmlformats.org/officeDocument/2006/relationships/hyperlink" Target="http://lib.leeds.ac.uk/search/t?Singing+for+Musicals&amp;searchscope=6" TargetMode="External"/><Relationship Id="rId48" Type="http://schemas.openxmlformats.org/officeDocument/2006/relationships/hyperlink" Target="http://lib.leeds.ac.uk/search/t?The+Disney+Musical+on+stage+and+screen%3A+critical+approaches+from+%27Snow+White%27+to+%27Frozen&amp;searchscope=6" TargetMode="External"/><Relationship Id="rId8" Type="http://schemas.openxmlformats.org/officeDocument/2006/relationships/settings" Target="settings.xml"/><Relationship Id="rId51" Type="http://schemas.openxmlformats.org/officeDocument/2006/relationships/hyperlink" Target="http://www.amazon.co.uk/exec/obidos/search-handle-url?_encoding=UTF8&amp;search-type=ss&amp;index=books-uk&amp;field-author=Mike%20Alfre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camero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p:properties xmlns:p="http://schemas.microsoft.com/office/2006/metadata/properties" xmlns:xsi="http://www.w3.org/2001/XMLSchema-instance" xmlns:pc="http://schemas.microsoft.com/office/infopath/2007/PartnerControls">
  <documentManagement>
    <Type_x0020_of_x0020_document xmlns="b0d940d1-4fb3-4e07-ba0e-241bbe43f0f4">Programme Handbook</Type_x0020_of_x0020_document>
    <Academic_x0020_Year xmlns="b0d940d1-4fb3-4e07-ba0e-241bbe43f0f4">2017-18</Academic_x0020_Year>
    <Course xmlns="b0d940d1-4fb3-4e07-ba0e-241bbe43f0f4">2</Cours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8BBFA4317C0448836E2457B1210A9E" ma:contentTypeVersion="16" ma:contentTypeDescription="Create a new document." ma:contentTypeScope="" ma:versionID="9994a9a0c4e2af2d8c91ae8a8d79e0aa">
  <xsd:schema xmlns:xsd="http://www.w3.org/2001/XMLSchema" xmlns:xs="http://www.w3.org/2001/XMLSchema" xmlns:p="http://schemas.microsoft.com/office/2006/metadata/properties" xmlns:ns2="b0d940d1-4fb3-4e07-ba0e-241bbe43f0f4" xmlns:ns3="8316f6bd-bbf6-4508-96af-3feed3b09dae" targetNamespace="http://schemas.microsoft.com/office/2006/metadata/properties" ma:root="true" ma:fieldsID="bce2504a7efb4497fd3213e2cd9e0673" ns2:_="" ns3:_="">
    <xsd:import namespace="b0d940d1-4fb3-4e07-ba0e-241bbe43f0f4"/>
    <xsd:import namespace="8316f6bd-bbf6-4508-96af-3feed3b09dae"/>
    <xsd:element name="properties">
      <xsd:complexType>
        <xsd:sequence>
          <xsd:element name="documentManagement">
            <xsd:complexType>
              <xsd:all>
                <xsd:element ref="ns2:Academic_x0020_Year"/>
                <xsd:element ref="ns2:Type_x0020_of_x0020_document"/>
                <xsd:element ref="ns2:Cours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940d1-4fb3-4e07-ba0e-241bbe43f0f4" elementFormDefault="qualified">
    <xsd:import namespace="http://schemas.microsoft.com/office/2006/documentManagement/types"/>
    <xsd:import namespace="http://schemas.microsoft.com/office/infopath/2007/PartnerControls"/>
    <xsd:element name="Academic_x0020_Year" ma:index="8" ma:displayName="Academic Year" ma:default="2017-18" ma:format="RadioButtons" ma:internalName="Academic_x0020_Year">
      <xsd:simpleType>
        <xsd:restriction base="dms:Choice">
          <xsd:enumeration value="2015-16"/>
          <xsd:enumeration value="2016-17"/>
          <xsd:enumeration value="2017-18"/>
          <xsd:enumeration value="2018-19"/>
          <xsd:enumeration value="2019-20"/>
        </xsd:restriction>
      </xsd:simpleType>
    </xsd:element>
    <xsd:element name="Type_x0020_of_x0020_document" ma:index="9" ma:displayName="Type of document" ma:default="Annual Programme Monitoring Report" ma:format="RadioButtons" ma:internalName="Type_x0020_of_x0020_document">
      <xsd:simpleType>
        <xsd:restriction base="dms:Choice">
          <xsd:enumeration value="External Examiner Report"/>
          <xsd:enumeration value="Annual Programme Monitoring Report"/>
          <xsd:enumeration value="Annual Module Monitoring Report"/>
          <xsd:enumeration value="Programme Handbook"/>
        </xsd:restriction>
      </xsd:simpleType>
    </xsd:element>
    <xsd:element name="Course" ma:index="10" nillable="true" ma:displayName="Course" ma:list="{419a3fb6-f325-4328-ba22-45c8f8f31dab}" ma:internalName="Course" ma:readOnly="false" ma:showField="Title">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16f6bd-bbf6-4508-96af-3feed3b09d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4B86-E391-4BA1-ABFC-2A39E4589C7C}">
  <ds:schemaRefs>
    <ds:schemaRef ds:uri="http://schemas.microsoft.com/sharepoint/v3/contenttype/forms"/>
  </ds:schemaRefs>
</ds:datastoreItem>
</file>

<file path=customXml/itemProps2.xml><?xml version="1.0" encoding="utf-8"?>
<ds:datastoreItem xmlns:ds="http://schemas.openxmlformats.org/officeDocument/2006/customXml" ds:itemID="{994817B8-6820-44A8-9BAA-E8A578352655}">
  <ds:schemaRefs>
    <ds:schemaRef ds:uri="urn:schemas-microsoft-com.VSTO2008Demos.ControlsStorage"/>
  </ds:schemaRefs>
</ds:datastoreItem>
</file>

<file path=customXml/itemProps3.xml><?xml version="1.0" encoding="utf-8"?>
<ds:datastoreItem xmlns:ds="http://schemas.openxmlformats.org/officeDocument/2006/customXml" ds:itemID="{C6481257-E051-42DF-8603-DD73B17A105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0d940d1-4fb3-4e07-ba0e-241bbe43f0f4"/>
    <ds:schemaRef ds:uri="8316f6bd-bbf6-4508-96af-3feed3b09dae"/>
    <ds:schemaRef ds:uri="http://www.w3.org/XML/1998/namespace"/>
    <ds:schemaRef ds:uri="http://purl.org/dc/dcmitype/"/>
  </ds:schemaRefs>
</ds:datastoreItem>
</file>

<file path=customXml/itemProps4.xml><?xml version="1.0" encoding="utf-8"?>
<ds:datastoreItem xmlns:ds="http://schemas.openxmlformats.org/officeDocument/2006/customXml" ds:itemID="{8995479B-FD15-44A8-A225-C8127A434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940d1-4fb3-4e07-ba0e-241bbe43f0f4"/>
    <ds:schemaRef ds:uri="8316f6bd-bbf6-4508-96af-3feed3b09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BA7881-9622-45B5-B98F-D280E1C1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TotalTime>
  <Pages>64</Pages>
  <Words>17718</Words>
  <Characters>100999</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118481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Fiona M-Fraser</cp:lastModifiedBy>
  <cp:revision>5</cp:revision>
  <cp:lastPrinted>2015-09-01T10:08:00Z</cp:lastPrinted>
  <dcterms:created xsi:type="dcterms:W3CDTF">2018-10-25T10:17:00Z</dcterms:created>
  <dcterms:modified xsi:type="dcterms:W3CDTF">2019-05-24T14:16:00Z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0x010100C28BBFA4317C0448836E2457B1210A9E</vt:lpwstr>
  </property>
  <property fmtid="{D5CDD505-2E9C-101B-9397-08002B2CF9AE}" pid="4" name="Order">
    <vt:r8>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Programme">
    <vt:lpwstr>2;#</vt:lpwstr>
  </property>
</Properties>
</file>